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9E006" w14:textId="147115C8" w:rsidR="00EE08A8" w:rsidRDefault="00EE08A8" w:rsidP="00487F8B">
      <w:pPr>
        <w:ind w:left="708" w:firstLine="708"/>
        <w:jc w:val="both"/>
        <w:rPr>
          <w:i/>
          <w:iCs/>
          <w:szCs w:val="22"/>
          <w:lang w:val="pl-PL"/>
        </w:rPr>
      </w:pPr>
      <w:r>
        <w:rPr>
          <w:i/>
          <w:iCs/>
          <w:szCs w:val="22"/>
          <w:lang w:val="pl-PL"/>
        </w:rPr>
        <w:t>Pola białe – przepisy wymagające wdrożenia</w:t>
      </w:r>
    </w:p>
    <w:p w14:paraId="1BCBAD9D" w14:textId="6D2263BE" w:rsidR="00EE08A8" w:rsidRDefault="00EE08A8" w:rsidP="00487F8B">
      <w:pPr>
        <w:ind w:left="708" w:firstLine="708"/>
        <w:jc w:val="both"/>
        <w:rPr>
          <w:i/>
          <w:iCs/>
          <w:szCs w:val="22"/>
          <w:lang w:val="pl-PL"/>
        </w:rPr>
      </w:pPr>
      <w:r>
        <w:rPr>
          <w:i/>
          <w:iCs/>
          <w:szCs w:val="22"/>
          <w:lang w:val="pl-PL"/>
        </w:rPr>
        <w:t>Pola żółte – przepisy o charak</w:t>
      </w:r>
      <w:r w:rsidR="002F3DB1">
        <w:rPr>
          <w:i/>
          <w:iCs/>
          <w:szCs w:val="22"/>
          <w:lang w:val="pl-PL"/>
        </w:rPr>
        <w:t>t</w:t>
      </w:r>
      <w:r>
        <w:rPr>
          <w:i/>
          <w:iCs/>
          <w:szCs w:val="22"/>
          <w:lang w:val="pl-PL"/>
        </w:rPr>
        <w:t xml:space="preserve">erze fakultatywnym, wdrożenie do decyzji </w:t>
      </w:r>
      <w:proofErr w:type="spellStart"/>
      <w:r>
        <w:rPr>
          <w:i/>
          <w:iCs/>
          <w:szCs w:val="22"/>
          <w:lang w:val="pl-PL"/>
        </w:rPr>
        <w:t>p.czł</w:t>
      </w:r>
      <w:proofErr w:type="spellEnd"/>
      <w:r>
        <w:rPr>
          <w:i/>
          <w:iCs/>
          <w:szCs w:val="22"/>
          <w:lang w:val="pl-PL"/>
        </w:rPr>
        <w:t>.</w:t>
      </w:r>
    </w:p>
    <w:p w14:paraId="473D95AB" w14:textId="61BA4350" w:rsidR="00BF3A7A" w:rsidRPr="00481016" w:rsidRDefault="00EE08A8" w:rsidP="00487F8B">
      <w:pPr>
        <w:ind w:left="708" w:firstLine="708"/>
        <w:jc w:val="both"/>
        <w:rPr>
          <w:i/>
          <w:iCs/>
          <w:szCs w:val="22"/>
          <w:lang w:val="pl-PL"/>
        </w:rPr>
      </w:pPr>
      <w:r>
        <w:rPr>
          <w:i/>
          <w:iCs/>
          <w:szCs w:val="22"/>
          <w:lang w:val="pl-PL"/>
        </w:rPr>
        <w:t>Pola niebieskie – przepisy nie wymagające wdrożenia</w:t>
      </w:r>
      <w:r w:rsidR="00BF3A7A" w:rsidRPr="00481016">
        <w:rPr>
          <w:i/>
          <w:iCs/>
          <w:szCs w:val="22"/>
          <w:lang w:val="pl-PL"/>
        </w:rPr>
        <w:t>.</w:t>
      </w:r>
    </w:p>
    <w:p w14:paraId="6E933028" w14:textId="77777777" w:rsidR="00EE08A8" w:rsidRDefault="00EE08A8" w:rsidP="00487F8B">
      <w:pPr>
        <w:ind w:left="708" w:firstLine="708"/>
        <w:jc w:val="both"/>
        <w:rPr>
          <w:b/>
          <w:szCs w:val="22"/>
          <w:lang w:val="pl-PL"/>
        </w:rPr>
      </w:pPr>
    </w:p>
    <w:p w14:paraId="0DD27EE9" w14:textId="77777777" w:rsidR="00EE08A8" w:rsidRDefault="00EE08A8" w:rsidP="00487F8B">
      <w:pPr>
        <w:ind w:left="708" w:firstLine="708"/>
        <w:jc w:val="both"/>
        <w:rPr>
          <w:b/>
          <w:szCs w:val="22"/>
          <w:lang w:val="pl-PL"/>
        </w:rPr>
      </w:pPr>
    </w:p>
    <w:p w14:paraId="20A3ACCC" w14:textId="1FAB6871" w:rsidR="00BF3A7A" w:rsidRPr="00481016" w:rsidRDefault="00BF3A7A" w:rsidP="00487F8B">
      <w:pPr>
        <w:ind w:left="708" w:firstLine="708"/>
        <w:jc w:val="both"/>
        <w:rPr>
          <w:b/>
          <w:szCs w:val="22"/>
          <w:lang w:val="pl-PL"/>
        </w:rPr>
      </w:pPr>
      <w:r w:rsidRPr="00481016">
        <w:rPr>
          <w:b/>
          <w:szCs w:val="22"/>
          <w:lang w:val="pl-PL"/>
        </w:rPr>
        <w:t>TABELA ZGODNOŚCI</w:t>
      </w:r>
    </w:p>
    <w:p w14:paraId="4228C242" w14:textId="77777777" w:rsidR="00BF3A7A" w:rsidRPr="00481016" w:rsidRDefault="00BF3A7A" w:rsidP="00487F8B">
      <w:pPr>
        <w:jc w:val="both"/>
        <w:rPr>
          <w:szCs w:val="22"/>
          <w:lang w:val="pl-PL"/>
        </w:rPr>
      </w:pPr>
    </w:p>
    <w:tbl>
      <w:tblPr>
        <w:tblpPr w:leftFromText="141" w:rightFromText="141" w:vertAnchor="text" w:tblpX="74" w:tblpY="1"/>
        <w:tblOverlap w:val="neve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2693"/>
        <w:gridCol w:w="850"/>
        <w:gridCol w:w="1843"/>
        <w:gridCol w:w="4961"/>
        <w:gridCol w:w="2552"/>
      </w:tblGrid>
      <w:tr w:rsidR="00BF3A7A" w:rsidRPr="003451AC" w14:paraId="2C87055B" w14:textId="77777777" w:rsidTr="007F1EF0">
        <w:trPr>
          <w:trHeight w:val="2117"/>
        </w:trPr>
        <w:tc>
          <w:tcPr>
            <w:tcW w:w="3681" w:type="dxa"/>
            <w:gridSpan w:val="2"/>
          </w:tcPr>
          <w:p w14:paraId="30B14800" w14:textId="41BDE80C" w:rsidR="00BF3A7A" w:rsidRPr="0099550E" w:rsidRDefault="00BF3A7A" w:rsidP="00487F8B">
            <w:pPr>
              <w:jc w:val="both"/>
              <w:rPr>
                <w:szCs w:val="22"/>
                <w:lang w:val="pl-PL"/>
              </w:rPr>
            </w:pPr>
            <w:r w:rsidRPr="0099550E">
              <w:rPr>
                <w:b/>
                <w:szCs w:val="22"/>
                <w:lang w:val="pl-PL"/>
              </w:rPr>
              <w:t xml:space="preserve">TYTUŁ </w:t>
            </w:r>
            <w:r w:rsidR="0058428E">
              <w:rPr>
                <w:b/>
                <w:szCs w:val="22"/>
                <w:lang w:val="pl-PL"/>
              </w:rPr>
              <w:t xml:space="preserve">WDRAŻAJĄCEGO </w:t>
            </w:r>
            <w:r w:rsidRPr="0099550E">
              <w:rPr>
                <w:b/>
                <w:szCs w:val="22"/>
                <w:lang w:val="pl-PL"/>
              </w:rPr>
              <w:t>PROJEKTU</w:t>
            </w:r>
            <w:r w:rsidR="0058428E">
              <w:rPr>
                <w:b/>
                <w:szCs w:val="22"/>
                <w:lang w:val="pl-PL"/>
              </w:rPr>
              <w:t xml:space="preserve"> AKTU PRAWNEGO</w:t>
            </w:r>
          </w:p>
        </w:tc>
        <w:tc>
          <w:tcPr>
            <w:tcW w:w="10206" w:type="dxa"/>
            <w:gridSpan w:val="4"/>
            <w:shd w:val="clear" w:color="auto" w:fill="auto"/>
          </w:tcPr>
          <w:p w14:paraId="1C2402AA" w14:textId="0B81F95F" w:rsidR="000972F8" w:rsidRPr="000972F8" w:rsidRDefault="009C1CC0" w:rsidP="00487F8B">
            <w:pPr>
              <w:pStyle w:val="Nagwek2"/>
              <w:shd w:val="clear" w:color="auto" w:fill="FFFFFF"/>
              <w:jc w:val="both"/>
              <w:rPr>
                <w:b w:val="0"/>
                <w:bCs w:val="0"/>
                <w:color w:val="000000" w:themeColor="text1"/>
                <w:sz w:val="22"/>
                <w:szCs w:val="22"/>
              </w:rPr>
            </w:pPr>
            <w:r w:rsidRPr="009C1CC0">
              <w:rPr>
                <w:b w:val="0"/>
                <w:bCs w:val="0"/>
                <w:color w:val="000000" w:themeColor="text1"/>
                <w:sz w:val="22"/>
                <w:szCs w:val="22"/>
              </w:rPr>
              <w:t>U</w:t>
            </w:r>
            <w:r w:rsidR="00C62C85">
              <w:rPr>
                <w:b w:val="0"/>
                <w:bCs w:val="0"/>
                <w:color w:val="000000" w:themeColor="text1"/>
                <w:sz w:val="22"/>
                <w:szCs w:val="22"/>
              </w:rPr>
              <w:t xml:space="preserve">stawa </w:t>
            </w:r>
            <w:r w:rsidRPr="009C1CC0">
              <w:rPr>
                <w:b w:val="0"/>
                <w:bCs w:val="0"/>
                <w:color w:val="000000" w:themeColor="text1"/>
                <w:sz w:val="22"/>
                <w:szCs w:val="22"/>
              </w:rPr>
              <w:t xml:space="preserve">o </w:t>
            </w:r>
            <w:r w:rsidR="003F702F">
              <w:rPr>
                <w:b w:val="0"/>
                <w:bCs w:val="0"/>
                <w:color w:val="000000" w:themeColor="text1"/>
                <w:sz w:val="22"/>
                <w:szCs w:val="22"/>
              </w:rPr>
              <w:t>wykonyw</w:t>
            </w:r>
            <w:r w:rsidR="00883977">
              <w:rPr>
                <w:b w:val="0"/>
                <w:bCs w:val="0"/>
                <w:color w:val="000000" w:themeColor="text1"/>
                <w:sz w:val="22"/>
                <w:szCs w:val="22"/>
              </w:rPr>
              <w:t>a</w:t>
            </w:r>
            <w:r w:rsidR="003F702F">
              <w:rPr>
                <w:b w:val="0"/>
                <w:bCs w:val="0"/>
                <w:color w:val="000000" w:themeColor="text1"/>
                <w:sz w:val="22"/>
                <w:szCs w:val="22"/>
              </w:rPr>
              <w:t>niu pracy za pośrednictwem cyfrowych platform pracy</w:t>
            </w:r>
          </w:p>
        </w:tc>
      </w:tr>
      <w:tr w:rsidR="00BF3A7A" w:rsidRPr="003451AC" w14:paraId="2DC09149" w14:textId="77777777" w:rsidTr="007F1EF0">
        <w:tc>
          <w:tcPr>
            <w:tcW w:w="3681" w:type="dxa"/>
            <w:gridSpan w:val="2"/>
          </w:tcPr>
          <w:p w14:paraId="52E5467B" w14:textId="77777777" w:rsidR="00BF3A7A" w:rsidRPr="0099550E" w:rsidRDefault="00BF3A7A" w:rsidP="00487F8B">
            <w:pPr>
              <w:jc w:val="both"/>
              <w:rPr>
                <w:szCs w:val="22"/>
                <w:vertAlign w:val="superscript"/>
                <w:lang w:val="pl-PL"/>
              </w:rPr>
            </w:pPr>
            <w:r w:rsidRPr="0099550E">
              <w:rPr>
                <w:b/>
                <w:szCs w:val="22"/>
                <w:lang w:val="pl-PL"/>
              </w:rPr>
              <w:t>TYTUŁ WDRAŻANEGO AKTU PRAWNEGO</w:t>
            </w:r>
            <w:r w:rsidRPr="0099550E">
              <w:rPr>
                <w:szCs w:val="22"/>
                <w:lang w:val="pl-PL"/>
              </w:rPr>
              <w:t xml:space="preserve"> </w:t>
            </w:r>
          </w:p>
        </w:tc>
        <w:tc>
          <w:tcPr>
            <w:tcW w:w="10206" w:type="dxa"/>
            <w:gridSpan w:val="4"/>
            <w:shd w:val="clear" w:color="auto" w:fill="auto"/>
          </w:tcPr>
          <w:p w14:paraId="40CDAF08" w14:textId="1BF34F79" w:rsidR="00BF3A7A" w:rsidRPr="0099550E" w:rsidRDefault="00BF3A7A" w:rsidP="00487F8B">
            <w:pPr>
              <w:pStyle w:val="NormalnyWeb"/>
              <w:jc w:val="both"/>
              <w:rPr>
                <w:szCs w:val="22"/>
              </w:rPr>
            </w:pPr>
            <w:r w:rsidRPr="0099550E">
              <w:rPr>
                <w:szCs w:val="22"/>
              </w:rPr>
              <w:t xml:space="preserve">Dyrektywa </w:t>
            </w:r>
            <w:bookmarkStart w:id="0" w:name="_Hlk161303684"/>
            <w:r w:rsidRPr="0099550E">
              <w:rPr>
                <w:szCs w:val="22"/>
              </w:rPr>
              <w:t>Parlamentu Europejskiego i Rady (UE) 202</w:t>
            </w:r>
            <w:r w:rsidR="003F702F">
              <w:rPr>
                <w:szCs w:val="22"/>
              </w:rPr>
              <w:t>4</w:t>
            </w:r>
            <w:r w:rsidRPr="0099550E">
              <w:rPr>
                <w:szCs w:val="22"/>
              </w:rPr>
              <w:t>/</w:t>
            </w:r>
            <w:r w:rsidR="003F702F">
              <w:rPr>
                <w:szCs w:val="22"/>
              </w:rPr>
              <w:t>2831</w:t>
            </w:r>
            <w:r w:rsidRPr="0099550E">
              <w:rPr>
                <w:szCs w:val="22"/>
              </w:rPr>
              <w:t xml:space="preserve"> z dnia </w:t>
            </w:r>
            <w:r w:rsidR="003F702F">
              <w:rPr>
                <w:szCs w:val="22"/>
              </w:rPr>
              <w:t>23 października</w:t>
            </w:r>
            <w:r w:rsidRPr="0099550E">
              <w:rPr>
                <w:szCs w:val="22"/>
              </w:rPr>
              <w:t xml:space="preserve"> 202</w:t>
            </w:r>
            <w:r w:rsidR="003F702F">
              <w:rPr>
                <w:szCs w:val="22"/>
              </w:rPr>
              <w:t>4</w:t>
            </w:r>
            <w:r w:rsidRPr="0099550E">
              <w:rPr>
                <w:szCs w:val="22"/>
              </w:rPr>
              <w:t xml:space="preserve"> r. </w:t>
            </w:r>
            <w:bookmarkEnd w:id="0"/>
            <w:r w:rsidR="00FE02A1" w:rsidRPr="00FE02A1">
              <w:rPr>
                <w:szCs w:val="22"/>
              </w:rPr>
              <w:t xml:space="preserve">w sprawie </w:t>
            </w:r>
            <w:r w:rsidR="003F702F">
              <w:rPr>
                <w:szCs w:val="22"/>
              </w:rPr>
              <w:t>poprawy warunków pracy za pośrednictwem platform</w:t>
            </w:r>
          </w:p>
        </w:tc>
      </w:tr>
      <w:tr w:rsidR="00BF3A7A" w:rsidRPr="003451AC" w14:paraId="3AFA346A" w14:textId="77777777" w:rsidTr="007F1EF0">
        <w:trPr>
          <w:trHeight w:val="620"/>
        </w:trPr>
        <w:tc>
          <w:tcPr>
            <w:tcW w:w="3681" w:type="dxa"/>
            <w:gridSpan w:val="2"/>
          </w:tcPr>
          <w:p w14:paraId="4F926D05" w14:textId="77777777" w:rsidR="00BF3A7A" w:rsidRPr="0099550E" w:rsidRDefault="00BF3A7A" w:rsidP="00487F8B">
            <w:pPr>
              <w:jc w:val="both"/>
              <w:rPr>
                <w:b/>
                <w:szCs w:val="22"/>
                <w:lang w:val="pl-PL"/>
              </w:rPr>
            </w:pPr>
            <w:r w:rsidRPr="0099550E">
              <w:rPr>
                <w:b/>
                <w:szCs w:val="22"/>
                <w:lang w:val="pl-PL"/>
              </w:rPr>
              <w:t>WYJAŚNIENIE TERMINU WEJŚCIA W ŻYCIE PROJEKTÓW</w:t>
            </w:r>
          </w:p>
        </w:tc>
        <w:tc>
          <w:tcPr>
            <w:tcW w:w="10206" w:type="dxa"/>
            <w:gridSpan w:val="4"/>
            <w:shd w:val="clear" w:color="auto" w:fill="auto"/>
          </w:tcPr>
          <w:p w14:paraId="3F6D27F1" w14:textId="37F2D437" w:rsidR="00BF3A7A" w:rsidRPr="00D93EF7" w:rsidRDefault="00BF3A7A" w:rsidP="00487F8B">
            <w:pPr>
              <w:pStyle w:val="NormalnyWeb"/>
              <w:spacing w:before="0" w:beforeAutospacing="0" w:after="0" w:afterAutospacing="0"/>
              <w:jc w:val="both"/>
              <w:rPr>
                <w:szCs w:val="22"/>
              </w:rPr>
            </w:pPr>
            <w:r w:rsidRPr="00D93EF7">
              <w:rPr>
                <w:szCs w:val="22"/>
                <w:lang w:eastAsia="ar-SA"/>
              </w:rPr>
              <w:t xml:space="preserve">Zgodnie z art. </w:t>
            </w:r>
            <w:r w:rsidR="003F702F">
              <w:rPr>
                <w:szCs w:val="22"/>
                <w:lang w:eastAsia="ar-SA"/>
              </w:rPr>
              <w:t>29</w:t>
            </w:r>
            <w:r w:rsidR="00E43852">
              <w:rPr>
                <w:szCs w:val="22"/>
                <w:lang w:eastAsia="ar-SA"/>
              </w:rPr>
              <w:t xml:space="preserve"> </w:t>
            </w:r>
            <w:r w:rsidRPr="00D93EF7">
              <w:rPr>
                <w:szCs w:val="22"/>
                <w:lang w:eastAsia="ar-SA"/>
              </w:rPr>
              <w:t xml:space="preserve">ust. 1 dyrektywy </w:t>
            </w:r>
            <w:r w:rsidR="00E43852">
              <w:rPr>
                <w:szCs w:val="22"/>
                <w:lang w:eastAsia="ar-SA"/>
              </w:rPr>
              <w:t>202</w:t>
            </w:r>
            <w:r w:rsidR="003F702F">
              <w:rPr>
                <w:szCs w:val="22"/>
                <w:lang w:eastAsia="ar-SA"/>
              </w:rPr>
              <w:t>4</w:t>
            </w:r>
            <w:r w:rsidR="00E43852">
              <w:rPr>
                <w:szCs w:val="22"/>
                <w:lang w:eastAsia="ar-SA"/>
              </w:rPr>
              <w:t>/</w:t>
            </w:r>
            <w:r w:rsidR="003F702F">
              <w:rPr>
                <w:szCs w:val="22"/>
                <w:lang w:eastAsia="ar-SA"/>
              </w:rPr>
              <w:t>2831</w:t>
            </w:r>
            <w:r w:rsidRPr="00D93EF7">
              <w:rPr>
                <w:szCs w:val="22"/>
                <w:lang w:eastAsia="ar-SA"/>
              </w:rPr>
              <w:t xml:space="preserve"> p</w:t>
            </w:r>
            <w:r w:rsidRPr="00D93EF7">
              <w:rPr>
                <w:szCs w:val="22"/>
              </w:rPr>
              <w:t xml:space="preserve">aństwa członkowskie </w:t>
            </w:r>
            <w:r w:rsidR="00E43852" w:rsidRPr="00E43852">
              <w:rPr>
                <w:szCs w:val="22"/>
              </w:rPr>
              <w:t xml:space="preserve">wprowadzają w życie przepisy ustawowe, wykonawcze i administracyjne niezbędne do wykonania niniejszej dyrektywy </w:t>
            </w:r>
            <w:r w:rsidR="003F702F">
              <w:rPr>
                <w:szCs w:val="22"/>
              </w:rPr>
              <w:t xml:space="preserve">w terminie </w:t>
            </w:r>
            <w:r w:rsidR="00E43852" w:rsidRPr="00E43852">
              <w:rPr>
                <w:szCs w:val="22"/>
              </w:rPr>
              <w:t xml:space="preserve">do dnia </w:t>
            </w:r>
            <w:r w:rsidR="003F702F">
              <w:rPr>
                <w:szCs w:val="22"/>
              </w:rPr>
              <w:t>2 grudnia</w:t>
            </w:r>
            <w:r w:rsidR="00E43852" w:rsidRPr="00E43852">
              <w:rPr>
                <w:szCs w:val="22"/>
              </w:rPr>
              <w:t xml:space="preserve"> 2026 r.</w:t>
            </w:r>
          </w:p>
          <w:p w14:paraId="59A21B32" w14:textId="6C2A6753" w:rsidR="00F550B0" w:rsidRPr="00D93EF7" w:rsidRDefault="00F550B0" w:rsidP="00487F8B">
            <w:pPr>
              <w:autoSpaceDE w:val="0"/>
              <w:autoSpaceDN w:val="0"/>
              <w:adjustRightInd w:val="0"/>
              <w:jc w:val="both"/>
              <w:rPr>
                <w:i/>
                <w:iCs/>
                <w:szCs w:val="22"/>
                <w:lang w:val="pl-PL"/>
              </w:rPr>
            </w:pPr>
          </w:p>
        </w:tc>
      </w:tr>
      <w:tr w:rsidR="00BF3A7A" w:rsidRPr="003451AC" w14:paraId="6BB7DAEA" w14:textId="77777777" w:rsidTr="007F1EF0">
        <w:tc>
          <w:tcPr>
            <w:tcW w:w="13887" w:type="dxa"/>
            <w:gridSpan w:val="6"/>
          </w:tcPr>
          <w:p w14:paraId="3D4EE167" w14:textId="77777777" w:rsidR="00862B4D" w:rsidRDefault="00862B4D" w:rsidP="00487F8B">
            <w:pPr>
              <w:jc w:val="both"/>
              <w:rPr>
                <w:b/>
                <w:bCs/>
                <w:szCs w:val="22"/>
                <w:lang w:val="pl-PL"/>
              </w:rPr>
            </w:pPr>
          </w:p>
          <w:p w14:paraId="0D03F417" w14:textId="66A3B680" w:rsidR="00862B4D" w:rsidRPr="003F702F" w:rsidRDefault="00BF3A7A" w:rsidP="00487F8B">
            <w:pPr>
              <w:jc w:val="both"/>
              <w:rPr>
                <w:b/>
                <w:bCs/>
                <w:szCs w:val="22"/>
                <w:lang w:val="pl-PL"/>
              </w:rPr>
            </w:pPr>
            <w:r w:rsidRPr="0099550E">
              <w:rPr>
                <w:b/>
                <w:bCs/>
                <w:szCs w:val="22"/>
                <w:lang w:val="pl-PL"/>
              </w:rPr>
              <w:t xml:space="preserve">Dyrektywa Parlamentu Europejskiego i Rady (UE) </w:t>
            </w:r>
            <w:r w:rsidR="003F702F" w:rsidRPr="003F702F">
              <w:rPr>
                <w:b/>
                <w:bCs/>
                <w:szCs w:val="22"/>
                <w:lang w:val="pl-PL"/>
              </w:rPr>
              <w:t>2024/2831 z dnia 23 października 2024 r. w sprawie poprawy warunków pracy za pośrednictwem platform</w:t>
            </w:r>
          </w:p>
        </w:tc>
      </w:tr>
      <w:tr w:rsidR="00CE1F2E" w:rsidRPr="0099550E" w14:paraId="5DDF9598" w14:textId="77777777" w:rsidTr="009C1CC0">
        <w:trPr>
          <w:trHeight w:val="1287"/>
        </w:trPr>
        <w:tc>
          <w:tcPr>
            <w:tcW w:w="988" w:type="dxa"/>
          </w:tcPr>
          <w:p w14:paraId="07562491" w14:textId="77777777" w:rsidR="00BF3A7A" w:rsidRPr="0099550E" w:rsidRDefault="00BF3A7A" w:rsidP="00487F8B">
            <w:pPr>
              <w:jc w:val="both"/>
              <w:rPr>
                <w:b/>
                <w:szCs w:val="22"/>
                <w:lang w:val="pl-PL"/>
              </w:rPr>
            </w:pPr>
            <w:r w:rsidRPr="0099550E">
              <w:rPr>
                <w:b/>
                <w:szCs w:val="22"/>
                <w:lang w:val="pl-PL"/>
              </w:rPr>
              <w:t>Jedn. Red.</w:t>
            </w:r>
          </w:p>
        </w:tc>
        <w:tc>
          <w:tcPr>
            <w:tcW w:w="2693" w:type="dxa"/>
          </w:tcPr>
          <w:p w14:paraId="0EC59556" w14:textId="77777777" w:rsidR="00BF3A7A" w:rsidRPr="0099550E" w:rsidRDefault="00BF3A7A" w:rsidP="00487F8B">
            <w:pPr>
              <w:jc w:val="both"/>
              <w:rPr>
                <w:b/>
                <w:szCs w:val="22"/>
                <w:vertAlign w:val="superscript"/>
                <w:lang w:val="pl-PL"/>
              </w:rPr>
            </w:pPr>
            <w:r w:rsidRPr="0099550E">
              <w:rPr>
                <w:b/>
                <w:szCs w:val="22"/>
                <w:lang w:val="pl-PL"/>
              </w:rPr>
              <w:t>Treść przepisu UE</w:t>
            </w:r>
          </w:p>
        </w:tc>
        <w:tc>
          <w:tcPr>
            <w:tcW w:w="850" w:type="dxa"/>
          </w:tcPr>
          <w:p w14:paraId="4CFEC2BB" w14:textId="77777777" w:rsidR="00BF3A7A" w:rsidRPr="0099550E" w:rsidRDefault="00BF3A7A" w:rsidP="00487F8B">
            <w:pPr>
              <w:jc w:val="both"/>
              <w:rPr>
                <w:b/>
                <w:szCs w:val="22"/>
                <w:lang w:val="pl-PL"/>
              </w:rPr>
            </w:pPr>
            <w:r w:rsidRPr="0099550E">
              <w:rPr>
                <w:b/>
                <w:szCs w:val="22"/>
                <w:lang w:val="pl-PL"/>
              </w:rPr>
              <w:t>Konieczność wdrożenia</w:t>
            </w:r>
          </w:p>
          <w:p w14:paraId="64816C81" w14:textId="77777777" w:rsidR="00BF3A7A" w:rsidRPr="0099550E" w:rsidRDefault="00BF3A7A" w:rsidP="00487F8B">
            <w:pPr>
              <w:jc w:val="both"/>
              <w:rPr>
                <w:szCs w:val="22"/>
                <w:lang w:val="pl-PL"/>
              </w:rPr>
            </w:pPr>
            <w:r w:rsidRPr="0099550E">
              <w:rPr>
                <w:b/>
                <w:szCs w:val="22"/>
                <w:lang w:val="pl-PL"/>
              </w:rPr>
              <w:t>T / N</w:t>
            </w:r>
          </w:p>
        </w:tc>
        <w:tc>
          <w:tcPr>
            <w:tcW w:w="1843" w:type="dxa"/>
          </w:tcPr>
          <w:p w14:paraId="542C7245" w14:textId="77777777" w:rsidR="00BF3A7A" w:rsidRPr="0099550E" w:rsidRDefault="00BF3A7A" w:rsidP="00487F8B">
            <w:pPr>
              <w:jc w:val="both"/>
              <w:rPr>
                <w:b/>
                <w:szCs w:val="22"/>
                <w:lang w:val="pl-PL"/>
              </w:rPr>
            </w:pPr>
            <w:r w:rsidRPr="0099550E">
              <w:rPr>
                <w:b/>
                <w:szCs w:val="22"/>
                <w:lang w:val="pl-PL"/>
              </w:rPr>
              <w:t>Jedn. red.</w:t>
            </w:r>
          </w:p>
        </w:tc>
        <w:tc>
          <w:tcPr>
            <w:tcW w:w="4961" w:type="dxa"/>
          </w:tcPr>
          <w:p w14:paraId="4828A000" w14:textId="77777777" w:rsidR="00BF3A7A" w:rsidRPr="0099550E" w:rsidRDefault="00BF3A7A" w:rsidP="00487F8B">
            <w:pPr>
              <w:jc w:val="both"/>
              <w:rPr>
                <w:b/>
                <w:szCs w:val="22"/>
                <w:lang w:val="pl-PL"/>
              </w:rPr>
            </w:pPr>
            <w:r w:rsidRPr="0099550E">
              <w:rPr>
                <w:b/>
                <w:szCs w:val="22"/>
                <w:lang w:val="pl-PL"/>
              </w:rPr>
              <w:t>Treść przepisu/ów ustawy</w:t>
            </w:r>
          </w:p>
        </w:tc>
        <w:tc>
          <w:tcPr>
            <w:tcW w:w="2552" w:type="dxa"/>
          </w:tcPr>
          <w:p w14:paraId="598EFF28" w14:textId="77777777" w:rsidR="00BF3A7A" w:rsidRPr="0099550E" w:rsidRDefault="00BF3A7A" w:rsidP="00487F8B">
            <w:pPr>
              <w:jc w:val="both"/>
              <w:rPr>
                <w:b/>
                <w:szCs w:val="22"/>
                <w:lang w:val="pl-PL"/>
              </w:rPr>
            </w:pPr>
            <w:r w:rsidRPr="0099550E">
              <w:rPr>
                <w:b/>
                <w:szCs w:val="22"/>
                <w:lang w:val="pl-PL"/>
              </w:rPr>
              <w:t>Uzasadnienie</w:t>
            </w:r>
          </w:p>
        </w:tc>
      </w:tr>
      <w:tr w:rsidR="00CE1F2E" w:rsidRPr="003451AC" w14:paraId="17465E6D" w14:textId="77777777" w:rsidTr="000302AE">
        <w:tc>
          <w:tcPr>
            <w:tcW w:w="988" w:type="dxa"/>
            <w:shd w:val="clear" w:color="auto" w:fill="00B0F0"/>
          </w:tcPr>
          <w:p w14:paraId="2915224F" w14:textId="77777777" w:rsidR="00244122" w:rsidRDefault="00BF3A7A" w:rsidP="00487F8B">
            <w:pPr>
              <w:jc w:val="both"/>
              <w:rPr>
                <w:szCs w:val="22"/>
              </w:rPr>
            </w:pPr>
            <w:r w:rsidRPr="0099550E">
              <w:rPr>
                <w:szCs w:val="22"/>
              </w:rPr>
              <w:t>Art. 1</w:t>
            </w:r>
          </w:p>
          <w:p w14:paraId="70F322E1" w14:textId="39707FDA" w:rsidR="005157B6" w:rsidRDefault="00244122" w:rsidP="00487F8B">
            <w:pPr>
              <w:jc w:val="both"/>
              <w:rPr>
                <w:szCs w:val="22"/>
              </w:rPr>
            </w:pPr>
            <w:r>
              <w:rPr>
                <w:szCs w:val="22"/>
              </w:rPr>
              <w:t>ust. 1</w:t>
            </w:r>
            <w:r w:rsidR="00BF3A7A" w:rsidRPr="0099550E">
              <w:rPr>
                <w:szCs w:val="22"/>
              </w:rPr>
              <w:t xml:space="preserve"> </w:t>
            </w:r>
          </w:p>
          <w:p w14:paraId="76FCE02D" w14:textId="77777777" w:rsidR="005157B6" w:rsidRDefault="005157B6" w:rsidP="00487F8B">
            <w:pPr>
              <w:jc w:val="both"/>
              <w:rPr>
                <w:szCs w:val="22"/>
              </w:rPr>
            </w:pPr>
          </w:p>
          <w:p w14:paraId="19EFE11E" w14:textId="77777777" w:rsidR="005157B6" w:rsidRDefault="005157B6" w:rsidP="00487F8B">
            <w:pPr>
              <w:jc w:val="both"/>
              <w:rPr>
                <w:szCs w:val="22"/>
              </w:rPr>
            </w:pPr>
          </w:p>
          <w:p w14:paraId="55828D4B" w14:textId="77777777" w:rsidR="005157B6" w:rsidRDefault="005157B6" w:rsidP="00487F8B">
            <w:pPr>
              <w:jc w:val="both"/>
              <w:rPr>
                <w:szCs w:val="22"/>
              </w:rPr>
            </w:pPr>
          </w:p>
          <w:p w14:paraId="3FDF81A3" w14:textId="77777777" w:rsidR="005157B6" w:rsidRDefault="005157B6" w:rsidP="00487F8B">
            <w:pPr>
              <w:jc w:val="both"/>
              <w:rPr>
                <w:szCs w:val="22"/>
              </w:rPr>
            </w:pPr>
          </w:p>
          <w:p w14:paraId="67DA1EE3" w14:textId="77777777" w:rsidR="005157B6" w:rsidRDefault="005157B6" w:rsidP="00487F8B">
            <w:pPr>
              <w:jc w:val="both"/>
              <w:rPr>
                <w:szCs w:val="22"/>
              </w:rPr>
            </w:pPr>
          </w:p>
          <w:p w14:paraId="650A6F8A" w14:textId="77777777" w:rsidR="005157B6" w:rsidRDefault="005157B6" w:rsidP="00487F8B">
            <w:pPr>
              <w:jc w:val="both"/>
              <w:rPr>
                <w:szCs w:val="22"/>
              </w:rPr>
            </w:pPr>
          </w:p>
          <w:p w14:paraId="4E1AAB43" w14:textId="77777777" w:rsidR="005157B6" w:rsidRDefault="005157B6" w:rsidP="00487F8B">
            <w:pPr>
              <w:jc w:val="both"/>
              <w:rPr>
                <w:szCs w:val="22"/>
              </w:rPr>
            </w:pPr>
          </w:p>
          <w:p w14:paraId="70AB0A89" w14:textId="77777777" w:rsidR="005157B6" w:rsidRDefault="005157B6" w:rsidP="00487F8B">
            <w:pPr>
              <w:jc w:val="both"/>
              <w:rPr>
                <w:szCs w:val="22"/>
              </w:rPr>
            </w:pPr>
          </w:p>
          <w:p w14:paraId="20EF2009" w14:textId="77777777" w:rsidR="005157B6" w:rsidRDefault="005157B6" w:rsidP="00487F8B">
            <w:pPr>
              <w:jc w:val="both"/>
              <w:rPr>
                <w:szCs w:val="22"/>
              </w:rPr>
            </w:pPr>
          </w:p>
          <w:p w14:paraId="5000B84B" w14:textId="77777777" w:rsidR="005157B6" w:rsidRDefault="005157B6" w:rsidP="00487F8B">
            <w:pPr>
              <w:jc w:val="both"/>
              <w:rPr>
                <w:szCs w:val="22"/>
              </w:rPr>
            </w:pPr>
          </w:p>
          <w:p w14:paraId="278EA610" w14:textId="77777777" w:rsidR="005157B6" w:rsidRDefault="005157B6" w:rsidP="00487F8B">
            <w:pPr>
              <w:jc w:val="both"/>
              <w:rPr>
                <w:szCs w:val="22"/>
              </w:rPr>
            </w:pPr>
          </w:p>
          <w:p w14:paraId="67E0C7A8" w14:textId="77777777" w:rsidR="005157B6" w:rsidRDefault="005157B6" w:rsidP="00487F8B">
            <w:pPr>
              <w:jc w:val="both"/>
              <w:rPr>
                <w:szCs w:val="22"/>
              </w:rPr>
            </w:pPr>
          </w:p>
          <w:p w14:paraId="18E4E2B4" w14:textId="77777777" w:rsidR="005157B6" w:rsidRDefault="005157B6" w:rsidP="00487F8B">
            <w:pPr>
              <w:jc w:val="both"/>
              <w:rPr>
                <w:szCs w:val="22"/>
              </w:rPr>
            </w:pPr>
          </w:p>
          <w:p w14:paraId="01C2F7E9" w14:textId="77777777" w:rsidR="005157B6" w:rsidRDefault="005157B6" w:rsidP="00487F8B">
            <w:pPr>
              <w:jc w:val="both"/>
              <w:rPr>
                <w:szCs w:val="22"/>
              </w:rPr>
            </w:pPr>
          </w:p>
          <w:p w14:paraId="2663A168" w14:textId="77777777" w:rsidR="005157B6" w:rsidRDefault="005157B6" w:rsidP="00487F8B">
            <w:pPr>
              <w:jc w:val="both"/>
              <w:rPr>
                <w:szCs w:val="22"/>
              </w:rPr>
            </w:pPr>
          </w:p>
          <w:p w14:paraId="7AB3A7D7" w14:textId="77777777" w:rsidR="005157B6" w:rsidRDefault="005157B6" w:rsidP="00487F8B">
            <w:pPr>
              <w:jc w:val="both"/>
              <w:rPr>
                <w:szCs w:val="22"/>
              </w:rPr>
            </w:pPr>
          </w:p>
          <w:p w14:paraId="4291067C" w14:textId="77777777" w:rsidR="005157B6" w:rsidRDefault="005157B6" w:rsidP="00487F8B">
            <w:pPr>
              <w:jc w:val="both"/>
              <w:rPr>
                <w:szCs w:val="22"/>
              </w:rPr>
            </w:pPr>
          </w:p>
          <w:p w14:paraId="6EA128FD" w14:textId="77777777" w:rsidR="005157B6" w:rsidRDefault="005157B6" w:rsidP="00487F8B">
            <w:pPr>
              <w:jc w:val="both"/>
              <w:rPr>
                <w:szCs w:val="22"/>
              </w:rPr>
            </w:pPr>
          </w:p>
          <w:p w14:paraId="3888094A" w14:textId="77777777" w:rsidR="005157B6" w:rsidRDefault="005157B6" w:rsidP="00487F8B">
            <w:pPr>
              <w:jc w:val="both"/>
              <w:rPr>
                <w:szCs w:val="22"/>
              </w:rPr>
            </w:pPr>
          </w:p>
          <w:p w14:paraId="060C0D1F" w14:textId="77777777" w:rsidR="005157B6" w:rsidRDefault="005157B6" w:rsidP="00487F8B">
            <w:pPr>
              <w:jc w:val="both"/>
              <w:rPr>
                <w:szCs w:val="22"/>
              </w:rPr>
            </w:pPr>
          </w:p>
          <w:p w14:paraId="33875332" w14:textId="77777777" w:rsidR="00BF3A7A" w:rsidRPr="0099550E" w:rsidRDefault="00BF3A7A" w:rsidP="00487F8B">
            <w:pPr>
              <w:jc w:val="both"/>
              <w:rPr>
                <w:b/>
                <w:szCs w:val="22"/>
              </w:rPr>
            </w:pPr>
          </w:p>
        </w:tc>
        <w:tc>
          <w:tcPr>
            <w:tcW w:w="2693" w:type="dxa"/>
            <w:shd w:val="clear" w:color="auto" w:fill="00B0F0"/>
          </w:tcPr>
          <w:p w14:paraId="7EC31A48" w14:textId="77777777" w:rsidR="003D211F" w:rsidRPr="003D211F" w:rsidRDefault="003D211F" w:rsidP="00487F8B">
            <w:pPr>
              <w:jc w:val="both"/>
              <w:rPr>
                <w:bCs/>
                <w:szCs w:val="22"/>
                <w:lang w:val="pl-PL"/>
              </w:rPr>
            </w:pPr>
            <w:r w:rsidRPr="003D211F">
              <w:rPr>
                <w:bCs/>
                <w:szCs w:val="22"/>
                <w:lang w:val="pl-PL"/>
              </w:rPr>
              <w:lastRenderedPageBreak/>
              <w:t>1.   Niniejsza dyrektywa ma na celu poprawę warunków pracy i ochronę danych osobowych w odniesieniu do pracy za pośrednictwem platform poprzez:</w:t>
            </w:r>
          </w:p>
          <w:p w14:paraId="1DD4365E" w14:textId="77777777" w:rsidR="003D211F" w:rsidRPr="003D211F" w:rsidRDefault="003D211F" w:rsidP="00487F8B">
            <w:pPr>
              <w:jc w:val="both"/>
              <w:rPr>
                <w:bCs/>
                <w:szCs w:val="22"/>
                <w:lang w:val="pl-PL"/>
              </w:rPr>
            </w:pPr>
          </w:p>
          <w:p w14:paraId="30BBA338" w14:textId="06747A51" w:rsidR="003D211F" w:rsidRPr="003D211F" w:rsidRDefault="003D211F" w:rsidP="00487F8B">
            <w:pPr>
              <w:jc w:val="both"/>
              <w:rPr>
                <w:bCs/>
                <w:szCs w:val="22"/>
                <w:lang w:val="pl-PL"/>
              </w:rPr>
            </w:pPr>
            <w:r w:rsidRPr="003D211F">
              <w:rPr>
                <w:bCs/>
                <w:szCs w:val="22"/>
                <w:lang w:val="pl-PL"/>
              </w:rPr>
              <w:t>a)</w:t>
            </w:r>
            <w:r>
              <w:rPr>
                <w:bCs/>
                <w:szCs w:val="22"/>
                <w:lang w:val="pl-PL"/>
              </w:rPr>
              <w:t xml:space="preserve"> </w:t>
            </w:r>
            <w:r w:rsidRPr="003D211F">
              <w:rPr>
                <w:bCs/>
                <w:szCs w:val="22"/>
                <w:lang w:val="pl-PL"/>
              </w:rPr>
              <w:t>wprowadzenie środków ułatwiających określanie prawidłowego statusu zatrudnienia osób wykonujących pracę za pośrednictwem platform;</w:t>
            </w:r>
          </w:p>
          <w:p w14:paraId="29715C3C" w14:textId="77777777" w:rsidR="003D211F" w:rsidRPr="003D211F" w:rsidRDefault="003D211F" w:rsidP="00487F8B">
            <w:pPr>
              <w:jc w:val="both"/>
              <w:rPr>
                <w:bCs/>
                <w:szCs w:val="22"/>
                <w:lang w:val="pl-PL"/>
              </w:rPr>
            </w:pPr>
          </w:p>
          <w:p w14:paraId="4869E9FF" w14:textId="39BB295D" w:rsidR="003D211F" w:rsidRPr="003D211F" w:rsidRDefault="003D211F" w:rsidP="00487F8B">
            <w:pPr>
              <w:jc w:val="both"/>
              <w:rPr>
                <w:bCs/>
                <w:szCs w:val="22"/>
                <w:lang w:val="pl-PL"/>
              </w:rPr>
            </w:pPr>
            <w:r w:rsidRPr="003D211F">
              <w:rPr>
                <w:bCs/>
                <w:szCs w:val="22"/>
                <w:lang w:val="pl-PL"/>
              </w:rPr>
              <w:t>b)</w:t>
            </w:r>
            <w:r>
              <w:rPr>
                <w:bCs/>
                <w:szCs w:val="22"/>
                <w:lang w:val="pl-PL"/>
              </w:rPr>
              <w:t xml:space="preserve"> </w:t>
            </w:r>
            <w:r w:rsidRPr="003D211F">
              <w:rPr>
                <w:bCs/>
                <w:szCs w:val="22"/>
                <w:lang w:val="pl-PL"/>
              </w:rPr>
              <w:t>promowanie przejrzystości, sprawiedliwości, nadzoru ludzkiego, bezpieczeństwa i rozliczalności w zarządzaniu algorytmicznym w odniesieniu do pracy za pośrednictwem platform; oraz</w:t>
            </w:r>
          </w:p>
          <w:p w14:paraId="2242BD32" w14:textId="77777777" w:rsidR="003D211F" w:rsidRPr="003D211F" w:rsidRDefault="003D211F" w:rsidP="00487F8B">
            <w:pPr>
              <w:jc w:val="both"/>
              <w:rPr>
                <w:bCs/>
                <w:szCs w:val="22"/>
                <w:lang w:val="pl-PL"/>
              </w:rPr>
            </w:pPr>
          </w:p>
          <w:p w14:paraId="0A46084A" w14:textId="06EAF66C" w:rsidR="00BF3A7A" w:rsidRPr="003D211F" w:rsidRDefault="003D211F" w:rsidP="00487F8B">
            <w:pPr>
              <w:jc w:val="both"/>
              <w:rPr>
                <w:bCs/>
                <w:szCs w:val="22"/>
                <w:lang w:val="pl-PL"/>
              </w:rPr>
            </w:pPr>
            <w:r w:rsidRPr="003D211F">
              <w:rPr>
                <w:bCs/>
                <w:szCs w:val="22"/>
                <w:lang w:val="pl-PL"/>
              </w:rPr>
              <w:t>c)</w:t>
            </w:r>
            <w:r>
              <w:rPr>
                <w:bCs/>
                <w:szCs w:val="22"/>
                <w:lang w:val="pl-PL"/>
              </w:rPr>
              <w:t xml:space="preserve"> </w:t>
            </w:r>
            <w:r w:rsidRPr="003D211F">
              <w:rPr>
                <w:bCs/>
                <w:szCs w:val="22"/>
                <w:lang w:val="pl-PL"/>
              </w:rPr>
              <w:t>zwiększenie przejrzystości w ramach pracy za pośrednictwem platform, w tym w sytuacjach transgranicznych.</w:t>
            </w:r>
          </w:p>
        </w:tc>
        <w:tc>
          <w:tcPr>
            <w:tcW w:w="850" w:type="dxa"/>
            <w:shd w:val="clear" w:color="auto" w:fill="00B0F0"/>
          </w:tcPr>
          <w:p w14:paraId="3BB8B090" w14:textId="77777777" w:rsidR="00BF3A7A" w:rsidRPr="0099550E" w:rsidRDefault="00BF3A7A" w:rsidP="00487F8B">
            <w:pPr>
              <w:jc w:val="both"/>
              <w:rPr>
                <w:b/>
                <w:szCs w:val="22"/>
                <w:lang w:val="pl-PL"/>
              </w:rPr>
            </w:pPr>
            <w:r w:rsidRPr="0099550E">
              <w:rPr>
                <w:b/>
                <w:szCs w:val="22"/>
                <w:lang w:val="pl-PL"/>
              </w:rPr>
              <w:lastRenderedPageBreak/>
              <w:t>N</w:t>
            </w:r>
          </w:p>
        </w:tc>
        <w:tc>
          <w:tcPr>
            <w:tcW w:w="1843" w:type="dxa"/>
            <w:shd w:val="clear" w:color="auto" w:fill="00B0F0"/>
          </w:tcPr>
          <w:p w14:paraId="375A4833" w14:textId="77777777" w:rsidR="00BF3A7A" w:rsidRPr="0099550E" w:rsidRDefault="00BF3A7A" w:rsidP="00487F8B">
            <w:pPr>
              <w:jc w:val="both"/>
              <w:rPr>
                <w:b/>
                <w:szCs w:val="22"/>
                <w:lang w:val="pl-PL"/>
              </w:rPr>
            </w:pPr>
          </w:p>
        </w:tc>
        <w:tc>
          <w:tcPr>
            <w:tcW w:w="4961" w:type="dxa"/>
            <w:shd w:val="clear" w:color="auto" w:fill="00B0F0"/>
          </w:tcPr>
          <w:p w14:paraId="1D9095BC" w14:textId="77777777" w:rsidR="00BF3A7A" w:rsidRPr="0099550E" w:rsidRDefault="00BF3A7A" w:rsidP="00487F8B">
            <w:pPr>
              <w:jc w:val="both"/>
              <w:rPr>
                <w:b/>
                <w:szCs w:val="22"/>
                <w:lang w:val="pl-PL"/>
              </w:rPr>
            </w:pPr>
          </w:p>
        </w:tc>
        <w:tc>
          <w:tcPr>
            <w:tcW w:w="2552" w:type="dxa"/>
            <w:shd w:val="clear" w:color="auto" w:fill="00B0F0"/>
          </w:tcPr>
          <w:p w14:paraId="4ECD1288" w14:textId="77777777" w:rsidR="00BF3A7A" w:rsidRPr="0099550E" w:rsidRDefault="00BF3A7A" w:rsidP="00487F8B">
            <w:pPr>
              <w:jc w:val="both"/>
              <w:rPr>
                <w:szCs w:val="22"/>
                <w:lang w:val="pl-PL"/>
              </w:rPr>
            </w:pPr>
            <w:r w:rsidRPr="0099550E">
              <w:rPr>
                <w:szCs w:val="22"/>
                <w:lang w:val="pl-PL"/>
              </w:rPr>
              <w:t>Przepis o charakterze ogólnym, niepodlegający wdrożeniu.</w:t>
            </w:r>
          </w:p>
          <w:p w14:paraId="2C4CBEF4" w14:textId="77777777" w:rsidR="00BF3A7A" w:rsidRPr="0099550E" w:rsidRDefault="00BF3A7A" w:rsidP="00487F8B">
            <w:pPr>
              <w:jc w:val="both"/>
              <w:rPr>
                <w:b/>
                <w:szCs w:val="22"/>
                <w:lang w:val="pl-PL"/>
              </w:rPr>
            </w:pPr>
          </w:p>
        </w:tc>
      </w:tr>
      <w:tr w:rsidR="00CE1F2E" w:rsidRPr="003451AC" w14:paraId="1A3C583D" w14:textId="77777777" w:rsidTr="000302AE">
        <w:tc>
          <w:tcPr>
            <w:tcW w:w="988" w:type="dxa"/>
            <w:shd w:val="clear" w:color="auto" w:fill="00B0F0"/>
          </w:tcPr>
          <w:p w14:paraId="01A12F87" w14:textId="31EC7649" w:rsidR="00BF3A7A" w:rsidRPr="00B7503A" w:rsidRDefault="00BF3A7A" w:rsidP="00487F8B">
            <w:pPr>
              <w:jc w:val="both"/>
              <w:rPr>
                <w:szCs w:val="22"/>
                <w:lang w:val="pl-PL"/>
              </w:rPr>
            </w:pPr>
            <w:r w:rsidRPr="00B7503A">
              <w:rPr>
                <w:szCs w:val="22"/>
                <w:lang w:val="pl-PL"/>
              </w:rPr>
              <w:t xml:space="preserve">Art. </w:t>
            </w:r>
            <w:r w:rsidR="00244122">
              <w:rPr>
                <w:szCs w:val="22"/>
                <w:lang w:val="pl-PL"/>
              </w:rPr>
              <w:t>1</w:t>
            </w:r>
            <w:r w:rsidR="007906CA">
              <w:rPr>
                <w:szCs w:val="22"/>
                <w:lang w:val="pl-PL"/>
              </w:rPr>
              <w:t xml:space="preserve"> ust. </w:t>
            </w:r>
            <w:r w:rsidR="00244122">
              <w:rPr>
                <w:szCs w:val="22"/>
                <w:lang w:val="pl-PL"/>
              </w:rPr>
              <w:t>2</w:t>
            </w:r>
          </w:p>
        </w:tc>
        <w:tc>
          <w:tcPr>
            <w:tcW w:w="2693" w:type="dxa"/>
            <w:shd w:val="clear" w:color="auto" w:fill="00B0F0"/>
          </w:tcPr>
          <w:p w14:paraId="4BEA0D4D" w14:textId="77777777" w:rsidR="00244122" w:rsidRPr="00244122" w:rsidRDefault="00244122" w:rsidP="00487F8B">
            <w:pPr>
              <w:autoSpaceDE w:val="0"/>
              <w:autoSpaceDN w:val="0"/>
              <w:adjustRightInd w:val="0"/>
              <w:jc w:val="both"/>
              <w:rPr>
                <w:rFonts w:eastAsiaTheme="minorHAnsi"/>
                <w:szCs w:val="22"/>
                <w:lang w:val="pl-PL" w:eastAsia="en-US"/>
              </w:rPr>
            </w:pPr>
            <w:r w:rsidRPr="00244122">
              <w:rPr>
                <w:rFonts w:eastAsiaTheme="minorHAnsi"/>
                <w:szCs w:val="22"/>
                <w:lang w:val="pl-PL" w:eastAsia="en-US"/>
              </w:rPr>
              <w:t xml:space="preserve">2.   Niniejsza dyrektywa ustanawia minimalne prawa mające zastosowanie do każdej osoby wykonującej pracę za pośrednictwem platform w Unii, która jest związana umową o pracę lub pozostaje w stosunku pracy zdefiniowanym przez prawo, umowy zbiorowe </w:t>
            </w:r>
            <w:r w:rsidRPr="00244122">
              <w:rPr>
                <w:rFonts w:eastAsiaTheme="minorHAnsi"/>
                <w:szCs w:val="22"/>
                <w:lang w:val="pl-PL" w:eastAsia="en-US"/>
              </w:rPr>
              <w:lastRenderedPageBreak/>
              <w:t>lub praktykę obowiązujące w państwach członkowskich, z uwzględnieniem orzecznictwa Trybunału Sprawiedliwości, lub którą na podstawie oceny okoliczności faktycznych uznaje się za związaną taką umową lub pozostającą w takim stosunku pracy.</w:t>
            </w:r>
          </w:p>
          <w:p w14:paraId="6D0D2281" w14:textId="77777777" w:rsidR="00244122" w:rsidRPr="00244122" w:rsidRDefault="00244122" w:rsidP="00487F8B">
            <w:pPr>
              <w:autoSpaceDE w:val="0"/>
              <w:autoSpaceDN w:val="0"/>
              <w:adjustRightInd w:val="0"/>
              <w:jc w:val="both"/>
              <w:rPr>
                <w:rFonts w:eastAsiaTheme="minorHAnsi"/>
                <w:szCs w:val="22"/>
                <w:lang w:val="pl-PL" w:eastAsia="en-US"/>
              </w:rPr>
            </w:pPr>
            <w:r w:rsidRPr="00244122">
              <w:rPr>
                <w:rFonts w:eastAsiaTheme="minorHAnsi"/>
                <w:szCs w:val="22"/>
                <w:lang w:val="pl-PL" w:eastAsia="en-US"/>
              </w:rPr>
              <w:t>Niniejsza dyrektywa ustanawia również przepisy mające na celu zwiększenie ochrony osób fizycznych w związku z przetwarzaniem ich danych osobowych poprzez zapewnienie środków odnoszących się do zarządzania algorytmicznego mających zastosowanie do osób wykonujących pracę za pośrednictwem platform w Unii, w tym osób niezwiązanych umową o pracę lub niepozostających w stosunku pracy.</w:t>
            </w:r>
          </w:p>
          <w:p w14:paraId="1FA8FCCD" w14:textId="4BBB9704" w:rsidR="00BF3A7A" w:rsidRPr="00B7503A" w:rsidRDefault="00BF3A7A" w:rsidP="00487F8B">
            <w:pPr>
              <w:autoSpaceDE w:val="0"/>
              <w:autoSpaceDN w:val="0"/>
              <w:adjustRightInd w:val="0"/>
              <w:jc w:val="both"/>
              <w:rPr>
                <w:rFonts w:eastAsiaTheme="minorHAnsi"/>
                <w:szCs w:val="22"/>
                <w:lang w:val="pl-PL" w:eastAsia="en-US"/>
              </w:rPr>
            </w:pPr>
          </w:p>
        </w:tc>
        <w:tc>
          <w:tcPr>
            <w:tcW w:w="850" w:type="dxa"/>
            <w:shd w:val="clear" w:color="auto" w:fill="00B0F0"/>
          </w:tcPr>
          <w:p w14:paraId="30F70523" w14:textId="4B36BAF2" w:rsidR="00BF3A7A" w:rsidRPr="007B6CE7" w:rsidRDefault="00244122" w:rsidP="00487F8B">
            <w:pPr>
              <w:jc w:val="both"/>
              <w:rPr>
                <w:b/>
                <w:szCs w:val="22"/>
                <w:highlight w:val="yellow"/>
                <w:lang w:val="pl-PL"/>
              </w:rPr>
            </w:pPr>
            <w:r>
              <w:rPr>
                <w:b/>
                <w:szCs w:val="22"/>
                <w:lang w:val="pl-PL"/>
              </w:rPr>
              <w:lastRenderedPageBreak/>
              <w:t>N</w:t>
            </w:r>
          </w:p>
        </w:tc>
        <w:tc>
          <w:tcPr>
            <w:tcW w:w="1843" w:type="dxa"/>
            <w:shd w:val="clear" w:color="auto" w:fill="00B0F0"/>
          </w:tcPr>
          <w:p w14:paraId="0F8CEBB1" w14:textId="0DAEB839" w:rsidR="00BF3A7A" w:rsidRPr="00916A84" w:rsidRDefault="00BF3A7A" w:rsidP="00487F8B">
            <w:pPr>
              <w:jc w:val="both"/>
              <w:rPr>
                <w:bCs/>
                <w:szCs w:val="22"/>
                <w:highlight w:val="yellow"/>
                <w:lang w:val="pl-PL"/>
              </w:rPr>
            </w:pPr>
          </w:p>
        </w:tc>
        <w:tc>
          <w:tcPr>
            <w:tcW w:w="4961" w:type="dxa"/>
            <w:shd w:val="clear" w:color="auto" w:fill="00B0F0"/>
          </w:tcPr>
          <w:p w14:paraId="2C3AAA93" w14:textId="02DE222D" w:rsidR="00B7503A" w:rsidRPr="0080020D" w:rsidRDefault="004F6580" w:rsidP="00487F8B">
            <w:pPr>
              <w:jc w:val="both"/>
              <w:rPr>
                <w:szCs w:val="22"/>
                <w:highlight w:val="yellow"/>
                <w:lang w:val="pl-PL"/>
              </w:rPr>
            </w:pPr>
            <w:r w:rsidRPr="004F6580">
              <w:rPr>
                <w:bCs/>
                <w:szCs w:val="22"/>
                <w:lang w:val="pl-PL"/>
              </w:rPr>
              <w:t xml:space="preserve"> </w:t>
            </w:r>
          </w:p>
        </w:tc>
        <w:tc>
          <w:tcPr>
            <w:tcW w:w="2552" w:type="dxa"/>
            <w:shd w:val="clear" w:color="auto" w:fill="00B0F0"/>
          </w:tcPr>
          <w:p w14:paraId="258B66D1" w14:textId="77777777" w:rsidR="00244122" w:rsidRPr="00244122" w:rsidRDefault="00244122" w:rsidP="00487F8B">
            <w:pPr>
              <w:jc w:val="both"/>
              <w:rPr>
                <w:szCs w:val="22"/>
                <w:lang w:val="pl-PL"/>
              </w:rPr>
            </w:pPr>
            <w:r w:rsidRPr="00244122">
              <w:rPr>
                <w:szCs w:val="22"/>
                <w:lang w:val="pl-PL"/>
              </w:rPr>
              <w:t>Przepis o charakterze ogólnym, niepodlegający wdrożeniu.</w:t>
            </w:r>
          </w:p>
          <w:p w14:paraId="06BFB186" w14:textId="4B5E98AA" w:rsidR="00BF3A7A" w:rsidRDefault="00BF3A7A" w:rsidP="00487F8B">
            <w:pPr>
              <w:jc w:val="both"/>
              <w:rPr>
                <w:szCs w:val="22"/>
                <w:lang w:val="pl-PL"/>
              </w:rPr>
            </w:pPr>
          </w:p>
          <w:p w14:paraId="09FF17AF" w14:textId="0DEE36F9" w:rsidR="00862B4D" w:rsidRPr="00686C32" w:rsidRDefault="00862B4D" w:rsidP="00487F8B">
            <w:pPr>
              <w:jc w:val="both"/>
              <w:rPr>
                <w:szCs w:val="22"/>
                <w:highlight w:val="yellow"/>
                <w:lang w:val="pl-PL"/>
              </w:rPr>
            </w:pPr>
          </w:p>
        </w:tc>
      </w:tr>
      <w:tr w:rsidR="007F1EF0" w:rsidRPr="003451AC" w14:paraId="4824A57F" w14:textId="77777777" w:rsidTr="009C1CC0">
        <w:tc>
          <w:tcPr>
            <w:tcW w:w="988" w:type="dxa"/>
          </w:tcPr>
          <w:p w14:paraId="6DF946E8" w14:textId="3FEA677B" w:rsidR="007F1EF0" w:rsidRPr="00B7503A" w:rsidRDefault="007F1EF0" w:rsidP="00487F8B">
            <w:pPr>
              <w:jc w:val="both"/>
              <w:rPr>
                <w:szCs w:val="22"/>
                <w:lang w:val="pl-PL"/>
              </w:rPr>
            </w:pPr>
            <w:r>
              <w:rPr>
                <w:szCs w:val="22"/>
                <w:lang w:val="pl-PL"/>
              </w:rPr>
              <w:t xml:space="preserve">Art. </w:t>
            </w:r>
            <w:r w:rsidR="00244122">
              <w:rPr>
                <w:szCs w:val="22"/>
                <w:lang w:val="pl-PL"/>
              </w:rPr>
              <w:t>1</w:t>
            </w:r>
            <w:r>
              <w:rPr>
                <w:szCs w:val="22"/>
                <w:lang w:val="pl-PL"/>
              </w:rPr>
              <w:t xml:space="preserve"> ust. </w:t>
            </w:r>
            <w:r w:rsidR="00244122">
              <w:rPr>
                <w:szCs w:val="22"/>
                <w:lang w:val="pl-PL"/>
              </w:rPr>
              <w:t>3</w:t>
            </w:r>
          </w:p>
        </w:tc>
        <w:tc>
          <w:tcPr>
            <w:tcW w:w="2693" w:type="dxa"/>
          </w:tcPr>
          <w:p w14:paraId="0F221F01" w14:textId="0D0F2C19" w:rsidR="007F1EF0" w:rsidRPr="006405FD" w:rsidRDefault="006405FD" w:rsidP="00487F8B">
            <w:pPr>
              <w:autoSpaceDE w:val="0"/>
              <w:autoSpaceDN w:val="0"/>
              <w:adjustRightInd w:val="0"/>
              <w:jc w:val="both"/>
              <w:rPr>
                <w:rFonts w:eastAsiaTheme="minorHAnsi"/>
                <w:szCs w:val="22"/>
                <w:lang w:val="pl-PL" w:eastAsia="en-US"/>
              </w:rPr>
            </w:pPr>
            <w:r w:rsidRPr="006405FD">
              <w:rPr>
                <w:rFonts w:eastAsiaTheme="minorHAnsi"/>
                <w:szCs w:val="22"/>
                <w:lang w:val="pl-PL" w:eastAsia="en-US"/>
              </w:rPr>
              <w:t xml:space="preserve">3.   Niniejsza dyrektywa ma zastosowanie do cyfrowych platform pracy organizujących pracę za </w:t>
            </w:r>
            <w:r w:rsidRPr="006405FD">
              <w:rPr>
                <w:rFonts w:eastAsiaTheme="minorHAnsi"/>
                <w:szCs w:val="22"/>
                <w:lang w:val="pl-PL" w:eastAsia="en-US"/>
              </w:rPr>
              <w:lastRenderedPageBreak/>
              <w:t>pośrednictwem platform wykonywaną w Unii, niezależnie od miejsca ich siedziby i prawa mającego zastosowanie w innym przypadku.</w:t>
            </w:r>
          </w:p>
        </w:tc>
        <w:tc>
          <w:tcPr>
            <w:tcW w:w="850" w:type="dxa"/>
          </w:tcPr>
          <w:p w14:paraId="2B0C326C" w14:textId="69FC3EDF" w:rsidR="007F1EF0" w:rsidRPr="00600782" w:rsidRDefault="007F1EF0" w:rsidP="00487F8B">
            <w:pPr>
              <w:jc w:val="both"/>
              <w:rPr>
                <w:b/>
                <w:szCs w:val="22"/>
                <w:lang w:val="pl-PL"/>
              </w:rPr>
            </w:pPr>
            <w:r>
              <w:rPr>
                <w:b/>
                <w:szCs w:val="22"/>
                <w:lang w:val="pl-PL"/>
              </w:rPr>
              <w:lastRenderedPageBreak/>
              <w:t>T</w:t>
            </w:r>
          </w:p>
        </w:tc>
        <w:tc>
          <w:tcPr>
            <w:tcW w:w="1843" w:type="dxa"/>
          </w:tcPr>
          <w:p w14:paraId="0DF71089" w14:textId="1FC31281" w:rsidR="007F1EF0" w:rsidRPr="00AD4ED7" w:rsidRDefault="0099395A" w:rsidP="00487F8B">
            <w:pPr>
              <w:jc w:val="both"/>
              <w:rPr>
                <w:b/>
                <w:szCs w:val="22"/>
                <w:lang w:val="pl-PL"/>
              </w:rPr>
            </w:pPr>
            <w:r>
              <w:rPr>
                <w:b/>
                <w:szCs w:val="22"/>
                <w:lang w:val="pl-PL"/>
              </w:rPr>
              <w:t>Art. 3</w:t>
            </w:r>
          </w:p>
        </w:tc>
        <w:tc>
          <w:tcPr>
            <w:tcW w:w="4961" w:type="dxa"/>
          </w:tcPr>
          <w:p w14:paraId="5A420D31" w14:textId="6AA9B629" w:rsidR="00601742" w:rsidRPr="00097724" w:rsidRDefault="0099395A" w:rsidP="00487F8B">
            <w:pPr>
              <w:jc w:val="both"/>
              <w:rPr>
                <w:szCs w:val="22"/>
                <w:lang w:val="pl-PL"/>
              </w:rPr>
            </w:pPr>
            <w:r w:rsidRPr="00097724">
              <w:rPr>
                <w:szCs w:val="22"/>
                <w:lang w:val="pl-PL"/>
              </w:rPr>
              <w:t xml:space="preserve">Art. 3. </w:t>
            </w:r>
            <w:r w:rsidR="000C64BB" w:rsidRPr="00097724">
              <w:rPr>
                <w:bCs/>
                <w:szCs w:val="22"/>
                <w:lang w:val="pl-PL"/>
              </w:rPr>
              <w:t xml:space="preserve"> Ustawę stosuje się do cyfrowej platformy pracy, która organizuje pracę za pośrednictwem platformy, wykonywaną na terytorium Rzeczypospolitej Polskiej, niezależnie od miejsca jej </w:t>
            </w:r>
            <w:r w:rsidR="000C64BB" w:rsidRPr="00097724">
              <w:rPr>
                <w:bCs/>
                <w:szCs w:val="22"/>
                <w:lang w:val="pl-PL"/>
              </w:rPr>
              <w:lastRenderedPageBreak/>
              <w:t xml:space="preserve">siedziby oraz  </w:t>
            </w:r>
            <w:bookmarkStart w:id="1" w:name="_Hlk229733340"/>
            <w:r w:rsidR="000C64BB" w:rsidRPr="00097724">
              <w:rPr>
                <w:bCs/>
                <w:szCs w:val="22"/>
                <w:lang w:val="pl-PL"/>
              </w:rPr>
              <w:t>prawa obowiązującego w stosunkach umownych między osobą wykonującą pracę za pośrednictwem platformy a cyfrową platformą pracy lub pośrednikiem</w:t>
            </w:r>
            <w:bookmarkEnd w:id="1"/>
            <w:r w:rsidR="000C64BB" w:rsidRPr="00097724">
              <w:rPr>
                <w:bCs/>
                <w:szCs w:val="22"/>
                <w:lang w:val="pl-PL"/>
              </w:rPr>
              <w:t>.</w:t>
            </w:r>
          </w:p>
        </w:tc>
        <w:tc>
          <w:tcPr>
            <w:tcW w:w="2552" w:type="dxa"/>
          </w:tcPr>
          <w:p w14:paraId="3300FE32" w14:textId="77777777" w:rsidR="007F1EF0" w:rsidRPr="00AC22E7" w:rsidRDefault="007F1EF0" w:rsidP="00487F8B">
            <w:pPr>
              <w:jc w:val="both"/>
              <w:rPr>
                <w:szCs w:val="22"/>
                <w:lang w:val="pl-PL"/>
              </w:rPr>
            </w:pPr>
          </w:p>
        </w:tc>
      </w:tr>
      <w:tr w:rsidR="007F1EF0" w:rsidRPr="003451AC" w14:paraId="027BE663" w14:textId="77777777" w:rsidTr="009C1CC0">
        <w:tc>
          <w:tcPr>
            <w:tcW w:w="988" w:type="dxa"/>
          </w:tcPr>
          <w:p w14:paraId="02EAD187" w14:textId="77777777" w:rsidR="00E131B7" w:rsidRDefault="007F1EF0" w:rsidP="00487F8B">
            <w:pPr>
              <w:jc w:val="both"/>
              <w:rPr>
                <w:szCs w:val="22"/>
                <w:lang w:val="pl-PL"/>
              </w:rPr>
            </w:pPr>
            <w:r w:rsidRPr="004671F3">
              <w:rPr>
                <w:szCs w:val="22"/>
                <w:lang w:val="pl-PL"/>
              </w:rPr>
              <w:t xml:space="preserve">Art. 2 ust. </w:t>
            </w:r>
            <w:r w:rsidR="00E131B7">
              <w:rPr>
                <w:szCs w:val="22"/>
                <w:lang w:val="pl-PL"/>
              </w:rPr>
              <w:t>1</w:t>
            </w:r>
          </w:p>
          <w:p w14:paraId="67FFBE94" w14:textId="373F42A8" w:rsidR="007F1EF0" w:rsidRPr="004671F3" w:rsidRDefault="00E131B7" w:rsidP="00487F8B">
            <w:pPr>
              <w:jc w:val="both"/>
              <w:rPr>
                <w:szCs w:val="22"/>
                <w:lang w:val="pl-PL"/>
              </w:rPr>
            </w:pPr>
            <w:r>
              <w:rPr>
                <w:szCs w:val="22"/>
                <w:lang w:val="pl-PL"/>
              </w:rPr>
              <w:t>lit. a)</w:t>
            </w:r>
            <w:r w:rsidR="007F1EF0" w:rsidRPr="004671F3">
              <w:rPr>
                <w:szCs w:val="22"/>
                <w:lang w:val="pl-PL"/>
              </w:rPr>
              <w:t xml:space="preserve"> </w:t>
            </w:r>
          </w:p>
        </w:tc>
        <w:tc>
          <w:tcPr>
            <w:tcW w:w="2693" w:type="dxa"/>
          </w:tcPr>
          <w:p w14:paraId="572A3D69" w14:textId="77777777" w:rsidR="00E131B7" w:rsidRPr="00E131B7" w:rsidRDefault="00E131B7" w:rsidP="00487F8B">
            <w:pPr>
              <w:autoSpaceDE w:val="0"/>
              <w:autoSpaceDN w:val="0"/>
              <w:adjustRightInd w:val="0"/>
              <w:jc w:val="both"/>
              <w:rPr>
                <w:rFonts w:eastAsiaTheme="minorHAnsi"/>
                <w:szCs w:val="22"/>
                <w:lang w:val="pl-PL" w:eastAsia="en-US"/>
              </w:rPr>
            </w:pPr>
            <w:r w:rsidRPr="00E131B7">
              <w:rPr>
                <w:rFonts w:eastAsiaTheme="minorHAnsi"/>
                <w:szCs w:val="22"/>
                <w:lang w:val="pl-PL" w:eastAsia="en-US"/>
              </w:rPr>
              <w:t>1.   Na potrzeby niniejszej dyrektywy stosuje się następujące definicje:</w:t>
            </w:r>
          </w:p>
          <w:p w14:paraId="0A82BFF7" w14:textId="77777777" w:rsidR="00E131B7" w:rsidRPr="00E131B7" w:rsidRDefault="00E131B7" w:rsidP="00487F8B">
            <w:pPr>
              <w:autoSpaceDE w:val="0"/>
              <w:autoSpaceDN w:val="0"/>
              <w:adjustRightInd w:val="0"/>
              <w:jc w:val="both"/>
              <w:rPr>
                <w:rFonts w:eastAsiaTheme="minorHAnsi"/>
                <w:szCs w:val="22"/>
                <w:lang w:val="pl-PL" w:eastAsia="en-US"/>
              </w:rPr>
            </w:pPr>
          </w:p>
          <w:p w14:paraId="52F4E597" w14:textId="74164E7C" w:rsidR="00E131B7" w:rsidRPr="00E131B7" w:rsidRDefault="00E131B7" w:rsidP="00487F8B">
            <w:pPr>
              <w:autoSpaceDE w:val="0"/>
              <w:autoSpaceDN w:val="0"/>
              <w:adjustRightInd w:val="0"/>
              <w:jc w:val="both"/>
              <w:rPr>
                <w:rFonts w:eastAsiaTheme="minorHAnsi"/>
                <w:szCs w:val="22"/>
                <w:lang w:val="pl-PL" w:eastAsia="en-US"/>
              </w:rPr>
            </w:pPr>
            <w:r w:rsidRPr="00E131B7">
              <w:rPr>
                <w:rFonts w:eastAsiaTheme="minorHAnsi"/>
                <w:szCs w:val="22"/>
                <w:lang w:val="pl-PL" w:eastAsia="en-US"/>
              </w:rPr>
              <w:t>a)</w:t>
            </w:r>
            <w:r>
              <w:rPr>
                <w:rFonts w:eastAsiaTheme="minorHAnsi"/>
                <w:szCs w:val="22"/>
                <w:lang w:val="pl-PL" w:eastAsia="en-US"/>
              </w:rPr>
              <w:t xml:space="preserve"> </w:t>
            </w:r>
            <w:r w:rsidRPr="00E131B7">
              <w:rPr>
                <w:rFonts w:eastAsiaTheme="minorHAnsi"/>
                <w:szCs w:val="22"/>
                <w:lang w:val="pl-PL" w:eastAsia="en-US"/>
              </w:rPr>
              <w:t>„cyfrowa platforma pracy” oznacza osobę fizyczną lub prawną świadczącą usługę spełniającą wszystkie następujące wymogi:</w:t>
            </w:r>
          </w:p>
          <w:p w14:paraId="1818BC7B" w14:textId="77777777" w:rsidR="00E131B7" w:rsidRPr="00E131B7" w:rsidRDefault="00E131B7" w:rsidP="00487F8B">
            <w:pPr>
              <w:autoSpaceDE w:val="0"/>
              <w:autoSpaceDN w:val="0"/>
              <w:adjustRightInd w:val="0"/>
              <w:jc w:val="both"/>
              <w:rPr>
                <w:rFonts w:eastAsiaTheme="minorHAnsi"/>
                <w:szCs w:val="22"/>
                <w:lang w:val="pl-PL" w:eastAsia="en-US"/>
              </w:rPr>
            </w:pPr>
          </w:p>
          <w:p w14:paraId="5347D37F" w14:textId="4151A43B" w:rsidR="00E131B7" w:rsidRPr="00E131B7" w:rsidRDefault="00E131B7" w:rsidP="00487F8B">
            <w:pPr>
              <w:autoSpaceDE w:val="0"/>
              <w:autoSpaceDN w:val="0"/>
              <w:adjustRightInd w:val="0"/>
              <w:jc w:val="both"/>
              <w:rPr>
                <w:rFonts w:eastAsiaTheme="minorHAnsi"/>
                <w:szCs w:val="22"/>
                <w:lang w:val="pl-PL" w:eastAsia="en-US"/>
              </w:rPr>
            </w:pPr>
            <w:r w:rsidRPr="00E131B7">
              <w:rPr>
                <w:rFonts w:eastAsiaTheme="minorHAnsi"/>
                <w:szCs w:val="22"/>
                <w:lang w:val="pl-PL" w:eastAsia="en-US"/>
              </w:rPr>
              <w:t>(i)</w:t>
            </w:r>
            <w:r>
              <w:rPr>
                <w:rFonts w:eastAsiaTheme="minorHAnsi"/>
                <w:szCs w:val="22"/>
                <w:lang w:val="pl-PL" w:eastAsia="en-US"/>
              </w:rPr>
              <w:t xml:space="preserve"> </w:t>
            </w:r>
            <w:r w:rsidRPr="00E131B7">
              <w:rPr>
                <w:rFonts w:eastAsiaTheme="minorHAnsi"/>
                <w:szCs w:val="22"/>
                <w:lang w:val="pl-PL" w:eastAsia="en-US"/>
              </w:rPr>
              <w:t>jest udostępniana, przynajmniej częściowo, na odległość za pomocą środków elektronicznych, takich jak strona internetowa lub aplikacja mobilna;</w:t>
            </w:r>
          </w:p>
          <w:p w14:paraId="05898BAD" w14:textId="77777777" w:rsidR="00E131B7" w:rsidRPr="00E131B7" w:rsidRDefault="00E131B7" w:rsidP="00487F8B">
            <w:pPr>
              <w:autoSpaceDE w:val="0"/>
              <w:autoSpaceDN w:val="0"/>
              <w:adjustRightInd w:val="0"/>
              <w:jc w:val="both"/>
              <w:rPr>
                <w:rFonts w:eastAsiaTheme="minorHAnsi"/>
                <w:szCs w:val="22"/>
                <w:lang w:val="pl-PL" w:eastAsia="en-US"/>
              </w:rPr>
            </w:pPr>
          </w:p>
          <w:p w14:paraId="79A97FC8" w14:textId="75847F75" w:rsidR="00E131B7" w:rsidRPr="00E131B7" w:rsidRDefault="00E131B7" w:rsidP="00487F8B">
            <w:pPr>
              <w:autoSpaceDE w:val="0"/>
              <w:autoSpaceDN w:val="0"/>
              <w:adjustRightInd w:val="0"/>
              <w:jc w:val="both"/>
              <w:rPr>
                <w:rFonts w:eastAsiaTheme="minorHAnsi"/>
                <w:szCs w:val="22"/>
                <w:lang w:val="pl-PL" w:eastAsia="en-US"/>
              </w:rPr>
            </w:pPr>
            <w:r w:rsidRPr="00E131B7">
              <w:rPr>
                <w:rFonts w:eastAsiaTheme="minorHAnsi"/>
                <w:szCs w:val="22"/>
                <w:lang w:val="pl-PL" w:eastAsia="en-US"/>
              </w:rPr>
              <w:t>(ii)</w:t>
            </w:r>
            <w:r>
              <w:rPr>
                <w:rFonts w:eastAsiaTheme="minorHAnsi"/>
                <w:szCs w:val="22"/>
                <w:lang w:val="pl-PL" w:eastAsia="en-US"/>
              </w:rPr>
              <w:t xml:space="preserve"> </w:t>
            </w:r>
            <w:r w:rsidRPr="00E131B7">
              <w:rPr>
                <w:rFonts w:eastAsiaTheme="minorHAnsi"/>
                <w:szCs w:val="22"/>
                <w:lang w:val="pl-PL" w:eastAsia="en-US"/>
              </w:rPr>
              <w:t>jest świadczona na żądanie usługobiorcy;</w:t>
            </w:r>
          </w:p>
          <w:p w14:paraId="76980215" w14:textId="77777777" w:rsidR="00E131B7" w:rsidRPr="00E131B7" w:rsidRDefault="00E131B7" w:rsidP="00487F8B">
            <w:pPr>
              <w:autoSpaceDE w:val="0"/>
              <w:autoSpaceDN w:val="0"/>
              <w:adjustRightInd w:val="0"/>
              <w:jc w:val="both"/>
              <w:rPr>
                <w:rFonts w:eastAsiaTheme="minorHAnsi"/>
                <w:szCs w:val="22"/>
                <w:lang w:val="pl-PL" w:eastAsia="en-US"/>
              </w:rPr>
            </w:pPr>
          </w:p>
          <w:p w14:paraId="42FB2AE8" w14:textId="55AFEB1F" w:rsidR="00E131B7" w:rsidRPr="00E131B7" w:rsidRDefault="00E131B7" w:rsidP="00487F8B">
            <w:pPr>
              <w:autoSpaceDE w:val="0"/>
              <w:autoSpaceDN w:val="0"/>
              <w:adjustRightInd w:val="0"/>
              <w:jc w:val="both"/>
              <w:rPr>
                <w:rFonts w:eastAsiaTheme="minorHAnsi"/>
                <w:szCs w:val="22"/>
                <w:lang w:val="pl-PL" w:eastAsia="en-US"/>
              </w:rPr>
            </w:pPr>
            <w:r w:rsidRPr="00E131B7">
              <w:rPr>
                <w:rFonts w:eastAsiaTheme="minorHAnsi"/>
                <w:szCs w:val="22"/>
                <w:lang w:val="pl-PL" w:eastAsia="en-US"/>
              </w:rPr>
              <w:t>(iii)</w:t>
            </w:r>
            <w:r>
              <w:rPr>
                <w:rFonts w:eastAsiaTheme="minorHAnsi"/>
                <w:szCs w:val="22"/>
                <w:lang w:val="pl-PL" w:eastAsia="en-US"/>
              </w:rPr>
              <w:t xml:space="preserve"> </w:t>
            </w:r>
            <w:r w:rsidRPr="00E131B7">
              <w:rPr>
                <w:rFonts w:eastAsiaTheme="minorHAnsi"/>
                <w:szCs w:val="22"/>
                <w:lang w:val="pl-PL" w:eastAsia="en-US"/>
              </w:rPr>
              <w:t xml:space="preserve">jako niezbędny i istotny element obejmuje organizowanie pracy wykonywanej przez osoby fizyczne za wynagrodzeniem, niezależnie od tego, czy </w:t>
            </w:r>
            <w:r w:rsidRPr="00E131B7">
              <w:rPr>
                <w:rFonts w:eastAsiaTheme="minorHAnsi"/>
                <w:szCs w:val="22"/>
                <w:lang w:val="pl-PL" w:eastAsia="en-US"/>
              </w:rPr>
              <w:lastRenderedPageBreak/>
              <w:t>praca ta jest wykonywana przez internet czy w określonym miejscu;</w:t>
            </w:r>
          </w:p>
          <w:p w14:paraId="38A9E478" w14:textId="77777777" w:rsidR="00E131B7" w:rsidRPr="00E131B7" w:rsidRDefault="00E131B7" w:rsidP="00487F8B">
            <w:pPr>
              <w:autoSpaceDE w:val="0"/>
              <w:autoSpaceDN w:val="0"/>
              <w:adjustRightInd w:val="0"/>
              <w:jc w:val="both"/>
              <w:rPr>
                <w:rFonts w:eastAsiaTheme="minorHAnsi"/>
                <w:szCs w:val="22"/>
                <w:lang w:val="pl-PL" w:eastAsia="en-US"/>
              </w:rPr>
            </w:pPr>
          </w:p>
          <w:p w14:paraId="593F2821" w14:textId="0942B653" w:rsidR="007F1EF0" w:rsidRPr="004671F3" w:rsidRDefault="00E131B7" w:rsidP="00487F8B">
            <w:pPr>
              <w:autoSpaceDE w:val="0"/>
              <w:autoSpaceDN w:val="0"/>
              <w:adjustRightInd w:val="0"/>
              <w:jc w:val="both"/>
              <w:rPr>
                <w:rFonts w:eastAsiaTheme="minorHAnsi"/>
                <w:szCs w:val="22"/>
                <w:lang w:val="pl-PL" w:eastAsia="en-US"/>
              </w:rPr>
            </w:pPr>
            <w:r w:rsidRPr="00E131B7">
              <w:rPr>
                <w:rFonts w:eastAsiaTheme="minorHAnsi"/>
                <w:szCs w:val="22"/>
                <w:lang w:val="pl-PL" w:eastAsia="en-US"/>
              </w:rPr>
              <w:t>(iv)</w:t>
            </w:r>
            <w:r>
              <w:rPr>
                <w:rFonts w:eastAsiaTheme="minorHAnsi"/>
                <w:szCs w:val="22"/>
                <w:lang w:val="pl-PL" w:eastAsia="en-US"/>
              </w:rPr>
              <w:t xml:space="preserve"> </w:t>
            </w:r>
            <w:r w:rsidRPr="00E131B7">
              <w:rPr>
                <w:rFonts w:eastAsiaTheme="minorHAnsi"/>
                <w:szCs w:val="22"/>
                <w:lang w:val="pl-PL" w:eastAsia="en-US"/>
              </w:rPr>
              <w:t>obejmuje stosowanie zautomatyzowanych systemów monitorujących lub zautomatyzowanych systemów decyzyjnych;</w:t>
            </w:r>
          </w:p>
        </w:tc>
        <w:tc>
          <w:tcPr>
            <w:tcW w:w="850" w:type="dxa"/>
          </w:tcPr>
          <w:p w14:paraId="66F35732" w14:textId="0DB4591E" w:rsidR="007F1EF0" w:rsidRPr="00600782" w:rsidRDefault="00A756A4" w:rsidP="00487F8B">
            <w:pPr>
              <w:jc w:val="both"/>
              <w:rPr>
                <w:b/>
                <w:szCs w:val="22"/>
                <w:lang w:val="pl-PL"/>
              </w:rPr>
            </w:pPr>
            <w:r>
              <w:rPr>
                <w:b/>
                <w:szCs w:val="22"/>
                <w:lang w:val="pl-PL"/>
              </w:rPr>
              <w:lastRenderedPageBreak/>
              <w:t>T</w:t>
            </w:r>
          </w:p>
        </w:tc>
        <w:tc>
          <w:tcPr>
            <w:tcW w:w="1843" w:type="dxa"/>
          </w:tcPr>
          <w:p w14:paraId="206517DF" w14:textId="3B9E7079" w:rsidR="00463EBF" w:rsidRPr="000C64BB" w:rsidRDefault="000D654C" w:rsidP="00487F8B">
            <w:pPr>
              <w:jc w:val="both"/>
              <w:rPr>
                <w:b/>
                <w:bCs/>
                <w:szCs w:val="22"/>
              </w:rPr>
            </w:pPr>
            <w:r w:rsidRPr="000C64BB">
              <w:rPr>
                <w:b/>
                <w:bCs/>
                <w:szCs w:val="22"/>
              </w:rPr>
              <w:t>Art. 2 pkt 1</w:t>
            </w:r>
            <w:r w:rsidR="004100BE" w:rsidRPr="000C64BB">
              <w:rPr>
                <w:b/>
                <w:bCs/>
                <w:szCs w:val="22"/>
              </w:rPr>
              <w:t xml:space="preserve"> lit. a)-d)</w:t>
            </w:r>
          </w:p>
        </w:tc>
        <w:tc>
          <w:tcPr>
            <w:tcW w:w="4961" w:type="dxa"/>
          </w:tcPr>
          <w:p w14:paraId="16D85C6A" w14:textId="77777777" w:rsidR="000D654C" w:rsidRPr="000D654C" w:rsidRDefault="000D654C" w:rsidP="00487F8B">
            <w:pPr>
              <w:ind w:firstLine="510"/>
              <w:jc w:val="both"/>
              <w:rPr>
                <w:szCs w:val="22"/>
                <w:lang w:val="pl-PL"/>
              </w:rPr>
            </w:pPr>
            <w:r w:rsidRPr="000D654C">
              <w:rPr>
                <w:b/>
                <w:szCs w:val="22"/>
                <w:lang w:val="pl-PL"/>
              </w:rPr>
              <w:t>Art. 2.</w:t>
            </w:r>
            <w:r w:rsidRPr="000D654C">
              <w:rPr>
                <w:szCs w:val="22"/>
                <w:lang w:val="pl-PL"/>
              </w:rPr>
              <w:t xml:space="preserve"> Ilekroć w ustawie jest mowa o:</w:t>
            </w:r>
          </w:p>
          <w:p w14:paraId="47BC9592" w14:textId="67F34A24" w:rsidR="00E30FD1" w:rsidRPr="00E30FD1" w:rsidRDefault="000D654C" w:rsidP="00487F8B">
            <w:pPr>
              <w:ind w:firstLine="510"/>
              <w:jc w:val="both"/>
              <w:rPr>
                <w:bCs/>
                <w:szCs w:val="22"/>
                <w:lang w:val="pl-PL"/>
              </w:rPr>
            </w:pPr>
            <w:r w:rsidRPr="000D654C">
              <w:rPr>
                <w:bCs/>
                <w:szCs w:val="22"/>
                <w:lang w:val="pl-PL"/>
              </w:rPr>
              <w:t>1)</w:t>
            </w:r>
            <w:r w:rsidRPr="000D654C">
              <w:rPr>
                <w:bCs/>
                <w:szCs w:val="22"/>
                <w:lang w:val="pl-PL"/>
              </w:rPr>
              <w:tab/>
              <w:t xml:space="preserve">cyfrowej platformie pracy </w:t>
            </w:r>
            <w:bookmarkStart w:id="2" w:name="_Hlk182998878"/>
            <w:r w:rsidRPr="000D654C">
              <w:rPr>
                <w:bCs/>
                <w:szCs w:val="22"/>
                <w:lang w:val="pl-PL"/>
              </w:rPr>
              <w:t xml:space="preserve">– należy przez to rozumieć </w:t>
            </w:r>
            <w:bookmarkEnd w:id="2"/>
            <w:r w:rsidR="00E30FD1" w:rsidRPr="00E30FD1">
              <w:rPr>
                <w:bCs/>
                <w:szCs w:val="22"/>
                <w:lang w:val="pl-PL"/>
              </w:rPr>
              <w:t xml:space="preserve">osobę fizyczną </w:t>
            </w:r>
            <w:r w:rsidR="003B5BB1">
              <w:rPr>
                <w:bCs/>
                <w:szCs w:val="22"/>
                <w:lang w:val="pl-PL"/>
              </w:rPr>
              <w:t xml:space="preserve">albo </w:t>
            </w:r>
            <w:r w:rsidR="00E30FD1" w:rsidRPr="00E30FD1">
              <w:rPr>
                <w:bCs/>
                <w:szCs w:val="22"/>
                <w:lang w:val="pl-PL"/>
              </w:rPr>
              <w:t xml:space="preserve">prawną, która świadczy usługę spełniającą łącznie następujące warunki: </w:t>
            </w:r>
          </w:p>
          <w:p w14:paraId="28C2E938" w14:textId="77777777" w:rsidR="00E30FD1" w:rsidRPr="00E30FD1" w:rsidRDefault="00E30FD1" w:rsidP="00487F8B">
            <w:pPr>
              <w:ind w:firstLine="510"/>
              <w:jc w:val="both"/>
              <w:rPr>
                <w:bCs/>
                <w:szCs w:val="22"/>
                <w:lang w:val="pl-PL"/>
              </w:rPr>
            </w:pPr>
            <w:r w:rsidRPr="00E30FD1">
              <w:rPr>
                <w:bCs/>
                <w:szCs w:val="22"/>
                <w:lang w:val="pl-PL"/>
              </w:rPr>
              <w:t>a)</w:t>
            </w:r>
            <w:r w:rsidRPr="00E30FD1">
              <w:rPr>
                <w:bCs/>
                <w:szCs w:val="22"/>
                <w:lang w:val="pl-PL"/>
              </w:rPr>
              <w:tab/>
              <w:t>jest udostępniana przynajmniej częściowo na odległość za pomocą środków elektronicznych, w szczególności strony internetowej lub aplikacji mobilnej,</w:t>
            </w:r>
          </w:p>
          <w:p w14:paraId="5879C164" w14:textId="77777777" w:rsidR="00E30FD1" w:rsidRPr="00E30FD1" w:rsidRDefault="00E30FD1" w:rsidP="00487F8B">
            <w:pPr>
              <w:ind w:firstLine="510"/>
              <w:jc w:val="both"/>
              <w:rPr>
                <w:bCs/>
                <w:szCs w:val="22"/>
                <w:lang w:val="pl-PL"/>
              </w:rPr>
            </w:pPr>
            <w:r w:rsidRPr="00E30FD1">
              <w:rPr>
                <w:bCs/>
                <w:szCs w:val="22"/>
                <w:lang w:val="pl-PL"/>
              </w:rPr>
              <w:t>b)</w:t>
            </w:r>
            <w:r w:rsidRPr="00E30FD1">
              <w:rPr>
                <w:bCs/>
                <w:szCs w:val="22"/>
                <w:lang w:val="pl-PL"/>
              </w:rPr>
              <w:tab/>
              <w:t>jest świadczona na żądanie usługobiorcy,</w:t>
            </w:r>
          </w:p>
          <w:p w14:paraId="51FCEE12" w14:textId="77777777" w:rsidR="00E30FD1" w:rsidRPr="00E30FD1" w:rsidRDefault="00E30FD1" w:rsidP="00487F8B">
            <w:pPr>
              <w:ind w:firstLine="510"/>
              <w:jc w:val="both"/>
              <w:rPr>
                <w:bCs/>
                <w:szCs w:val="22"/>
                <w:lang w:val="pl-PL"/>
              </w:rPr>
            </w:pPr>
            <w:r w:rsidRPr="00E30FD1">
              <w:rPr>
                <w:bCs/>
                <w:szCs w:val="22"/>
                <w:lang w:val="pl-PL"/>
              </w:rPr>
              <w:t>c)</w:t>
            </w:r>
            <w:r w:rsidRPr="00E30FD1">
              <w:rPr>
                <w:bCs/>
                <w:szCs w:val="22"/>
                <w:lang w:val="pl-PL"/>
              </w:rPr>
              <w:tab/>
              <w:t xml:space="preserve">jej niezbędnym i istotnym a nie tylko drugorzędnym i pomocniczym elementem jest organizowanie pracy wykonywanej przez osoby fizyczne za wynagrodzeniem, niezależnie od tego, czy praca ta jest wykonywana za pośrednictwem </w:t>
            </w:r>
            <w:proofErr w:type="spellStart"/>
            <w:r w:rsidRPr="00E30FD1">
              <w:rPr>
                <w:bCs/>
                <w:szCs w:val="22"/>
                <w:lang w:val="pl-PL"/>
              </w:rPr>
              <w:t>internetu</w:t>
            </w:r>
            <w:proofErr w:type="spellEnd"/>
            <w:r w:rsidRPr="00E30FD1">
              <w:rPr>
                <w:bCs/>
                <w:szCs w:val="22"/>
                <w:lang w:val="pl-PL"/>
              </w:rPr>
              <w:t xml:space="preserve"> czy w określonym miejscu,</w:t>
            </w:r>
          </w:p>
          <w:p w14:paraId="6F461316" w14:textId="77777777" w:rsidR="00E30FD1" w:rsidRPr="00E30FD1" w:rsidRDefault="00E30FD1" w:rsidP="00487F8B">
            <w:pPr>
              <w:ind w:firstLine="510"/>
              <w:jc w:val="both"/>
              <w:rPr>
                <w:bCs/>
                <w:i/>
                <w:iCs/>
                <w:szCs w:val="22"/>
                <w:lang w:val="pl-PL"/>
              </w:rPr>
            </w:pPr>
            <w:r w:rsidRPr="00E30FD1">
              <w:rPr>
                <w:bCs/>
                <w:szCs w:val="22"/>
                <w:lang w:val="pl-PL"/>
              </w:rPr>
              <w:t>d)</w:t>
            </w:r>
            <w:r w:rsidRPr="00E30FD1">
              <w:rPr>
                <w:bCs/>
                <w:szCs w:val="22"/>
                <w:lang w:val="pl-PL"/>
              </w:rPr>
              <w:tab/>
              <w:t xml:space="preserve">obejmuje </w:t>
            </w:r>
            <w:bookmarkStart w:id="3" w:name="_Hlk197593789"/>
            <w:r w:rsidRPr="00E30FD1">
              <w:rPr>
                <w:bCs/>
                <w:szCs w:val="22"/>
                <w:lang w:val="pl-PL"/>
              </w:rPr>
              <w:t>stosowanie zautomatyzowanych systemów monitorujących lub zautomatyzowanych systemów decyzyjnych</w:t>
            </w:r>
            <w:bookmarkEnd w:id="3"/>
            <w:r w:rsidRPr="00E30FD1">
              <w:rPr>
                <w:bCs/>
                <w:szCs w:val="22"/>
                <w:lang w:val="pl-PL"/>
              </w:rPr>
              <w:t>;</w:t>
            </w:r>
          </w:p>
          <w:p w14:paraId="3A7BBF3A" w14:textId="6E571811" w:rsidR="001215B6" w:rsidRPr="001215B6" w:rsidRDefault="001215B6" w:rsidP="00487F8B">
            <w:pPr>
              <w:ind w:firstLine="510"/>
              <w:jc w:val="both"/>
              <w:rPr>
                <w:bCs/>
                <w:i/>
                <w:iCs/>
                <w:szCs w:val="22"/>
                <w:lang w:val="pl-PL"/>
              </w:rPr>
            </w:pPr>
          </w:p>
          <w:p w14:paraId="1757275B" w14:textId="3863E18C" w:rsidR="000D654C" w:rsidRDefault="000D654C" w:rsidP="00487F8B">
            <w:pPr>
              <w:ind w:firstLine="510"/>
              <w:jc w:val="both"/>
              <w:rPr>
                <w:bCs/>
                <w:szCs w:val="22"/>
                <w:lang w:val="pl-PL"/>
              </w:rPr>
            </w:pPr>
          </w:p>
          <w:p w14:paraId="2E8C98E5" w14:textId="77777777" w:rsidR="00153CA1" w:rsidRPr="000D654C" w:rsidRDefault="00153CA1" w:rsidP="00487F8B">
            <w:pPr>
              <w:jc w:val="both"/>
              <w:rPr>
                <w:bCs/>
                <w:szCs w:val="22"/>
                <w:lang w:val="pl-PL"/>
              </w:rPr>
            </w:pPr>
          </w:p>
          <w:p w14:paraId="7798AFCC" w14:textId="77777777" w:rsidR="000D654C" w:rsidRPr="000D654C" w:rsidRDefault="000D654C" w:rsidP="00487F8B">
            <w:pPr>
              <w:jc w:val="both"/>
              <w:rPr>
                <w:bCs/>
                <w:szCs w:val="22"/>
                <w:lang w:val="pl-PL"/>
              </w:rPr>
            </w:pPr>
          </w:p>
          <w:p w14:paraId="488DD354" w14:textId="79EDF5ED" w:rsidR="00764DE0" w:rsidRPr="00386B04" w:rsidRDefault="00764DE0" w:rsidP="00487F8B">
            <w:pPr>
              <w:jc w:val="both"/>
              <w:rPr>
                <w:szCs w:val="22"/>
                <w:lang w:val="pl-PL"/>
              </w:rPr>
            </w:pPr>
          </w:p>
          <w:p w14:paraId="61517F68" w14:textId="77777777" w:rsidR="007F1EF0" w:rsidRDefault="007F1EF0" w:rsidP="00487F8B">
            <w:pPr>
              <w:jc w:val="both"/>
              <w:rPr>
                <w:b/>
                <w:bCs/>
                <w:szCs w:val="22"/>
                <w:lang w:val="pl-PL"/>
              </w:rPr>
            </w:pPr>
          </w:p>
        </w:tc>
        <w:tc>
          <w:tcPr>
            <w:tcW w:w="2552" w:type="dxa"/>
          </w:tcPr>
          <w:p w14:paraId="0E9197DE" w14:textId="29F37316" w:rsidR="00836AC7" w:rsidRPr="00AC22E7" w:rsidRDefault="00836AC7" w:rsidP="00487F8B">
            <w:pPr>
              <w:jc w:val="both"/>
              <w:rPr>
                <w:szCs w:val="22"/>
                <w:lang w:val="pl-PL"/>
              </w:rPr>
            </w:pPr>
          </w:p>
        </w:tc>
      </w:tr>
      <w:tr w:rsidR="005157B6" w:rsidRPr="003451AC" w14:paraId="6D37E0A8" w14:textId="77777777" w:rsidTr="009C1CC0">
        <w:tc>
          <w:tcPr>
            <w:tcW w:w="988" w:type="dxa"/>
            <w:tcBorders>
              <w:bottom w:val="single" w:sz="4" w:space="0" w:color="auto"/>
            </w:tcBorders>
          </w:tcPr>
          <w:p w14:paraId="300FF1ED" w14:textId="6D86D0DB" w:rsidR="005157B6" w:rsidRPr="001E64CE" w:rsidRDefault="005157B6" w:rsidP="00487F8B">
            <w:pPr>
              <w:jc w:val="both"/>
              <w:rPr>
                <w:szCs w:val="22"/>
                <w:lang w:val="pl-PL"/>
              </w:rPr>
            </w:pPr>
            <w:r w:rsidRPr="001E64CE">
              <w:rPr>
                <w:szCs w:val="22"/>
                <w:lang w:val="pl-PL"/>
              </w:rPr>
              <w:t xml:space="preserve">Art. </w:t>
            </w:r>
            <w:r w:rsidR="00E131B7">
              <w:rPr>
                <w:szCs w:val="22"/>
                <w:lang w:val="pl-PL"/>
              </w:rPr>
              <w:t>2</w:t>
            </w:r>
            <w:r w:rsidRPr="001E64CE">
              <w:rPr>
                <w:szCs w:val="22"/>
                <w:lang w:val="pl-PL"/>
              </w:rPr>
              <w:t xml:space="preserve"> </w:t>
            </w:r>
          </w:p>
          <w:p w14:paraId="0772DF3E" w14:textId="77777777" w:rsidR="00712FA2" w:rsidRDefault="007F1EF0" w:rsidP="00487F8B">
            <w:pPr>
              <w:jc w:val="both"/>
              <w:rPr>
                <w:szCs w:val="22"/>
                <w:lang w:val="pl-PL"/>
              </w:rPr>
            </w:pPr>
            <w:r>
              <w:rPr>
                <w:szCs w:val="22"/>
                <w:lang w:val="pl-PL"/>
              </w:rPr>
              <w:t>ust.</w:t>
            </w:r>
            <w:r w:rsidR="005157B6" w:rsidRPr="001E64CE">
              <w:rPr>
                <w:szCs w:val="22"/>
                <w:lang w:val="pl-PL"/>
              </w:rPr>
              <w:t xml:space="preserve"> 1</w:t>
            </w:r>
            <w:r>
              <w:rPr>
                <w:szCs w:val="22"/>
                <w:lang w:val="pl-PL"/>
              </w:rPr>
              <w:t xml:space="preserve"> </w:t>
            </w:r>
          </w:p>
          <w:p w14:paraId="5140671D" w14:textId="7CC89865" w:rsidR="005157B6" w:rsidRPr="0099550E" w:rsidRDefault="007F1EF0" w:rsidP="00487F8B">
            <w:pPr>
              <w:jc w:val="both"/>
              <w:rPr>
                <w:szCs w:val="22"/>
                <w:lang w:val="pl-PL"/>
              </w:rPr>
            </w:pPr>
            <w:r>
              <w:rPr>
                <w:szCs w:val="22"/>
                <w:lang w:val="pl-PL"/>
              </w:rPr>
              <w:t xml:space="preserve">lit. </w:t>
            </w:r>
            <w:r w:rsidR="00E131B7">
              <w:rPr>
                <w:szCs w:val="22"/>
                <w:lang w:val="pl-PL"/>
              </w:rPr>
              <w:t>b</w:t>
            </w:r>
            <w:r>
              <w:rPr>
                <w:szCs w:val="22"/>
                <w:lang w:val="pl-PL"/>
              </w:rPr>
              <w:t>)</w:t>
            </w:r>
          </w:p>
        </w:tc>
        <w:tc>
          <w:tcPr>
            <w:tcW w:w="2693" w:type="dxa"/>
            <w:tcBorders>
              <w:bottom w:val="single" w:sz="4" w:space="0" w:color="auto"/>
            </w:tcBorders>
          </w:tcPr>
          <w:p w14:paraId="496EFB34" w14:textId="0FB5ED3B" w:rsidR="004F51AB" w:rsidRPr="004F51AB" w:rsidRDefault="004F51AB" w:rsidP="00487F8B">
            <w:pPr>
              <w:pStyle w:val="NormalnyWeb"/>
              <w:jc w:val="both"/>
              <w:rPr>
                <w:rFonts w:eastAsiaTheme="minorHAnsi"/>
                <w:szCs w:val="22"/>
                <w:lang w:eastAsia="en-US"/>
              </w:rPr>
            </w:pPr>
            <w:r w:rsidRPr="004F51AB">
              <w:rPr>
                <w:rFonts w:eastAsiaTheme="minorHAnsi"/>
                <w:szCs w:val="22"/>
                <w:lang w:eastAsia="en-US"/>
              </w:rPr>
              <w:t>1.   Na potrzeby niniejszej dyrektywy stosuje się następujące definicje:</w:t>
            </w:r>
          </w:p>
          <w:p w14:paraId="7D4B22C9" w14:textId="3D1CAA16" w:rsidR="004F51AB" w:rsidRPr="004F51AB" w:rsidRDefault="004F51AB" w:rsidP="00487F8B">
            <w:pPr>
              <w:pStyle w:val="NormalnyWeb"/>
              <w:jc w:val="both"/>
              <w:rPr>
                <w:rFonts w:eastAsiaTheme="minorHAnsi"/>
                <w:szCs w:val="22"/>
                <w:lang w:eastAsia="en-US"/>
              </w:rPr>
            </w:pPr>
            <w:r w:rsidRPr="004F51AB">
              <w:rPr>
                <w:rFonts w:eastAsiaTheme="minorHAnsi"/>
                <w:szCs w:val="22"/>
                <w:lang w:eastAsia="en-US"/>
              </w:rPr>
              <w:t>b)„praca za pośrednictwem platform” oznacza pracę organizowaną za pośrednictwem cyfrowej platformy pracy i wykonywaną w Unii przez osobę fizyczną na podstawie stosunku umownego między cyfrową platformą pracy lub pośrednikiem a osobą fizyczną, niezależnie od tego, czy istnieje stosunek umowny między osobą fizyczną lub pośrednikiem a usługobiorcą;</w:t>
            </w:r>
          </w:p>
          <w:p w14:paraId="2EC0A8C4" w14:textId="7B92EC14" w:rsidR="007F1EF0" w:rsidRPr="00E71794" w:rsidRDefault="007F1EF0" w:rsidP="00487F8B">
            <w:pPr>
              <w:pStyle w:val="NormalnyWeb"/>
              <w:spacing w:before="0" w:beforeAutospacing="0" w:after="0" w:afterAutospacing="0"/>
              <w:jc w:val="both"/>
              <w:rPr>
                <w:rFonts w:eastAsiaTheme="minorHAnsi"/>
                <w:szCs w:val="22"/>
                <w:lang w:eastAsia="en-US"/>
              </w:rPr>
            </w:pPr>
          </w:p>
        </w:tc>
        <w:tc>
          <w:tcPr>
            <w:tcW w:w="850" w:type="dxa"/>
            <w:tcBorders>
              <w:bottom w:val="single" w:sz="4" w:space="0" w:color="auto"/>
            </w:tcBorders>
          </w:tcPr>
          <w:p w14:paraId="301729E4" w14:textId="519DAF9C" w:rsidR="005157B6" w:rsidRPr="0099550E" w:rsidRDefault="005157B6" w:rsidP="00487F8B">
            <w:pPr>
              <w:jc w:val="both"/>
              <w:rPr>
                <w:b/>
                <w:szCs w:val="22"/>
                <w:lang w:val="pl-PL"/>
              </w:rPr>
            </w:pPr>
            <w:r>
              <w:rPr>
                <w:b/>
                <w:szCs w:val="22"/>
                <w:lang w:val="pl-PL"/>
              </w:rPr>
              <w:t>T</w:t>
            </w:r>
          </w:p>
        </w:tc>
        <w:tc>
          <w:tcPr>
            <w:tcW w:w="1843" w:type="dxa"/>
            <w:tcBorders>
              <w:bottom w:val="single" w:sz="4" w:space="0" w:color="auto"/>
            </w:tcBorders>
          </w:tcPr>
          <w:p w14:paraId="03AEDCA2" w14:textId="0D1A12FD" w:rsidR="00991728" w:rsidRPr="005E1AD0" w:rsidRDefault="003A5DFB" w:rsidP="00487F8B">
            <w:pPr>
              <w:jc w:val="both"/>
              <w:rPr>
                <w:b/>
                <w:szCs w:val="22"/>
                <w:lang w:val="pl-PL"/>
              </w:rPr>
            </w:pPr>
            <w:r>
              <w:rPr>
                <w:b/>
                <w:szCs w:val="22"/>
                <w:lang w:val="pl-PL"/>
              </w:rPr>
              <w:t xml:space="preserve">Art. 2 pkt </w:t>
            </w:r>
            <w:r w:rsidR="00124D3D">
              <w:rPr>
                <w:b/>
                <w:szCs w:val="22"/>
                <w:lang w:val="pl-PL"/>
              </w:rPr>
              <w:t>5</w:t>
            </w:r>
          </w:p>
        </w:tc>
        <w:tc>
          <w:tcPr>
            <w:tcW w:w="4961" w:type="dxa"/>
            <w:tcBorders>
              <w:bottom w:val="single" w:sz="4" w:space="0" w:color="auto"/>
            </w:tcBorders>
          </w:tcPr>
          <w:p w14:paraId="71005387" w14:textId="77777777" w:rsidR="00124D3D" w:rsidRPr="00124D3D" w:rsidRDefault="00124D3D" w:rsidP="00487F8B">
            <w:pPr>
              <w:ind w:firstLine="510"/>
              <w:jc w:val="both"/>
              <w:rPr>
                <w:bCs/>
                <w:szCs w:val="22"/>
                <w:lang w:val="pl-PL"/>
              </w:rPr>
            </w:pPr>
            <w:r w:rsidRPr="00124D3D">
              <w:rPr>
                <w:b/>
                <w:bCs/>
                <w:szCs w:val="22"/>
                <w:lang w:val="pl-PL"/>
              </w:rPr>
              <w:t>Art. 2.</w:t>
            </w:r>
            <w:r w:rsidRPr="00124D3D">
              <w:rPr>
                <w:bCs/>
                <w:szCs w:val="22"/>
                <w:lang w:val="pl-PL"/>
              </w:rPr>
              <w:t xml:space="preserve"> </w:t>
            </w:r>
            <w:r w:rsidRPr="003451AC">
              <w:rPr>
                <w:bCs/>
                <w:szCs w:val="22"/>
                <w:lang w:val="pl-PL"/>
              </w:rPr>
              <w:t>Ilekroć w ustawie jest mowa o:</w:t>
            </w:r>
          </w:p>
          <w:p w14:paraId="5B2F6164" w14:textId="283AF90D" w:rsidR="005F6E2E" w:rsidRPr="005F6E2E" w:rsidRDefault="00124D3D" w:rsidP="00487F8B">
            <w:pPr>
              <w:ind w:firstLine="510"/>
              <w:jc w:val="both"/>
              <w:rPr>
                <w:bCs/>
                <w:szCs w:val="22"/>
                <w:lang w:val="pl-PL"/>
              </w:rPr>
            </w:pPr>
            <w:r w:rsidRPr="00124D3D">
              <w:rPr>
                <w:bCs/>
                <w:szCs w:val="22"/>
                <w:lang w:val="pl-PL"/>
              </w:rPr>
              <w:t>5)</w:t>
            </w:r>
            <w:r w:rsidRPr="00124D3D">
              <w:rPr>
                <w:bCs/>
                <w:szCs w:val="22"/>
                <w:lang w:val="pl-PL"/>
              </w:rPr>
              <w:tab/>
            </w:r>
            <w:bookmarkStart w:id="4" w:name="_Hlk183070792"/>
            <w:r w:rsidR="00CD4704">
              <w:rPr>
                <w:bCs/>
                <w:szCs w:val="22"/>
                <w:lang w:val="pl-PL"/>
              </w:rPr>
              <w:t xml:space="preserve"> </w:t>
            </w:r>
            <w:r w:rsidRPr="00124D3D">
              <w:rPr>
                <w:bCs/>
                <w:szCs w:val="22"/>
                <w:lang w:val="pl-PL"/>
              </w:rPr>
              <w:t>pracy za pośrednictwem platformy</w:t>
            </w:r>
            <w:bookmarkEnd w:id="4"/>
            <w:r w:rsidRPr="00124D3D">
              <w:rPr>
                <w:bCs/>
                <w:szCs w:val="22"/>
                <w:lang w:val="pl-PL"/>
              </w:rPr>
              <w:t xml:space="preserve"> – </w:t>
            </w:r>
            <w:bookmarkStart w:id="5" w:name="_Hlk197519227"/>
            <w:r w:rsidRPr="00124D3D">
              <w:rPr>
                <w:bCs/>
                <w:szCs w:val="22"/>
                <w:lang w:val="pl-PL"/>
              </w:rPr>
              <w:t xml:space="preserve">należy przez to rozumieć </w:t>
            </w:r>
            <w:bookmarkEnd w:id="5"/>
            <w:r w:rsidR="005F6E2E" w:rsidRPr="005F6E2E">
              <w:rPr>
                <w:bCs/>
                <w:szCs w:val="22"/>
                <w:lang w:val="pl-PL"/>
              </w:rPr>
              <w:t>pracę organizowaną za pośrednictwem cyfrowej platformy pracy i wykonywaną na terytorium RP przez osobę fizyczną na podstawie zawartej przez tę osobę umowy z cyfrową platformą pracy lub z pośrednikiem niezależnie od tego, czy została zawarta umowa między osobą fizyczną albo pośrednikiem a usługobiorcą;</w:t>
            </w:r>
          </w:p>
          <w:p w14:paraId="6652ED4B" w14:textId="43B81963" w:rsidR="0020141E" w:rsidRPr="003A5DFB" w:rsidRDefault="0020141E" w:rsidP="00487F8B">
            <w:pPr>
              <w:ind w:firstLine="510"/>
              <w:jc w:val="both"/>
              <w:rPr>
                <w:rStyle w:val="Ppogrubienie"/>
                <w:b w:val="0"/>
                <w:bCs/>
                <w:szCs w:val="22"/>
                <w:lang w:val="pl-PL"/>
              </w:rPr>
            </w:pPr>
          </w:p>
        </w:tc>
        <w:tc>
          <w:tcPr>
            <w:tcW w:w="2552" w:type="dxa"/>
            <w:tcBorders>
              <w:bottom w:val="single" w:sz="4" w:space="0" w:color="auto"/>
            </w:tcBorders>
          </w:tcPr>
          <w:p w14:paraId="16664A2A" w14:textId="77777777" w:rsidR="005157B6" w:rsidRPr="0099550E" w:rsidRDefault="005157B6" w:rsidP="00487F8B">
            <w:pPr>
              <w:jc w:val="both"/>
              <w:rPr>
                <w:szCs w:val="22"/>
                <w:lang w:val="pl-PL"/>
              </w:rPr>
            </w:pPr>
          </w:p>
        </w:tc>
      </w:tr>
      <w:tr w:rsidR="00CE1F2E" w:rsidRPr="003451AC" w14:paraId="5BF94EAD" w14:textId="77777777" w:rsidTr="009C1CC0">
        <w:tc>
          <w:tcPr>
            <w:tcW w:w="988" w:type="dxa"/>
            <w:tcBorders>
              <w:bottom w:val="single" w:sz="4" w:space="0" w:color="auto"/>
            </w:tcBorders>
          </w:tcPr>
          <w:p w14:paraId="30FAE9E6" w14:textId="1BF12BF1" w:rsidR="00712FA2" w:rsidRDefault="00BF3A7A" w:rsidP="00487F8B">
            <w:pPr>
              <w:jc w:val="both"/>
              <w:rPr>
                <w:szCs w:val="22"/>
              </w:rPr>
            </w:pPr>
            <w:r w:rsidRPr="007F1EF0">
              <w:rPr>
                <w:szCs w:val="22"/>
              </w:rPr>
              <w:t xml:space="preserve">Art. </w:t>
            </w:r>
            <w:r w:rsidR="00E131B7">
              <w:rPr>
                <w:szCs w:val="22"/>
              </w:rPr>
              <w:t>2</w:t>
            </w:r>
            <w:r w:rsidR="007F1EF0">
              <w:rPr>
                <w:szCs w:val="22"/>
              </w:rPr>
              <w:t xml:space="preserve"> ust.</w:t>
            </w:r>
            <w:r w:rsidR="007F1EF0" w:rsidRPr="007F1EF0">
              <w:rPr>
                <w:szCs w:val="22"/>
              </w:rPr>
              <w:t xml:space="preserve"> 1 </w:t>
            </w:r>
          </w:p>
          <w:p w14:paraId="20A8B8F9" w14:textId="50398810" w:rsidR="00BF3A7A" w:rsidRPr="007F1EF0" w:rsidRDefault="007F1EF0" w:rsidP="00487F8B">
            <w:pPr>
              <w:jc w:val="both"/>
              <w:rPr>
                <w:szCs w:val="22"/>
              </w:rPr>
            </w:pPr>
            <w:r w:rsidRPr="007F1EF0">
              <w:rPr>
                <w:szCs w:val="22"/>
              </w:rPr>
              <w:t xml:space="preserve">lit. </w:t>
            </w:r>
            <w:r w:rsidR="00E131B7">
              <w:rPr>
                <w:szCs w:val="22"/>
              </w:rPr>
              <w:t>c</w:t>
            </w:r>
            <w:r w:rsidRPr="007F1EF0">
              <w:rPr>
                <w:szCs w:val="22"/>
              </w:rPr>
              <w:t>)</w:t>
            </w:r>
            <w:r w:rsidR="00BF3A7A" w:rsidRPr="007F1EF0">
              <w:rPr>
                <w:szCs w:val="22"/>
              </w:rPr>
              <w:t xml:space="preserve"> </w:t>
            </w:r>
          </w:p>
        </w:tc>
        <w:tc>
          <w:tcPr>
            <w:tcW w:w="2693" w:type="dxa"/>
            <w:tcBorders>
              <w:bottom w:val="single" w:sz="4" w:space="0" w:color="auto"/>
            </w:tcBorders>
          </w:tcPr>
          <w:p w14:paraId="2673F804" w14:textId="77777777" w:rsidR="00DE5E79" w:rsidRDefault="004F51AB" w:rsidP="00487F8B">
            <w:pPr>
              <w:pStyle w:val="NormalnyWeb"/>
              <w:jc w:val="both"/>
            </w:pPr>
            <w:r w:rsidRPr="004F51AB">
              <w:rPr>
                <w:rFonts w:eastAsiaTheme="minorHAnsi"/>
                <w:szCs w:val="22"/>
                <w:lang w:eastAsia="en-US"/>
              </w:rPr>
              <w:t>1.   Na potrzeby niniejszej dyrektywy stosuje się następujące definicje:</w:t>
            </w:r>
            <w:r w:rsidR="00DE5E79">
              <w:t xml:space="preserve"> </w:t>
            </w:r>
          </w:p>
          <w:p w14:paraId="6BC4D966" w14:textId="49FE8440" w:rsidR="004F51AB" w:rsidRPr="004F51AB" w:rsidRDefault="00DE5E79" w:rsidP="00487F8B">
            <w:pPr>
              <w:pStyle w:val="NormalnyWeb"/>
              <w:jc w:val="both"/>
              <w:rPr>
                <w:rFonts w:eastAsiaTheme="minorHAnsi"/>
                <w:szCs w:val="22"/>
                <w:lang w:eastAsia="en-US"/>
              </w:rPr>
            </w:pPr>
            <w:r w:rsidRPr="00DE5E79">
              <w:rPr>
                <w:rFonts w:eastAsiaTheme="minorHAnsi"/>
                <w:szCs w:val="22"/>
                <w:lang w:eastAsia="en-US"/>
              </w:rPr>
              <w:lastRenderedPageBreak/>
              <w:t>c)„osoba wykonująca pracę za pośrednictwem platform” oznacza osobę fizyczną wykonującą pracę za pośrednictwem platform, niezależnie od charakteru stosunku umownego lub od określenia tego stosunku przez zainteresowane strony;</w:t>
            </w:r>
          </w:p>
          <w:p w14:paraId="03CCF3D7" w14:textId="7AC1D880" w:rsidR="007F1EF0" w:rsidRPr="00E71794" w:rsidRDefault="007F1EF0" w:rsidP="00487F8B">
            <w:pPr>
              <w:pStyle w:val="NormalnyWeb"/>
              <w:spacing w:before="0" w:beforeAutospacing="0" w:after="0" w:afterAutospacing="0"/>
              <w:jc w:val="both"/>
              <w:rPr>
                <w:rFonts w:eastAsiaTheme="minorHAnsi"/>
                <w:szCs w:val="22"/>
                <w:lang w:eastAsia="en-US"/>
              </w:rPr>
            </w:pPr>
          </w:p>
        </w:tc>
        <w:tc>
          <w:tcPr>
            <w:tcW w:w="850" w:type="dxa"/>
            <w:tcBorders>
              <w:bottom w:val="single" w:sz="4" w:space="0" w:color="auto"/>
            </w:tcBorders>
          </w:tcPr>
          <w:p w14:paraId="68B3283D" w14:textId="77777777" w:rsidR="00BF3A7A" w:rsidRPr="0099550E" w:rsidRDefault="00BF3A7A" w:rsidP="00487F8B">
            <w:pPr>
              <w:jc w:val="both"/>
              <w:rPr>
                <w:b/>
                <w:szCs w:val="22"/>
                <w:lang w:val="pl-PL"/>
              </w:rPr>
            </w:pPr>
            <w:r w:rsidRPr="0099550E">
              <w:rPr>
                <w:b/>
                <w:szCs w:val="22"/>
                <w:lang w:val="pl-PL"/>
              </w:rPr>
              <w:lastRenderedPageBreak/>
              <w:t>T</w:t>
            </w:r>
          </w:p>
        </w:tc>
        <w:tc>
          <w:tcPr>
            <w:tcW w:w="1843" w:type="dxa"/>
            <w:tcBorders>
              <w:bottom w:val="single" w:sz="4" w:space="0" w:color="auto"/>
            </w:tcBorders>
          </w:tcPr>
          <w:p w14:paraId="3C1BA1A6" w14:textId="382A505D" w:rsidR="00317982" w:rsidRPr="003A5DFB" w:rsidRDefault="00C36954" w:rsidP="00487F8B">
            <w:pPr>
              <w:jc w:val="both"/>
              <w:rPr>
                <w:b/>
                <w:szCs w:val="22"/>
                <w:lang w:val="pl-PL"/>
              </w:rPr>
            </w:pPr>
            <w:r>
              <w:rPr>
                <w:b/>
                <w:szCs w:val="22"/>
                <w:lang w:val="pl-PL"/>
              </w:rPr>
              <w:t>Art. 2 pkt 2</w:t>
            </w:r>
          </w:p>
        </w:tc>
        <w:tc>
          <w:tcPr>
            <w:tcW w:w="4961" w:type="dxa"/>
            <w:tcBorders>
              <w:bottom w:val="single" w:sz="4" w:space="0" w:color="auto"/>
            </w:tcBorders>
          </w:tcPr>
          <w:p w14:paraId="0F6BD910" w14:textId="2334C6C5" w:rsidR="003A5DFB" w:rsidRDefault="003A5DFB" w:rsidP="00487F8B">
            <w:pPr>
              <w:pStyle w:val="ARTartustawynprozporzdzenia"/>
              <w:spacing w:before="0" w:line="240" w:lineRule="auto"/>
              <w:rPr>
                <w:rFonts w:ascii="Times New Roman" w:hAnsi="Times New Roman" w:cs="Times New Roman"/>
                <w:bCs/>
                <w:sz w:val="22"/>
                <w:szCs w:val="22"/>
              </w:rPr>
            </w:pPr>
            <w:r w:rsidRPr="003A5DFB">
              <w:rPr>
                <w:rFonts w:ascii="Times New Roman" w:hAnsi="Times New Roman" w:cs="Times New Roman"/>
                <w:b/>
                <w:bCs/>
                <w:sz w:val="22"/>
                <w:szCs w:val="22"/>
              </w:rPr>
              <w:t>Art. 2.</w:t>
            </w:r>
            <w:r w:rsidRPr="003A5DFB">
              <w:rPr>
                <w:rFonts w:ascii="Times New Roman" w:hAnsi="Times New Roman" w:cs="Times New Roman"/>
                <w:bCs/>
                <w:sz w:val="22"/>
                <w:szCs w:val="22"/>
              </w:rPr>
              <w:t xml:space="preserve"> Ilekroć w ustawie jest mowa o:</w:t>
            </w:r>
          </w:p>
          <w:p w14:paraId="4862C33A" w14:textId="4F6D50AF" w:rsidR="00B319DE" w:rsidRPr="00ED2C9F" w:rsidRDefault="00124D3D" w:rsidP="00487F8B">
            <w:pPr>
              <w:pStyle w:val="ARTartustawynprozporzdzenia"/>
              <w:spacing w:before="0" w:line="240" w:lineRule="auto"/>
              <w:rPr>
                <w:rFonts w:ascii="Times New Roman" w:hAnsi="Times New Roman" w:cs="Times New Roman"/>
                <w:sz w:val="22"/>
                <w:szCs w:val="22"/>
              </w:rPr>
            </w:pPr>
            <w:r w:rsidRPr="003A5DFB">
              <w:rPr>
                <w:rFonts w:ascii="Times New Roman" w:hAnsi="Times New Roman" w:cs="Times New Roman"/>
                <w:bCs/>
                <w:sz w:val="22"/>
                <w:szCs w:val="22"/>
              </w:rPr>
              <w:t>2)</w:t>
            </w:r>
            <w:r w:rsidRPr="003A5DFB">
              <w:rPr>
                <w:rFonts w:ascii="Times New Roman" w:hAnsi="Times New Roman" w:cs="Times New Roman"/>
                <w:bCs/>
                <w:sz w:val="22"/>
                <w:szCs w:val="22"/>
              </w:rPr>
              <w:tab/>
            </w:r>
            <w:bookmarkStart w:id="6" w:name="_Hlk187833961"/>
            <w:bookmarkStart w:id="7" w:name="_Hlk188357162"/>
            <w:r w:rsidRPr="003A5DFB">
              <w:rPr>
                <w:rFonts w:ascii="Times New Roman" w:hAnsi="Times New Roman" w:cs="Times New Roman"/>
                <w:bCs/>
                <w:sz w:val="22"/>
                <w:szCs w:val="22"/>
              </w:rPr>
              <w:t xml:space="preserve">osobie </w:t>
            </w:r>
            <w:bookmarkStart w:id="8" w:name="_Hlk183071722"/>
            <w:r w:rsidRPr="003A5DFB">
              <w:rPr>
                <w:rFonts w:ascii="Times New Roman" w:hAnsi="Times New Roman" w:cs="Times New Roman"/>
                <w:bCs/>
                <w:sz w:val="22"/>
                <w:szCs w:val="22"/>
              </w:rPr>
              <w:t>wykonującej pracę za pośrednictwem platformy</w:t>
            </w:r>
            <w:bookmarkStart w:id="9" w:name="_Hlk182999222"/>
            <w:bookmarkEnd w:id="6"/>
            <w:bookmarkEnd w:id="8"/>
            <w:r w:rsidRPr="003A5DFB">
              <w:rPr>
                <w:rFonts w:ascii="Times New Roman" w:hAnsi="Times New Roman" w:cs="Times New Roman"/>
                <w:bCs/>
                <w:sz w:val="22"/>
                <w:szCs w:val="22"/>
              </w:rPr>
              <w:t xml:space="preserve"> </w:t>
            </w:r>
            <w:bookmarkEnd w:id="7"/>
            <w:r w:rsidRPr="003A5DFB">
              <w:rPr>
                <w:rFonts w:ascii="Times New Roman" w:hAnsi="Times New Roman" w:cs="Times New Roman"/>
                <w:bCs/>
                <w:sz w:val="22"/>
                <w:szCs w:val="22"/>
              </w:rPr>
              <w:t xml:space="preserve">– </w:t>
            </w:r>
            <w:r w:rsidRPr="00ED2C9F">
              <w:rPr>
                <w:rFonts w:ascii="Times New Roman" w:hAnsi="Times New Roman" w:cs="Times New Roman"/>
                <w:bCs/>
                <w:sz w:val="22"/>
                <w:szCs w:val="22"/>
              </w:rPr>
              <w:t>należy przez to rozumieć</w:t>
            </w:r>
            <w:bookmarkEnd w:id="9"/>
            <w:r w:rsidR="00ED2C9F" w:rsidRPr="00ED2C9F">
              <w:rPr>
                <w:rFonts w:asciiTheme="minorHAnsi" w:hAnsiTheme="minorHAnsi" w:cstheme="minorBidi"/>
                <w:sz w:val="22"/>
                <w:szCs w:val="22"/>
              </w:rPr>
              <w:t xml:space="preserve"> </w:t>
            </w:r>
            <w:r w:rsidR="00ED2C9F" w:rsidRPr="00ED2C9F">
              <w:rPr>
                <w:rFonts w:ascii="Times New Roman" w:hAnsi="Times New Roman" w:cs="Times New Roman"/>
                <w:bCs/>
                <w:sz w:val="22"/>
                <w:szCs w:val="22"/>
              </w:rPr>
              <w:t xml:space="preserve">osobę fizyczną, która wykonuje pracę za pośrednictwem platformy, </w:t>
            </w:r>
            <w:r w:rsidR="00ED2C9F" w:rsidRPr="00ED2C9F">
              <w:rPr>
                <w:rFonts w:ascii="Times New Roman" w:hAnsi="Times New Roman" w:cs="Times New Roman"/>
                <w:bCs/>
                <w:sz w:val="22"/>
                <w:szCs w:val="22"/>
              </w:rPr>
              <w:lastRenderedPageBreak/>
              <w:t>niezależnie od charakteru stosunku umownego lub określenia rodzaju umowy przez strony</w:t>
            </w:r>
            <w:r w:rsidR="00ED2C9F">
              <w:rPr>
                <w:rFonts w:ascii="Times New Roman" w:hAnsi="Times New Roman" w:cs="Times New Roman"/>
                <w:bCs/>
                <w:sz w:val="22"/>
                <w:szCs w:val="22"/>
              </w:rPr>
              <w:t>;</w:t>
            </w:r>
          </w:p>
        </w:tc>
        <w:tc>
          <w:tcPr>
            <w:tcW w:w="2552" w:type="dxa"/>
            <w:tcBorders>
              <w:bottom w:val="single" w:sz="4" w:space="0" w:color="auto"/>
            </w:tcBorders>
          </w:tcPr>
          <w:p w14:paraId="0FE86B34" w14:textId="2FA415D5" w:rsidR="007F1EF0" w:rsidRDefault="007324F8" w:rsidP="00487F8B">
            <w:pPr>
              <w:jc w:val="both"/>
              <w:rPr>
                <w:szCs w:val="22"/>
                <w:lang w:val="pl-PL"/>
              </w:rPr>
            </w:pPr>
            <w:r>
              <w:rPr>
                <w:szCs w:val="22"/>
                <w:lang w:val="pl-PL"/>
              </w:rPr>
              <w:lastRenderedPageBreak/>
              <w:t xml:space="preserve"> </w:t>
            </w:r>
          </w:p>
          <w:p w14:paraId="6A37064B" w14:textId="77777777" w:rsidR="00BF3A7A" w:rsidRPr="0099550E" w:rsidRDefault="00BF3A7A" w:rsidP="00487F8B">
            <w:pPr>
              <w:jc w:val="both"/>
              <w:rPr>
                <w:i/>
                <w:iCs/>
                <w:szCs w:val="22"/>
                <w:lang w:val="pl-PL"/>
              </w:rPr>
            </w:pPr>
          </w:p>
        </w:tc>
      </w:tr>
      <w:tr w:rsidR="00CE1F2E" w:rsidRPr="003451AC" w14:paraId="3CBA742B" w14:textId="77777777" w:rsidTr="009C1CC0">
        <w:trPr>
          <w:trHeight w:val="841"/>
        </w:trPr>
        <w:tc>
          <w:tcPr>
            <w:tcW w:w="988" w:type="dxa"/>
            <w:tcBorders>
              <w:top w:val="single" w:sz="4" w:space="0" w:color="auto"/>
            </w:tcBorders>
          </w:tcPr>
          <w:p w14:paraId="44D56728" w14:textId="2F24E8E3" w:rsidR="00712FA2" w:rsidRDefault="00BF3A7A" w:rsidP="00487F8B">
            <w:pPr>
              <w:jc w:val="both"/>
              <w:rPr>
                <w:szCs w:val="22"/>
                <w:lang w:val="pl-PL"/>
              </w:rPr>
            </w:pPr>
            <w:r w:rsidRPr="0099550E">
              <w:rPr>
                <w:szCs w:val="22"/>
                <w:lang w:val="pl-PL"/>
              </w:rPr>
              <w:t xml:space="preserve">Art. </w:t>
            </w:r>
            <w:r w:rsidR="00E131B7">
              <w:rPr>
                <w:szCs w:val="22"/>
                <w:lang w:val="pl-PL"/>
              </w:rPr>
              <w:t>2</w:t>
            </w:r>
            <w:r w:rsidR="007F1EF0">
              <w:rPr>
                <w:szCs w:val="22"/>
                <w:lang w:val="pl-PL"/>
              </w:rPr>
              <w:t xml:space="preserve"> ust. 1 </w:t>
            </w:r>
          </w:p>
          <w:p w14:paraId="064C1E1D" w14:textId="23554F8E" w:rsidR="00BF3A7A" w:rsidRPr="0099550E" w:rsidRDefault="007F1EF0" w:rsidP="00487F8B">
            <w:pPr>
              <w:jc w:val="both"/>
              <w:rPr>
                <w:szCs w:val="22"/>
                <w:lang w:val="pl-PL"/>
              </w:rPr>
            </w:pPr>
            <w:r>
              <w:rPr>
                <w:szCs w:val="22"/>
                <w:lang w:val="pl-PL"/>
              </w:rPr>
              <w:t xml:space="preserve">lit. </w:t>
            </w:r>
            <w:r w:rsidR="00E131B7">
              <w:rPr>
                <w:szCs w:val="22"/>
                <w:lang w:val="pl-PL"/>
              </w:rPr>
              <w:t>d</w:t>
            </w:r>
            <w:r>
              <w:rPr>
                <w:szCs w:val="22"/>
                <w:lang w:val="pl-PL"/>
              </w:rPr>
              <w:t xml:space="preserve">) </w:t>
            </w:r>
          </w:p>
        </w:tc>
        <w:tc>
          <w:tcPr>
            <w:tcW w:w="2693" w:type="dxa"/>
            <w:tcBorders>
              <w:top w:val="single" w:sz="4" w:space="0" w:color="auto"/>
              <w:bottom w:val="single" w:sz="4" w:space="0" w:color="auto"/>
            </w:tcBorders>
          </w:tcPr>
          <w:p w14:paraId="32250D1F" w14:textId="77777777" w:rsidR="004F51AB" w:rsidRPr="004F51AB" w:rsidRDefault="004F51AB" w:rsidP="00487F8B">
            <w:pPr>
              <w:jc w:val="both"/>
              <w:rPr>
                <w:rFonts w:eastAsiaTheme="minorHAnsi"/>
                <w:color w:val="000000"/>
                <w:szCs w:val="22"/>
                <w:lang w:val="pl-PL" w:eastAsia="en-US"/>
              </w:rPr>
            </w:pPr>
            <w:r w:rsidRPr="004F51AB">
              <w:rPr>
                <w:rFonts w:eastAsiaTheme="minorHAnsi"/>
                <w:color w:val="000000"/>
                <w:szCs w:val="22"/>
                <w:lang w:val="pl-PL" w:eastAsia="en-US"/>
              </w:rPr>
              <w:t>1.   Na potrzeby niniejszej dyrektywy stosuje się następujące definicje:</w:t>
            </w:r>
          </w:p>
          <w:p w14:paraId="15ECD02B" w14:textId="77777777" w:rsidR="009C113C" w:rsidRPr="009C113C" w:rsidRDefault="009C113C" w:rsidP="00487F8B">
            <w:pPr>
              <w:jc w:val="both"/>
              <w:rPr>
                <w:rFonts w:eastAsiaTheme="minorHAnsi"/>
                <w:color w:val="000000"/>
                <w:szCs w:val="22"/>
                <w:lang w:val="pl-PL" w:eastAsia="en-US"/>
              </w:rPr>
            </w:pPr>
          </w:p>
          <w:p w14:paraId="7CF8E8A0" w14:textId="43BD69EF" w:rsidR="00BF3A7A" w:rsidRPr="004431CD" w:rsidRDefault="009C113C" w:rsidP="00487F8B">
            <w:pPr>
              <w:jc w:val="both"/>
              <w:rPr>
                <w:rFonts w:eastAsiaTheme="minorHAnsi"/>
                <w:color w:val="000000"/>
                <w:szCs w:val="22"/>
                <w:lang w:val="pl-PL" w:eastAsia="en-US"/>
              </w:rPr>
            </w:pPr>
            <w:r w:rsidRPr="009C113C">
              <w:rPr>
                <w:rFonts w:eastAsiaTheme="minorHAnsi"/>
                <w:color w:val="000000"/>
                <w:szCs w:val="22"/>
                <w:lang w:val="pl-PL" w:eastAsia="en-US"/>
              </w:rPr>
              <w:t>d)„pracownik platformy” oznacza osobę wykonującą pracę za pośrednictwem platform, która jest związana umową o pracę lub pozostaje w stosunku pracy zdefiniowanym przez prawo, umowy zbiorowe lub praktykę obowiązujące w państwach członkowskich, z uwzględnieniem orzecznictwa Trybunału Sprawiedliwości, lub którą uznaje się za związaną taką umową lub pozostającą w takim stosunku pracy;</w:t>
            </w:r>
          </w:p>
        </w:tc>
        <w:tc>
          <w:tcPr>
            <w:tcW w:w="850" w:type="dxa"/>
            <w:tcBorders>
              <w:top w:val="single" w:sz="4" w:space="0" w:color="auto"/>
              <w:bottom w:val="single" w:sz="4" w:space="0" w:color="auto"/>
            </w:tcBorders>
          </w:tcPr>
          <w:p w14:paraId="74014D90" w14:textId="77777777" w:rsidR="00BF3A7A" w:rsidRPr="0099550E" w:rsidRDefault="00BF3A7A" w:rsidP="00487F8B">
            <w:pPr>
              <w:jc w:val="both"/>
              <w:rPr>
                <w:b/>
                <w:szCs w:val="22"/>
                <w:lang w:val="pl-PL"/>
              </w:rPr>
            </w:pPr>
            <w:r w:rsidRPr="0099550E">
              <w:rPr>
                <w:b/>
                <w:szCs w:val="22"/>
                <w:lang w:val="pl-PL"/>
              </w:rPr>
              <w:t>T</w:t>
            </w:r>
          </w:p>
          <w:p w14:paraId="71098EDC" w14:textId="77777777" w:rsidR="00BF3A7A" w:rsidRPr="0099550E" w:rsidRDefault="00BF3A7A" w:rsidP="00487F8B">
            <w:pPr>
              <w:jc w:val="both"/>
              <w:rPr>
                <w:szCs w:val="22"/>
                <w:lang w:val="pl-PL"/>
              </w:rPr>
            </w:pPr>
          </w:p>
          <w:p w14:paraId="16BA9060" w14:textId="77777777" w:rsidR="00BF3A7A" w:rsidRPr="0099550E" w:rsidRDefault="00BF3A7A" w:rsidP="00487F8B">
            <w:pPr>
              <w:jc w:val="both"/>
              <w:rPr>
                <w:szCs w:val="22"/>
                <w:lang w:val="pl-PL"/>
              </w:rPr>
            </w:pPr>
          </w:p>
          <w:p w14:paraId="0E416F7F" w14:textId="77777777" w:rsidR="00BF3A7A" w:rsidRPr="0099550E" w:rsidRDefault="00BF3A7A" w:rsidP="00487F8B">
            <w:pPr>
              <w:jc w:val="both"/>
              <w:rPr>
                <w:szCs w:val="22"/>
                <w:lang w:val="pl-PL"/>
              </w:rPr>
            </w:pPr>
          </w:p>
          <w:p w14:paraId="7F5F0C96" w14:textId="77777777" w:rsidR="00BF3A7A" w:rsidRPr="0099550E" w:rsidRDefault="00BF3A7A" w:rsidP="00487F8B">
            <w:pPr>
              <w:jc w:val="both"/>
              <w:rPr>
                <w:b/>
                <w:szCs w:val="22"/>
                <w:lang w:val="pl-PL"/>
              </w:rPr>
            </w:pPr>
          </w:p>
          <w:p w14:paraId="7C72D232" w14:textId="77777777" w:rsidR="00BF3A7A" w:rsidRPr="0099550E" w:rsidRDefault="00BF3A7A" w:rsidP="00487F8B">
            <w:pPr>
              <w:jc w:val="both"/>
              <w:rPr>
                <w:szCs w:val="22"/>
                <w:lang w:val="pl-PL"/>
              </w:rPr>
            </w:pPr>
          </w:p>
        </w:tc>
        <w:tc>
          <w:tcPr>
            <w:tcW w:w="1843" w:type="dxa"/>
            <w:tcBorders>
              <w:top w:val="single" w:sz="4" w:space="0" w:color="auto"/>
              <w:bottom w:val="single" w:sz="4" w:space="0" w:color="auto"/>
            </w:tcBorders>
          </w:tcPr>
          <w:p w14:paraId="5BF6C42B" w14:textId="39CF0A3F" w:rsidR="00BF3A7A" w:rsidRPr="005E1AD0" w:rsidRDefault="00C12388" w:rsidP="00487F8B">
            <w:pPr>
              <w:jc w:val="both"/>
              <w:rPr>
                <w:b/>
                <w:szCs w:val="22"/>
                <w:lang w:val="pl-PL"/>
              </w:rPr>
            </w:pPr>
            <w:r>
              <w:rPr>
                <w:b/>
                <w:szCs w:val="22"/>
                <w:lang w:val="pl-PL"/>
              </w:rPr>
              <w:t>Art. 2 pkt 4</w:t>
            </w:r>
          </w:p>
        </w:tc>
        <w:tc>
          <w:tcPr>
            <w:tcW w:w="4961" w:type="dxa"/>
            <w:tcBorders>
              <w:top w:val="single" w:sz="4" w:space="0" w:color="auto"/>
            </w:tcBorders>
          </w:tcPr>
          <w:p w14:paraId="024CFA6E" w14:textId="358BE5BC" w:rsidR="003A5DFB" w:rsidRPr="000C64BB" w:rsidRDefault="003A5DFB" w:rsidP="00487F8B">
            <w:pPr>
              <w:ind w:firstLine="510"/>
              <w:jc w:val="both"/>
              <w:rPr>
                <w:lang w:val="pl-PL"/>
              </w:rPr>
            </w:pPr>
            <w:r w:rsidRPr="000C64BB">
              <w:rPr>
                <w:rFonts w:eastAsiaTheme="minorEastAsia"/>
                <w:b/>
                <w:lang w:val="pl-PL"/>
              </w:rPr>
              <w:t>Art. 2.</w:t>
            </w:r>
            <w:r w:rsidRPr="000C64BB">
              <w:rPr>
                <w:rFonts w:eastAsiaTheme="minorEastAsia"/>
                <w:lang w:val="pl-PL"/>
              </w:rPr>
              <w:t xml:space="preserve"> Ilekroć w ustawie jest mowa o:</w:t>
            </w:r>
          </w:p>
          <w:p w14:paraId="52F93DF4" w14:textId="1938E3A5" w:rsidR="00C36954" w:rsidRPr="000C64BB" w:rsidRDefault="00C36954" w:rsidP="00487F8B">
            <w:pPr>
              <w:ind w:firstLine="510"/>
              <w:jc w:val="both"/>
              <w:rPr>
                <w:lang w:val="pl-PL"/>
              </w:rPr>
            </w:pPr>
            <w:r w:rsidRPr="000C64BB">
              <w:rPr>
                <w:lang w:val="pl-PL"/>
              </w:rPr>
              <w:t>4)</w:t>
            </w:r>
            <w:r w:rsidRPr="000C64BB">
              <w:rPr>
                <w:lang w:val="pl-PL"/>
              </w:rPr>
              <w:tab/>
              <w:t>pracowniku platformy</w:t>
            </w:r>
            <w:bookmarkStart w:id="10" w:name="_Hlk182999339"/>
            <w:r w:rsidRPr="000C64BB">
              <w:rPr>
                <w:lang w:val="pl-PL"/>
              </w:rPr>
              <w:t xml:space="preserve"> </w:t>
            </w:r>
            <w:bookmarkStart w:id="11" w:name="_Hlk193886891"/>
            <w:r w:rsidRPr="000C64BB">
              <w:rPr>
                <w:lang w:val="pl-PL"/>
              </w:rPr>
              <w:t>–</w:t>
            </w:r>
            <w:bookmarkEnd w:id="11"/>
            <w:r w:rsidRPr="000C64BB">
              <w:rPr>
                <w:lang w:val="pl-PL"/>
              </w:rPr>
              <w:t xml:space="preserve"> </w:t>
            </w:r>
            <w:bookmarkStart w:id="12" w:name="_Hlk183000292"/>
            <w:r w:rsidRPr="000C64BB">
              <w:rPr>
                <w:lang w:val="pl-PL"/>
              </w:rPr>
              <w:t xml:space="preserve">należy przez to rozumieć </w:t>
            </w:r>
            <w:bookmarkEnd w:id="10"/>
            <w:bookmarkEnd w:id="12"/>
            <w:r w:rsidRPr="000C64BB">
              <w:rPr>
                <w:lang w:val="pl-PL"/>
              </w:rPr>
              <w:t>pracownika wykonującego pracę za pośrednictwem platformy</w:t>
            </w:r>
            <w:r w:rsidR="00781E70">
              <w:rPr>
                <w:lang w:val="pl-PL"/>
              </w:rPr>
              <w:t>;</w:t>
            </w:r>
          </w:p>
          <w:p w14:paraId="4E525B71" w14:textId="532594F1" w:rsidR="00CA1FF6" w:rsidRPr="000C64BB" w:rsidRDefault="00CA1FF6" w:rsidP="00487F8B">
            <w:pPr>
              <w:jc w:val="both"/>
              <w:rPr>
                <w:lang w:val="pl-PL"/>
              </w:rPr>
            </w:pPr>
          </w:p>
          <w:p w14:paraId="566A6D42" w14:textId="185700EC" w:rsidR="00E0326E" w:rsidRPr="000C64BB" w:rsidRDefault="00E0326E" w:rsidP="00487F8B">
            <w:pPr>
              <w:jc w:val="both"/>
              <w:rPr>
                <w:lang w:val="pl-PL"/>
              </w:rPr>
            </w:pPr>
          </w:p>
        </w:tc>
        <w:tc>
          <w:tcPr>
            <w:tcW w:w="2552" w:type="dxa"/>
            <w:tcBorders>
              <w:top w:val="single" w:sz="4" w:space="0" w:color="auto"/>
              <w:bottom w:val="single" w:sz="4" w:space="0" w:color="auto"/>
            </w:tcBorders>
          </w:tcPr>
          <w:p w14:paraId="5A1A4448" w14:textId="326D2A88" w:rsidR="00BF3A7A" w:rsidRPr="006C3851" w:rsidRDefault="00BF3A7A" w:rsidP="00487F8B">
            <w:pPr>
              <w:jc w:val="both"/>
              <w:rPr>
                <w:i/>
                <w:iCs/>
                <w:szCs w:val="22"/>
                <w:lang w:val="pl-PL"/>
              </w:rPr>
            </w:pPr>
          </w:p>
        </w:tc>
      </w:tr>
      <w:tr w:rsidR="00CE1F2E" w:rsidRPr="003451AC" w14:paraId="58A5A937" w14:textId="77777777" w:rsidTr="009C1CC0">
        <w:tc>
          <w:tcPr>
            <w:tcW w:w="988" w:type="dxa"/>
          </w:tcPr>
          <w:p w14:paraId="4245CB12" w14:textId="7897A86D" w:rsidR="00712FA2" w:rsidRDefault="00BF3A7A" w:rsidP="00487F8B">
            <w:pPr>
              <w:jc w:val="both"/>
              <w:rPr>
                <w:szCs w:val="22"/>
                <w:lang w:val="pl-PL"/>
              </w:rPr>
            </w:pPr>
            <w:r w:rsidRPr="0099550E">
              <w:rPr>
                <w:szCs w:val="22"/>
                <w:lang w:val="pl-PL"/>
              </w:rPr>
              <w:lastRenderedPageBreak/>
              <w:t xml:space="preserve">Art. </w:t>
            </w:r>
            <w:r w:rsidR="00E131B7">
              <w:rPr>
                <w:szCs w:val="22"/>
                <w:lang w:val="pl-PL"/>
              </w:rPr>
              <w:t>2</w:t>
            </w:r>
            <w:r w:rsidRPr="0099550E">
              <w:rPr>
                <w:szCs w:val="22"/>
                <w:lang w:val="pl-PL"/>
              </w:rPr>
              <w:t xml:space="preserve"> ust. </w:t>
            </w:r>
            <w:r w:rsidR="006555EF">
              <w:rPr>
                <w:szCs w:val="22"/>
                <w:lang w:val="pl-PL"/>
              </w:rPr>
              <w:t xml:space="preserve">1 </w:t>
            </w:r>
          </w:p>
          <w:p w14:paraId="580772AE" w14:textId="4CE59AB8" w:rsidR="00BF3A7A" w:rsidRPr="0099550E" w:rsidRDefault="006555EF" w:rsidP="00487F8B">
            <w:pPr>
              <w:jc w:val="both"/>
              <w:rPr>
                <w:szCs w:val="22"/>
                <w:lang w:val="pl-PL"/>
              </w:rPr>
            </w:pPr>
            <w:r>
              <w:rPr>
                <w:szCs w:val="22"/>
                <w:lang w:val="pl-PL"/>
              </w:rPr>
              <w:t xml:space="preserve">lit. </w:t>
            </w:r>
            <w:r w:rsidR="00E131B7">
              <w:rPr>
                <w:szCs w:val="22"/>
                <w:lang w:val="pl-PL"/>
              </w:rPr>
              <w:t>e</w:t>
            </w:r>
            <w:r>
              <w:rPr>
                <w:szCs w:val="22"/>
                <w:lang w:val="pl-PL"/>
              </w:rPr>
              <w:t xml:space="preserve">) </w:t>
            </w:r>
          </w:p>
        </w:tc>
        <w:tc>
          <w:tcPr>
            <w:tcW w:w="2693" w:type="dxa"/>
          </w:tcPr>
          <w:p w14:paraId="6D41CFF8" w14:textId="33AB3758" w:rsidR="004F51AB" w:rsidRDefault="004F51AB" w:rsidP="00487F8B">
            <w:pPr>
              <w:autoSpaceDE w:val="0"/>
              <w:autoSpaceDN w:val="0"/>
              <w:adjustRightInd w:val="0"/>
              <w:jc w:val="both"/>
              <w:rPr>
                <w:rFonts w:eastAsiaTheme="minorHAnsi"/>
                <w:lang w:val="pl-PL" w:eastAsia="en-US"/>
              </w:rPr>
            </w:pPr>
            <w:r w:rsidRPr="004F51AB">
              <w:rPr>
                <w:rFonts w:eastAsiaTheme="minorHAnsi"/>
                <w:lang w:val="pl-PL" w:eastAsia="en-US"/>
              </w:rPr>
              <w:t>1.   Na potrzeby niniejszej dyrektywy stosuje się następujące definicje:</w:t>
            </w:r>
          </w:p>
          <w:p w14:paraId="3820432E" w14:textId="77777777" w:rsidR="00BE25F0" w:rsidRDefault="00BE25F0" w:rsidP="00487F8B">
            <w:pPr>
              <w:autoSpaceDE w:val="0"/>
              <w:autoSpaceDN w:val="0"/>
              <w:adjustRightInd w:val="0"/>
              <w:jc w:val="both"/>
              <w:rPr>
                <w:rFonts w:eastAsiaTheme="minorHAnsi"/>
                <w:lang w:val="pl-PL" w:eastAsia="en-US"/>
              </w:rPr>
            </w:pPr>
          </w:p>
          <w:p w14:paraId="00D00974" w14:textId="045125B5" w:rsidR="00BE25F0" w:rsidRPr="00BE25F0" w:rsidRDefault="00BE25F0" w:rsidP="00487F8B">
            <w:pPr>
              <w:autoSpaceDE w:val="0"/>
              <w:autoSpaceDN w:val="0"/>
              <w:adjustRightInd w:val="0"/>
              <w:jc w:val="both"/>
              <w:rPr>
                <w:rFonts w:eastAsiaTheme="minorHAnsi"/>
                <w:lang w:val="pl-PL" w:eastAsia="en-US"/>
              </w:rPr>
            </w:pPr>
            <w:r w:rsidRPr="00BE25F0">
              <w:rPr>
                <w:rFonts w:eastAsiaTheme="minorHAnsi"/>
                <w:lang w:val="pl-PL" w:eastAsia="en-US"/>
              </w:rPr>
              <w:t>e)„pośrednik” oznacza osobę fizyczną lub prawną, która w celu udostępnienia pracy za pośrednictwem platform cyfrowej platformie pracy lub poprzez cyfrową platformę pracy:</w:t>
            </w:r>
          </w:p>
          <w:p w14:paraId="48074616" w14:textId="77777777" w:rsidR="00BE25F0" w:rsidRPr="00BE25F0" w:rsidRDefault="00BE25F0" w:rsidP="00487F8B">
            <w:pPr>
              <w:autoSpaceDE w:val="0"/>
              <w:autoSpaceDN w:val="0"/>
              <w:adjustRightInd w:val="0"/>
              <w:jc w:val="both"/>
              <w:rPr>
                <w:rFonts w:eastAsiaTheme="minorHAnsi"/>
                <w:lang w:val="pl-PL" w:eastAsia="en-US"/>
              </w:rPr>
            </w:pPr>
          </w:p>
          <w:p w14:paraId="0F616558" w14:textId="40B4E3BB" w:rsidR="00BE25F0" w:rsidRPr="00BE25F0" w:rsidRDefault="00BE25F0" w:rsidP="00487F8B">
            <w:pPr>
              <w:autoSpaceDE w:val="0"/>
              <w:autoSpaceDN w:val="0"/>
              <w:adjustRightInd w:val="0"/>
              <w:jc w:val="both"/>
              <w:rPr>
                <w:rFonts w:eastAsiaTheme="minorHAnsi"/>
                <w:lang w:val="pl-PL" w:eastAsia="en-US"/>
              </w:rPr>
            </w:pPr>
            <w:r w:rsidRPr="00BE25F0">
              <w:rPr>
                <w:rFonts w:eastAsiaTheme="minorHAnsi"/>
                <w:lang w:val="pl-PL" w:eastAsia="en-US"/>
              </w:rPr>
              <w:t>(i)</w:t>
            </w:r>
            <w:r>
              <w:rPr>
                <w:rFonts w:eastAsiaTheme="minorHAnsi"/>
                <w:lang w:val="pl-PL" w:eastAsia="en-US"/>
              </w:rPr>
              <w:t xml:space="preserve"> </w:t>
            </w:r>
            <w:r w:rsidRPr="00BE25F0">
              <w:rPr>
                <w:rFonts w:eastAsiaTheme="minorHAnsi"/>
                <w:lang w:val="pl-PL" w:eastAsia="en-US"/>
              </w:rPr>
              <w:t>nawiązuje stosunek umowny z tą cyfrową platformą pracy i stosunek umowny z osobą wykonującą pracę za pośrednictwem platform; lub</w:t>
            </w:r>
          </w:p>
          <w:p w14:paraId="2679A1EF" w14:textId="77777777" w:rsidR="00BE25F0" w:rsidRPr="00BE25F0" w:rsidRDefault="00BE25F0" w:rsidP="00487F8B">
            <w:pPr>
              <w:autoSpaceDE w:val="0"/>
              <w:autoSpaceDN w:val="0"/>
              <w:adjustRightInd w:val="0"/>
              <w:jc w:val="both"/>
              <w:rPr>
                <w:rFonts w:eastAsiaTheme="minorHAnsi"/>
                <w:lang w:val="pl-PL" w:eastAsia="en-US"/>
              </w:rPr>
            </w:pPr>
          </w:p>
          <w:p w14:paraId="4A76F991" w14:textId="3E33F8B3" w:rsidR="00BE25F0" w:rsidRPr="004F51AB" w:rsidRDefault="00BE25F0" w:rsidP="00487F8B">
            <w:pPr>
              <w:autoSpaceDE w:val="0"/>
              <w:autoSpaceDN w:val="0"/>
              <w:adjustRightInd w:val="0"/>
              <w:jc w:val="both"/>
              <w:rPr>
                <w:rFonts w:eastAsiaTheme="minorHAnsi"/>
                <w:lang w:val="pl-PL" w:eastAsia="en-US"/>
              </w:rPr>
            </w:pPr>
            <w:r w:rsidRPr="00BE25F0">
              <w:rPr>
                <w:rFonts w:eastAsiaTheme="minorHAnsi"/>
                <w:lang w:val="pl-PL" w:eastAsia="en-US"/>
              </w:rPr>
              <w:t>(ii)</w:t>
            </w:r>
            <w:r>
              <w:rPr>
                <w:rFonts w:eastAsiaTheme="minorHAnsi"/>
                <w:lang w:val="pl-PL" w:eastAsia="en-US"/>
              </w:rPr>
              <w:t xml:space="preserve"> </w:t>
            </w:r>
            <w:r w:rsidRPr="00BE25F0">
              <w:rPr>
                <w:rFonts w:eastAsiaTheme="minorHAnsi"/>
                <w:lang w:val="pl-PL" w:eastAsia="en-US"/>
              </w:rPr>
              <w:t>znajduje się w łańcuchu podwykonawstwa między tą cyfrową platformą pracy a osobą wykonującą pracę za pośrednictwem platform;</w:t>
            </w:r>
          </w:p>
          <w:p w14:paraId="30C76DFB" w14:textId="37C387EB" w:rsidR="006555EF" w:rsidRPr="004431CD" w:rsidRDefault="006555EF" w:rsidP="00487F8B">
            <w:pPr>
              <w:autoSpaceDE w:val="0"/>
              <w:autoSpaceDN w:val="0"/>
              <w:adjustRightInd w:val="0"/>
              <w:jc w:val="both"/>
              <w:rPr>
                <w:rFonts w:eastAsiaTheme="minorHAnsi"/>
                <w:lang w:val="pl-PL" w:eastAsia="en-US"/>
              </w:rPr>
            </w:pPr>
          </w:p>
        </w:tc>
        <w:tc>
          <w:tcPr>
            <w:tcW w:w="850" w:type="dxa"/>
          </w:tcPr>
          <w:p w14:paraId="6DD2F7D1" w14:textId="4CE4D6D3" w:rsidR="00BF3A7A" w:rsidRPr="0099550E" w:rsidRDefault="00EA20F5" w:rsidP="00487F8B">
            <w:pPr>
              <w:jc w:val="both"/>
              <w:rPr>
                <w:b/>
                <w:szCs w:val="22"/>
                <w:lang w:val="pl-PL"/>
              </w:rPr>
            </w:pPr>
            <w:r>
              <w:rPr>
                <w:b/>
                <w:szCs w:val="22"/>
                <w:lang w:val="pl-PL"/>
              </w:rPr>
              <w:t>T</w:t>
            </w:r>
          </w:p>
        </w:tc>
        <w:tc>
          <w:tcPr>
            <w:tcW w:w="1843" w:type="dxa"/>
          </w:tcPr>
          <w:p w14:paraId="517A11A0" w14:textId="6BFAEE54" w:rsidR="00BF3A7A" w:rsidRPr="000C2CD8" w:rsidRDefault="00CD4704" w:rsidP="00487F8B">
            <w:pPr>
              <w:jc w:val="both"/>
              <w:rPr>
                <w:b/>
                <w:szCs w:val="22"/>
              </w:rPr>
            </w:pPr>
            <w:r w:rsidRPr="000C2CD8">
              <w:rPr>
                <w:b/>
                <w:szCs w:val="22"/>
              </w:rPr>
              <w:t>Art. 2 pkt 3</w:t>
            </w:r>
            <w:r w:rsidR="000C2CD8" w:rsidRPr="000C2CD8">
              <w:rPr>
                <w:b/>
                <w:szCs w:val="22"/>
              </w:rPr>
              <w:t xml:space="preserve"> lit</w:t>
            </w:r>
            <w:r w:rsidR="000C2CD8">
              <w:rPr>
                <w:b/>
                <w:szCs w:val="22"/>
              </w:rPr>
              <w:t>.</w:t>
            </w:r>
            <w:r w:rsidR="000C2CD8" w:rsidRPr="000C2CD8">
              <w:rPr>
                <w:b/>
                <w:szCs w:val="22"/>
              </w:rPr>
              <w:t xml:space="preserve"> a)</w:t>
            </w:r>
            <w:r w:rsidR="00D80776">
              <w:rPr>
                <w:b/>
                <w:szCs w:val="22"/>
              </w:rPr>
              <w:t>-</w:t>
            </w:r>
            <w:r w:rsidR="000C2CD8">
              <w:rPr>
                <w:b/>
                <w:szCs w:val="22"/>
              </w:rPr>
              <w:t>b)</w:t>
            </w:r>
          </w:p>
        </w:tc>
        <w:tc>
          <w:tcPr>
            <w:tcW w:w="4961" w:type="dxa"/>
          </w:tcPr>
          <w:p w14:paraId="050AEB99" w14:textId="77777777" w:rsidR="00C7317A" w:rsidRPr="000C64BB" w:rsidRDefault="00C7317A" w:rsidP="00487F8B">
            <w:pPr>
              <w:ind w:firstLine="510"/>
              <w:jc w:val="both"/>
              <w:rPr>
                <w:lang w:val="pl-PL"/>
              </w:rPr>
            </w:pPr>
            <w:r w:rsidRPr="000C64BB">
              <w:rPr>
                <w:rFonts w:eastAsiaTheme="minorEastAsia"/>
                <w:b/>
                <w:lang w:val="pl-PL"/>
              </w:rPr>
              <w:t>Art. 2.</w:t>
            </w:r>
            <w:r w:rsidRPr="000C64BB">
              <w:rPr>
                <w:rFonts w:eastAsiaTheme="minorEastAsia"/>
                <w:lang w:val="pl-PL"/>
              </w:rPr>
              <w:t xml:space="preserve"> Ilekroć w ustawie jest mowa o:</w:t>
            </w:r>
          </w:p>
          <w:p w14:paraId="3FEE004C" w14:textId="296DEA66" w:rsidR="00781E70" w:rsidRPr="00781E70" w:rsidRDefault="00330687" w:rsidP="00487F8B">
            <w:pPr>
              <w:ind w:firstLine="510"/>
              <w:jc w:val="both"/>
              <w:rPr>
                <w:bCs/>
                <w:lang w:val="pl-PL"/>
              </w:rPr>
            </w:pPr>
            <w:r w:rsidRPr="000C64BB">
              <w:rPr>
                <w:lang w:val="pl-PL"/>
              </w:rPr>
              <w:t>3)</w:t>
            </w:r>
            <w:r w:rsidRPr="000C64BB">
              <w:rPr>
                <w:lang w:val="pl-PL"/>
              </w:rPr>
              <w:tab/>
              <w:t xml:space="preserve">pośredniku – </w:t>
            </w:r>
            <w:bookmarkStart w:id="13" w:name="_Hlk183000738"/>
            <w:r w:rsidRPr="000C64BB">
              <w:rPr>
                <w:lang w:val="pl-PL"/>
              </w:rPr>
              <w:t>należy przez to rozumieć</w:t>
            </w:r>
            <w:bookmarkEnd w:id="13"/>
            <w:r w:rsidR="00781E70" w:rsidRPr="00781E70">
              <w:rPr>
                <w:rFonts w:ascii="Times" w:eastAsiaTheme="minorEastAsia" w:hAnsi="Times" w:cs="Arial"/>
                <w:bCs/>
                <w:sz w:val="24"/>
                <w:szCs w:val="20"/>
                <w:lang w:val="pl-PL"/>
              </w:rPr>
              <w:t xml:space="preserve"> </w:t>
            </w:r>
            <w:r w:rsidR="00781E70" w:rsidRPr="00781E70">
              <w:rPr>
                <w:bCs/>
                <w:lang w:val="pl-PL"/>
              </w:rPr>
              <w:t xml:space="preserve">osobę fizyczną </w:t>
            </w:r>
            <w:r w:rsidR="004310F5">
              <w:rPr>
                <w:bCs/>
                <w:lang w:val="pl-PL"/>
              </w:rPr>
              <w:t>albo</w:t>
            </w:r>
            <w:r w:rsidR="00781E70" w:rsidRPr="00781E70">
              <w:rPr>
                <w:bCs/>
                <w:lang w:val="pl-PL"/>
              </w:rPr>
              <w:t xml:space="preserve"> prawną, która w celu udostępnienia pracy za pośrednictwem platformy cyfrowej platformie pracy lub poprzez cyfrową platformę pracy: </w:t>
            </w:r>
          </w:p>
          <w:p w14:paraId="288E391B" w14:textId="77777777" w:rsidR="00781E70" w:rsidRPr="00781E70" w:rsidRDefault="00781E70" w:rsidP="00487F8B">
            <w:pPr>
              <w:ind w:firstLine="510"/>
              <w:jc w:val="both"/>
              <w:rPr>
                <w:bCs/>
                <w:lang w:val="pl-PL"/>
              </w:rPr>
            </w:pPr>
            <w:r w:rsidRPr="00781E70">
              <w:rPr>
                <w:bCs/>
                <w:lang w:val="pl-PL"/>
              </w:rPr>
              <w:t>a)</w:t>
            </w:r>
            <w:r w:rsidRPr="00781E70">
              <w:rPr>
                <w:bCs/>
                <w:lang w:val="pl-PL"/>
              </w:rPr>
              <w:tab/>
              <w:t>zawiera umowę z cyfrową platformą pracy oraz umowę z osobą wykonującą pracę za pośrednictwem platformy lub</w:t>
            </w:r>
          </w:p>
          <w:p w14:paraId="73317DF3" w14:textId="77777777" w:rsidR="00781E70" w:rsidRPr="00781E70" w:rsidRDefault="00781E70" w:rsidP="00487F8B">
            <w:pPr>
              <w:ind w:firstLine="510"/>
              <w:jc w:val="both"/>
              <w:rPr>
                <w:bCs/>
                <w:lang w:val="pl-PL"/>
              </w:rPr>
            </w:pPr>
            <w:r w:rsidRPr="00781E70">
              <w:rPr>
                <w:bCs/>
                <w:lang w:val="pl-PL"/>
              </w:rPr>
              <w:t>b)</w:t>
            </w:r>
            <w:r w:rsidRPr="00781E70">
              <w:rPr>
                <w:bCs/>
                <w:lang w:val="pl-PL"/>
              </w:rPr>
              <w:tab/>
              <w:t>działa również jako jeden z podwykonawców między cyfrową platformą pracy a osobą wykonującą pracę za pośrednictwem platformy;</w:t>
            </w:r>
          </w:p>
          <w:p w14:paraId="5302F4FA" w14:textId="4CB9B582" w:rsidR="00B66E14" w:rsidRPr="00781E70" w:rsidRDefault="00B66E14" w:rsidP="00487F8B">
            <w:pPr>
              <w:ind w:firstLine="510"/>
              <w:jc w:val="both"/>
              <w:rPr>
                <w:szCs w:val="22"/>
                <w:lang w:val="pl-PL"/>
              </w:rPr>
            </w:pPr>
          </w:p>
        </w:tc>
        <w:tc>
          <w:tcPr>
            <w:tcW w:w="2552" w:type="dxa"/>
          </w:tcPr>
          <w:p w14:paraId="308E281D" w14:textId="6BE34FD8" w:rsidR="00BF3A7A" w:rsidRPr="00581C57" w:rsidRDefault="00BF3A7A" w:rsidP="00487F8B">
            <w:pPr>
              <w:pStyle w:val="ARTartustawynprozporzdzenia"/>
              <w:spacing w:line="240" w:lineRule="auto"/>
              <w:ind w:firstLine="0"/>
              <w:rPr>
                <w:szCs w:val="22"/>
              </w:rPr>
            </w:pPr>
          </w:p>
        </w:tc>
      </w:tr>
      <w:tr w:rsidR="00CE1F2E" w:rsidRPr="003451AC" w14:paraId="40973DCE" w14:textId="77777777" w:rsidTr="009C1CC0">
        <w:trPr>
          <w:trHeight w:val="983"/>
        </w:trPr>
        <w:tc>
          <w:tcPr>
            <w:tcW w:w="988" w:type="dxa"/>
          </w:tcPr>
          <w:p w14:paraId="5E3832DA" w14:textId="4AEE56CA" w:rsidR="00BF3A7A" w:rsidRDefault="00BF3A7A" w:rsidP="00487F8B">
            <w:pPr>
              <w:jc w:val="both"/>
              <w:rPr>
                <w:szCs w:val="22"/>
                <w:lang w:val="pl-PL"/>
              </w:rPr>
            </w:pPr>
            <w:r w:rsidRPr="0099550E">
              <w:rPr>
                <w:szCs w:val="22"/>
                <w:lang w:val="pl-PL"/>
              </w:rPr>
              <w:t xml:space="preserve">Art. </w:t>
            </w:r>
            <w:r w:rsidR="00E131B7">
              <w:rPr>
                <w:szCs w:val="22"/>
                <w:lang w:val="pl-PL"/>
              </w:rPr>
              <w:t>2</w:t>
            </w:r>
            <w:r w:rsidRPr="0099550E">
              <w:rPr>
                <w:szCs w:val="22"/>
                <w:lang w:val="pl-PL"/>
              </w:rPr>
              <w:t xml:space="preserve"> ust. </w:t>
            </w:r>
            <w:r w:rsidR="006555EF">
              <w:rPr>
                <w:szCs w:val="22"/>
                <w:lang w:val="pl-PL"/>
              </w:rPr>
              <w:t>1</w:t>
            </w:r>
          </w:p>
          <w:p w14:paraId="66598429" w14:textId="5360F7BE" w:rsidR="006555EF" w:rsidRPr="0099550E" w:rsidRDefault="006555EF" w:rsidP="00487F8B">
            <w:pPr>
              <w:jc w:val="both"/>
              <w:rPr>
                <w:szCs w:val="22"/>
                <w:lang w:val="pl-PL"/>
              </w:rPr>
            </w:pPr>
            <w:r>
              <w:rPr>
                <w:szCs w:val="22"/>
                <w:lang w:val="pl-PL"/>
              </w:rPr>
              <w:t xml:space="preserve">lit. </w:t>
            </w:r>
            <w:r w:rsidR="00E131B7">
              <w:rPr>
                <w:szCs w:val="22"/>
                <w:lang w:val="pl-PL"/>
              </w:rPr>
              <w:t>f</w:t>
            </w:r>
            <w:r>
              <w:rPr>
                <w:szCs w:val="22"/>
                <w:lang w:val="pl-PL"/>
              </w:rPr>
              <w:t xml:space="preserve">) </w:t>
            </w:r>
          </w:p>
        </w:tc>
        <w:tc>
          <w:tcPr>
            <w:tcW w:w="2693" w:type="dxa"/>
          </w:tcPr>
          <w:p w14:paraId="072BB9EA" w14:textId="77777777" w:rsidR="00BE25F0" w:rsidRDefault="004F51AB" w:rsidP="00487F8B">
            <w:pPr>
              <w:autoSpaceDE w:val="0"/>
              <w:autoSpaceDN w:val="0"/>
              <w:adjustRightInd w:val="0"/>
              <w:jc w:val="both"/>
              <w:rPr>
                <w:rFonts w:eastAsiaTheme="minorHAnsi"/>
                <w:color w:val="000000"/>
                <w:szCs w:val="22"/>
                <w:lang w:val="pl-PL" w:eastAsia="en-US"/>
              </w:rPr>
            </w:pPr>
            <w:r w:rsidRPr="004F51AB">
              <w:rPr>
                <w:rFonts w:eastAsiaTheme="minorHAnsi"/>
                <w:color w:val="000000"/>
                <w:szCs w:val="22"/>
                <w:lang w:val="pl-PL" w:eastAsia="en-US"/>
              </w:rPr>
              <w:t>1.   Na potrzeby niniejszej dyrektywy stosuje się następujące definicje</w:t>
            </w:r>
            <w:r w:rsidR="00BE25F0">
              <w:rPr>
                <w:rFonts w:eastAsiaTheme="minorHAnsi"/>
                <w:color w:val="000000"/>
                <w:szCs w:val="22"/>
                <w:lang w:val="pl-PL" w:eastAsia="en-US"/>
              </w:rPr>
              <w:t>:</w:t>
            </w:r>
          </w:p>
          <w:p w14:paraId="01B76484" w14:textId="77777777" w:rsidR="00BE25F0" w:rsidRDefault="00BE25F0" w:rsidP="00487F8B">
            <w:pPr>
              <w:autoSpaceDE w:val="0"/>
              <w:autoSpaceDN w:val="0"/>
              <w:adjustRightInd w:val="0"/>
              <w:jc w:val="both"/>
              <w:rPr>
                <w:rFonts w:eastAsiaTheme="minorHAnsi"/>
                <w:color w:val="000000"/>
                <w:szCs w:val="22"/>
                <w:lang w:val="pl-PL" w:eastAsia="en-US"/>
              </w:rPr>
            </w:pPr>
          </w:p>
          <w:p w14:paraId="1330094A" w14:textId="23ACAD3D" w:rsidR="006555EF" w:rsidRPr="004431CD" w:rsidRDefault="00BE25F0" w:rsidP="00487F8B">
            <w:pPr>
              <w:autoSpaceDE w:val="0"/>
              <w:autoSpaceDN w:val="0"/>
              <w:adjustRightInd w:val="0"/>
              <w:jc w:val="both"/>
              <w:rPr>
                <w:rFonts w:eastAsiaTheme="minorHAnsi"/>
                <w:color w:val="000000"/>
                <w:szCs w:val="22"/>
                <w:lang w:val="pl-PL" w:eastAsia="en-US"/>
              </w:rPr>
            </w:pPr>
            <w:r w:rsidRPr="00BE25F0">
              <w:rPr>
                <w:rFonts w:eastAsiaTheme="minorHAnsi"/>
                <w:color w:val="000000"/>
                <w:szCs w:val="22"/>
                <w:lang w:val="pl-PL" w:eastAsia="en-US"/>
              </w:rPr>
              <w:t xml:space="preserve">f)„przedstawiciele pracowników” oznaczają przedstawicieli pracowników platform, </w:t>
            </w:r>
            <w:r w:rsidRPr="00BE25F0">
              <w:rPr>
                <w:rFonts w:eastAsiaTheme="minorHAnsi"/>
                <w:color w:val="000000"/>
                <w:szCs w:val="22"/>
                <w:lang w:val="pl-PL" w:eastAsia="en-US"/>
              </w:rPr>
              <w:lastRenderedPageBreak/>
              <w:t>takich jak związki zawodowe, oraz przedstawicieli, którzy są swobodnie wybierani przez pracowników platform, zgodnie z prawem krajowym i praktyką krajową;</w:t>
            </w:r>
          </w:p>
        </w:tc>
        <w:tc>
          <w:tcPr>
            <w:tcW w:w="850" w:type="dxa"/>
          </w:tcPr>
          <w:p w14:paraId="34E1210B" w14:textId="77777777" w:rsidR="00BF3A7A" w:rsidRPr="0099550E" w:rsidRDefault="00BF3A7A" w:rsidP="00487F8B">
            <w:pPr>
              <w:jc w:val="both"/>
              <w:rPr>
                <w:b/>
                <w:szCs w:val="22"/>
                <w:lang w:val="pl-PL"/>
              </w:rPr>
            </w:pPr>
            <w:r w:rsidRPr="0099550E">
              <w:rPr>
                <w:b/>
                <w:szCs w:val="22"/>
                <w:lang w:val="pl-PL"/>
              </w:rPr>
              <w:lastRenderedPageBreak/>
              <w:t>T</w:t>
            </w:r>
          </w:p>
        </w:tc>
        <w:tc>
          <w:tcPr>
            <w:tcW w:w="1843" w:type="dxa"/>
          </w:tcPr>
          <w:p w14:paraId="3BBD6F93" w14:textId="47825DCE" w:rsidR="00BF3A7A" w:rsidRPr="005E1AD0" w:rsidRDefault="0020351C" w:rsidP="00487F8B">
            <w:pPr>
              <w:jc w:val="both"/>
              <w:rPr>
                <w:b/>
                <w:szCs w:val="22"/>
                <w:lang w:val="pl-PL"/>
              </w:rPr>
            </w:pPr>
            <w:r>
              <w:rPr>
                <w:b/>
                <w:szCs w:val="22"/>
                <w:lang w:val="pl-PL"/>
              </w:rPr>
              <w:t>Art. 2 pkt 7</w:t>
            </w:r>
          </w:p>
        </w:tc>
        <w:tc>
          <w:tcPr>
            <w:tcW w:w="4961" w:type="dxa"/>
          </w:tcPr>
          <w:p w14:paraId="6BB63755" w14:textId="77777777" w:rsidR="00550C2B" w:rsidRPr="008660E1" w:rsidRDefault="00550C2B" w:rsidP="008660E1">
            <w:pPr>
              <w:shd w:val="clear" w:color="auto" w:fill="FFFFFF"/>
              <w:ind w:firstLine="510"/>
              <w:jc w:val="both"/>
              <w:rPr>
                <w:bCs/>
                <w:szCs w:val="22"/>
                <w:lang w:val="pl-PL"/>
              </w:rPr>
            </w:pPr>
            <w:r w:rsidRPr="008660E1">
              <w:rPr>
                <w:b/>
                <w:bCs/>
                <w:szCs w:val="22"/>
                <w:lang w:val="pl-PL"/>
              </w:rPr>
              <w:t>Art. 2.</w:t>
            </w:r>
            <w:r w:rsidRPr="008660E1">
              <w:rPr>
                <w:bCs/>
                <w:szCs w:val="22"/>
                <w:lang w:val="pl-PL"/>
              </w:rPr>
              <w:t xml:space="preserve"> Ilekroć w ustawie jest mowa o:</w:t>
            </w:r>
          </w:p>
          <w:p w14:paraId="22069E57" w14:textId="6817829D" w:rsidR="008660E1" w:rsidRPr="008660E1" w:rsidRDefault="00387DDA" w:rsidP="008660E1">
            <w:pPr>
              <w:pStyle w:val="PKTpunkt"/>
              <w:spacing w:line="240" w:lineRule="auto"/>
              <w:ind w:left="0" w:firstLine="510"/>
              <w:rPr>
                <w:rFonts w:ascii="Times New Roman" w:hAnsi="Times New Roman" w:cs="Times New Roman"/>
                <w:sz w:val="22"/>
                <w:szCs w:val="22"/>
              </w:rPr>
            </w:pPr>
            <w:r w:rsidRPr="008660E1">
              <w:rPr>
                <w:rFonts w:ascii="Times New Roman" w:hAnsi="Times New Roman" w:cs="Times New Roman"/>
                <w:sz w:val="22"/>
                <w:szCs w:val="22"/>
              </w:rPr>
              <w:t>7) przedstawicielach pracowników –</w:t>
            </w:r>
            <w:r w:rsidR="008660E1" w:rsidRPr="008660E1">
              <w:rPr>
                <w:rFonts w:ascii="Times New Roman" w:hAnsi="Times New Roman" w:cs="Times New Roman"/>
                <w:sz w:val="22"/>
                <w:szCs w:val="22"/>
              </w:rPr>
              <w:t xml:space="preserve"> należy przez to rozumieć zakładową organizację związkową lub międzyzakładową organizację związkową albo przedstawicieli pracowników platformy swobodnie wybranych w trybie przyjętym w danej cyfrowej platformie pracy, jeżeli nie działa u niej zakładowa </w:t>
            </w:r>
            <w:r w:rsidR="008660E1" w:rsidRPr="008660E1">
              <w:rPr>
                <w:rFonts w:ascii="Times New Roman" w:hAnsi="Times New Roman" w:cs="Times New Roman"/>
                <w:sz w:val="22"/>
                <w:szCs w:val="22"/>
              </w:rPr>
              <w:lastRenderedPageBreak/>
              <w:t xml:space="preserve">organizacja związkowa lub międzyzakładowa organizacja związkowa; </w:t>
            </w:r>
          </w:p>
          <w:p w14:paraId="23CC6B19" w14:textId="72F53510" w:rsidR="00BF3A7A" w:rsidRPr="00550C2B" w:rsidRDefault="00BF3A7A" w:rsidP="008660E1">
            <w:pPr>
              <w:shd w:val="clear" w:color="auto" w:fill="FFFFFF"/>
              <w:ind w:firstLine="510"/>
              <w:jc w:val="both"/>
              <w:rPr>
                <w:szCs w:val="22"/>
                <w:lang w:val="pl-PL"/>
              </w:rPr>
            </w:pPr>
          </w:p>
        </w:tc>
        <w:tc>
          <w:tcPr>
            <w:tcW w:w="2552" w:type="dxa"/>
          </w:tcPr>
          <w:p w14:paraId="74356CAE" w14:textId="6D267904" w:rsidR="00BF3A7A" w:rsidRPr="00697067" w:rsidRDefault="00BF3A7A" w:rsidP="00487F8B">
            <w:pPr>
              <w:jc w:val="both"/>
              <w:rPr>
                <w:szCs w:val="22"/>
                <w:lang w:val="pl-PL"/>
              </w:rPr>
            </w:pPr>
          </w:p>
        </w:tc>
      </w:tr>
      <w:tr w:rsidR="00CE1F2E" w:rsidRPr="003451AC" w14:paraId="0C0ECA56" w14:textId="77777777" w:rsidTr="009C1CC0">
        <w:tc>
          <w:tcPr>
            <w:tcW w:w="988" w:type="dxa"/>
          </w:tcPr>
          <w:p w14:paraId="6A9A4430" w14:textId="6D9BBCBF" w:rsidR="00712FA2" w:rsidRDefault="006555EF" w:rsidP="00487F8B">
            <w:pPr>
              <w:jc w:val="both"/>
              <w:rPr>
                <w:szCs w:val="22"/>
                <w:lang w:val="pl-PL"/>
              </w:rPr>
            </w:pPr>
            <w:r>
              <w:rPr>
                <w:szCs w:val="22"/>
                <w:lang w:val="pl-PL"/>
              </w:rPr>
              <w:t xml:space="preserve">Art. </w:t>
            </w:r>
            <w:r w:rsidR="00E131B7">
              <w:rPr>
                <w:szCs w:val="22"/>
                <w:lang w:val="pl-PL"/>
              </w:rPr>
              <w:t>2</w:t>
            </w:r>
            <w:r>
              <w:rPr>
                <w:szCs w:val="22"/>
                <w:lang w:val="pl-PL"/>
              </w:rPr>
              <w:t xml:space="preserve"> ust. 1 </w:t>
            </w:r>
          </w:p>
          <w:p w14:paraId="052AE593" w14:textId="73875641" w:rsidR="00BF3A7A" w:rsidRPr="0099550E" w:rsidRDefault="006555EF" w:rsidP="00487F8B">
            <w:pPr>
              <w:jc w:val="both"/>
              <w:rPr>
                <w:szCs w:val="22"/>
                <w:lang w:val="pl-PL"/>
              </w:rPr>
            </w:pPr>
            <w:r>
              <w:rPr>
                <w:szCs w:val="22"/>
                <w:lang w:val="pl-PL"/>
              </w:rPr>
              <w:t xml:space="preserve">lit. </w:t>
            </w:r>
            <w:r w:rsidR="00E131B7">
              <w:rPr>
                <w:szCs w:val="22"/>
                <w:lang w:val="pl-PL"/>
              </w:rPr>
              <w:t>g</w:t>
            </w:r>
            <w:r>
              <w:rPr>
                <w:szCs w:val="22"/>
                <w:lang w:val="pl-PL"/>
              </w:rPr>
              <w:t xml:space="preserve">) </w:t>
            </w:r>
          </w:p>
        </w:tc>
        <w:tc>
          <w:tcPr>
            <w:tcW w:w="2693" w:type="dxa"/>
          </w:tcPr>
          <w:p w14:paraId="3F569239" w14:textId="327EC2EB" w:rsidR="004F51AB" w:rsidRDefault="004F51AB" w:rsidP="00487F8B">
            <w:pPr>
              <w:autoSpaceDE w:val="0"/>
              <w:autoSpaceDN w:val="0"/>
              <w:adjustRightInd w:val="0"/>
              <w:jc w:val="both"/>
              <w:rPr>
                <w:rFonts w:eastAsiaTheme="minorHAnsi"/>
                <w:color w:val="000000"/>
                <w:szCs w:val="22"/>
                <w:lang w:val="pl-PL" w:eastAsia="en-US"/>
              </w:rPr>
            </w:pPr>
            <w:r w:rsidRPr="004F51AB">
              <w:rPr>
                <w:rFonts w:eastAsiaTheme="minorHAnsi"/>
                <w:color w:val="000000"/>
                <w:szCs w:val="22"/>
                <w:lang w:val="pl-PL" w:eastAsia="en-US"/>
              </w:rPr>
              <w:t>1.   Na potrzeby niniejszej dyrektywy stosuje się następujące definicje:</w:t>
            </w:r>
          </w:p>
          <w:p w14:paraId="5EAAC342" w14:textId="77777777" w:rsidR="00BE25F0" w:rsidRPr="00BE25F0" w:rsidRDefault="00BE25F0" w:rsidP="00487F8B">
            <w:pPr>
              <w:autoSpaceDE w:val="0"/>
              <w:autoSpaceDN w:val="0"/>
              <w:adjustRightInd w:val="0"/>
              <w:jc w:val="both"/>
              <w:rPr>
                <w:rFonts w:eastAsiaTheme="minorHAnsi"/>
                <w:color w:val="000000"/>
                <w:szCs w:val="22"/>
                <w:lang w:val="pl-PL" w:eastAsia="en-US"/>
              </w:rPr>
            </w:pPr>
          </w:p>
          <w:p w14:paraId="44088F55" w14:textId="0A7DC926" w:rsidR="00BE25F0" w:rsidRPr="004F51AB" w:rsidRDefault="00BE25F0" w:rsidP="00487F8B">
            <w:pPr>
              <w:autoSpaceDE w:val="0"/>
              <w:autoSpaceDN w:val="0"/>
              <w:adjustRightInd w:val="0"/>
              <w:jc w:val="both"/>
              <w:rPr>
                <w:rFonts w:eastAsiaTheme="minorHAnsi"/>
                <w:color w:val="000000"/>
                <w:szCs w:val="22"/>
                <w:lang w:val="pl-PL" w:eastAsia="en-US"/>
              </w:rPr>
            </w:pPr>
            <w:r w:rsidRPr="00BE25F0">
              <w:rPr>
                <w:rFonts w:eastAsiaTheme="minorHAnsi"/>
                <w:color w:val="000000"/>
                <w:szCs w:val="22"/>
                <w:lang w:val="pl-PL" w:eastAsia="en-US"/>
              </w:rPr>
              <w:t>g)</w:t>
            </w:r>
            <w:r>
              <w:rPr>
                <w:rFonts w:eastAsiaTheme="minorHAnsi"/>
                <w:color w:val="000000"/>
                <w:szCs w:val="22"/>
                <w:lang w:val="pl-PL" w:eastAsia="en-US"/>
              </w:rPr>
              <w:t xml:space="preserve"> </w:t>
            </w:r>
            <w:r w:rsidRPr="00BE25F0">
              <w:rPr>
                <w:rFonts w:eastAsiaTheme="minorHAnsi"/>
                <w:color w:val="000000"/>
                <w:szCs w:val="22"/>
                <w:lang w:val="pl-PL" w:eastAsia="en-US"/>
              </w:rPr>
              <w:t>„przedstawiciele osób wykonujących pracę za pośrednictwem platform” oznaczają przedstawicieli pracowników oraz – w zakresie, w jakim przewidują to prawo krajowe i praktyka krajowa – przedstawicieli osób wykonujących pracę za pośrednictwem platform innych niż pracownicy platform;</w:t>
            </w:r>
          </w:p>
          <w:p w14:paraId="59B5F4CB" w14:textId="6A2EA7F0" w:rsidR="006555EF" w:rsidRPr="00E10D22" w:rsidRDefault="006555EF" w:rsidP="00487F8B">
            <w:pPr>
              <w:autoSpaceDE w:val="0"/>
              <w:autoSpaceDN w:val="0"/>
              <w:adjustRightInd w:val="0"/>
              <w:ind w:left="172"/>
              <w:jc w:val="both"/>
              <w:rPr>
                <w:rFonts w:eastAsiaTheme="minorHAnsi"/>
                <w:color w:val="000000"/>
                <w:szCs w:val="22"/>
                <w:lang w:val="pl-PL" w:eastAsia="en-US"/>
              </w:rPr>
            </w:pPr>
          </w:p>
        </w:tc>
        <w:tc>
          <w:tcPr>
            <w:tcW w:w="850" w:type="dxa"/>
          </w:tcPr>
          <w:p w14:paraId="347CF905" w14:textId="77777777" w:rsidR="00BF3A7A" w:rsidRPr="0099550E" w:rsidRDefault="00BF3A7A" w:rsidP="00487F8B">
            <w:pPr>
              <w:jc w:val="both"/>
              <w:rPr>
                <w:b/>
                <w:szCs w:val="22"/>
                <w:lang w:val="pl-PL"/>
              </w:rPr>
            </w:pPr>
            <w:r w:rsidRPr="0099550E">
              <w:rPr>
                <w:b/>
                <w:szCs w:val="22"/>
                <w:lang w:val="pl-PL"/>
              </w:rPr>
              <w:t>T</w:t>
            </w:r>
          </w:p>
        </w:tc>
        <w:tc>
          <w:tcPr>
            <w:tcW w:w="1843" w:type="dxa"/>
          </w:tcPr>
          <w:p w14:paraId="396A1686" w14:textId="3DB71417" w:rsidR="00BF3A7A" w:rsidRPr="005E1AD0" w:rsidRDefault="00722C20" w:rsidP="00487F8B">
            <w:pPr>
              <w:jc w:val="both"/>
              <w:rPr>
                <w:b/>
                <w:szCs w:val="22"/>
                <w:lang w:val="pl-PL"/>
              </w:rPr>
            </w:pPr>
            <w:r>
              <w:rPr>
                <w:b/>
                <w:szCs w:val="22"/>
                <w:lang w:val="pl-PL"/>
              </w:rPr>
              <w:t>Art. 2 pkt 6</w:t>
            </w:r>
          </w:p>
        </w:tc>
        <w:tc>
          <w:tcPr>
            <w:tcW w:w="4961" w:type="dxa"/>
          </w:tcPr>
          <w:p w14:paraId="2DB34310" w14:textId="77777777" w:rsidR="00550C2B" w:rsidRPr="00550C2B" w:rsidRDefault="00550C2B" w:rsidP="00487F8B">
            <w:pPr>
              <w:shd w:val="clear" w:color="auto" w:fill="FFFFFF"/>
              <w:ind w:firstLine="510"/>
              <w:jc w:val="both"/>
              <w:rPr>
                <w:bCs/>
                <w:szCs w:val="22"/>
                <w:lang w:val="pl-PL"/>
              </w:rPr>
            </w:pPr>
            <w:r w:rsidRPr="00550C2B">
              <w:rPr>
                <w:b/>
                <w:bCs/>
                <w:szCs w:val="22"/>
                <w:lang w:val="pl-PL"/>
              </w:rPr>
              <w:t>Art. 2.</w:t>
            </w:r>
            <w:r w:rsidRPr="00550C2B">
              <w:rPr>
                <w:bCs/>
                <w:szCs w:val="22"/>
                <w:lang w:val="pl-PL"/>
              </w:rPr>
              <w:t xml:space="preserve"> Ilekroć w ustawie jest mowa o:</w:t>
            </w:r>
          </w:p>
          <w:p w14:paraId="0D95C5B1" w14:textId="6288C0D3" w:rsidR="008D32EC" w:rsidRPr="008D32EC" w:rsidRDefault="0020351C" w:rsidP="00487F8B">
            <w:pPr>
              <w:shd w:val="clear" w:color="auto" w:fill="FFFFFF"/>
              <w:ind w:firstLine="510"/>
              <w:jc w:val="both"/>
              <w:rPr>
                <w:bCs/>
                <w:szCs w:val="22"/>
                <w:lang w:val="pl-PL"/>
              </w:rPr>
            </w:pPr>
            <w:r w:rsidRPr="0020351C">
              <w:rPr>
                <w:bCs/>
                <w:szCs w:val="22"/>
                <w:lang w:val="pl-PL"/>
              </w:rPr>
              <w:t>6)</w:t>
            </w:r>
            <w:r w:rsidRPr="0020351C">
              <w:rPr>
                <w:bCs/>
                <w:szCs w:val="22"/>
                <w:lang w:val="pl-PL"/>
              </w:rPr>
              <w:tab/>
            </w:r>
            <w:bookmarkStart w:id="14" w:name="_Hlk190342114"/>
            <w:r w:rsidR="001E0F94">
              <w:rPr>
                <w:bCs/>
                <w:szCs w:val="22"/>
                <w:lang w:val="pl-PL"/>
              </w:rPr>
              <w:t xml:space="preserve"> </w:t>
            </w:r>
            <w:r w:rsidRPr="0020351C">
              <w:rPr>
                <w:bCs/>
                <w:szCs w:val="22"/>
                <w:lang w:val="pl-PL"/>
              </w:rPr>
              <w:t xml:space="preserve">przedstawicielach osób wykonujących pracę za pośrednictwem platformy </w:t>
            </w:r>
            <w:bookmarkEnd w:id="14"/>
            <w:r w:rsidRPr="0020351C">
              <w:rPr>
                <w:bCs/>
                <w:szCs w:val="22"/>
                <w:lang w:val="pl-PL"/>
              </w:rPr>
              <w:t>– należy przez to rozumieć</w:t>
            </w:r>
            <w:r w:rsidR="008D32EC">
              <w:rPr>
                <w:bCs/>
                <w:szCs w:val="22"/>
                <w:lang w:val="pl-PL"/>
              </w:rPr>
              <w:t xml:space="preserve"> </w:t>
            </w:r>
            <w:r w:rsidR="008D32EC" w:rsidRPr="008D32EC">
              <w:rPr>
                <w:bCs/>
                <w:szCs w:val="22"/>
                <w:lang w:val="pl-PL"/>
              </w:rPr>
              <w:t xml:space="preserve">przedstawicieli pracowników, a także przedstawicieli innych osób </w:t>
            </w:r>
            <w:bookmarkStart w:id="15" w:name="_Hlk225327426"/>
            <w:r w:rsidR="008D32EC" w:rsidRPr="008D32EC">
              <w:rPr>
                <w:bCs/>
                <w:szCs w:val="22"/>
                <w:lang w:val="pl-PL"/>
              </w:rPr>
              <w:t xml:space="preserve">wykonujących pracę za pośrednictwem platformy </w:t>
            </w:r>
            <w:bookmarkEnd w:id="15"/>
            <w:r w:rsidR="008D32EC" w:rsidRPr="008D32EC">
              <w:rPr>
                <w:bCs/>
                <w:szCs w:val="22"/>
                <w:lang w:val="pl-PL"/>
              </w:rPr>
              <w:t>niż pracownicy platformy, wybranych w trybie przyjętym w danej cyfrowej platformie pracy, jeżeli przedstawiciele pracowników działający w cyfrowej platformie pracy nie reprezentują interesów tych osób;</w:t>
            </w:r>
          </w:p>
          <w:p w14:paraId="0D8369C6" w14:textId="45CDCAED" w:rsidR="00BF3A7A" w:rsidRPr="00550C2B" w:rsidRDefault="00BF3A7A" w:rsidP="00487F8B">
            <w:pPr>
              <w:shd w:val="clear" w:color="auto" w:fill="FFFFFF"/>
              <w:ind w:firstLine="510"/>
              <w:jc w:val="both"/>
              <w:rPr>
                <w:szCs w:val="22"/>
                <w:lang w:val="pl-PL"/>
              </w:rPr>
            </w:pPr>
          </w:p>
        </w:tc>
        <w:tc>
          <w:tcPr>
            <w:tcW w:w="2552" w:type="dxa"/>
          </w:tcPr>
          <w:p w14:paraId="057D81B6" w14:textId="1D581293" w:rsidR="006555EF" w:rsidRPr="0099550E" w:rsidRDefault="006555EF" w:rsidP="00487F8B">
            <w:pPr>
              <w:jc w:val="both"/>
              <w:rPr>
                <w:szCs w:val="22"/>
                <w:lang w:val="pl-PL"/>
              </w:rPr>
            </w:pPr>
          </w:p>
          <w:p w14:paraId="1FD36678" w14:textId="3D88B111" w:rsidR="00BF3A7A" w:rsidRPr="0099550E" w:rsidRDefault="00BF3A7A" w:rsidP="00487F8B">
            <w:pPr>
              <w:jc w:val="both"/>
              <w:rPr>
                <w:szCs w:val="22"/>
                <w:lang w:val="pl-PL"/>
              </w:rPr>
            </w:pPr>
          </w:p>
        </w:tc>
      </w:tr>
      <w:tr w:rsidR="00CE1F2E" w:rsidRPr="003451AC" w14:paraId="35B91B45" w14:textId="77777777" w:rsidTr="009C1CC0">
        <w:trPr>
          <w:trHeight w:val="559"/>
        </w:trPr>
        <w:tc>
          <w:tcPr>
            <w:tcW w:w="988" w:type="dxa"/>
          </w:tcPr>
          <w:p w14:paraId="762D0F94" w14:textId="1C73F04B" w:rsidR="00712FA2" w:rsidRDefault="00BF3A7A" w:rsidP="00487F8B">
            <w:pPr>
              <w:jc w:val="both"/>
              <w:rPr>
                <w:szCs w:val="22"/>
                <w:lang w:val="pl-PL"/>
              </w:rPr>
            </w:pPr>
            <w:r w:rsidRPr="0099550E">
              <w:rPr>
                <w:szCs w:val="22"/>
                <w:lang w:val="pl-PL"/>
              </w:rPr>
              <w:t xml:space="preserve">Art. </w:t>
            </w:r>
            <w:r w:rsidR="00E131B7">
              <w:rPr>
                <w:szCs w:val="22"/>
                <w:lang w:val="pl-PL"/>
              </w:rPr>
              <w:t>2</w:t>
            </w:r>
            <w:r w:rsidRPr="0099550E">
              <w:rPr>
                <w:szCs w:val="22"/>
                <w:lang w:val="pl-PL"/>
              </w:rPr>
              <w:t xml:space="preserve"> ust. </w:t>
            </w:r>
            <w:r w:rsidR="006555EF">
              <w:rPr>
                <w:szCs w:val="22"/>
                <w:lang w:val="pl-PL"/>
              </w:rPr>
              <w:t xml:space="preserve">1 </w:t>
            </w:r>
          </w:p>
          <w:p w14:paraId="2E74F652" w14:textId="017B3652" w:rsidR="00BF3A7A" w:rsidRPr="0099550E" w:rsidRDefault="006555EF" w:rsidP="00487F8B">
            <w:pPr>
              <w:jc w:val="both"/>
              <w:rPr>
                <w:szCs w:val="22"/>
                <w:lang w:val="pl-PL"/>
              </w:rPr>
            </w:pPr>
            <w:r>
              <w:rPr>
                <w:szCs w:val="22"/>
                <w:lang w:val="pl-PL"/>
              </w:rPr>
              <w:t>lit</w:t>
            </w:r>
            <w:r w:rsidR="00712FA2">
              <w:rPr>
                <w:szCs w:val="22"/>
                <w:lang w:val="pl-PL"/>
              </w:rPr>
              <w:t xml:space="preserve">. </w:t>
            </w:r>
            <w:r w:rsidR="00E131B7">
              <w:rPr>
                <w:szCs w:val="22"/>
                <w:lang w:val="pl-PL"/>
              </w:rPr>
              <w:t>h</w:t>
            </w:r>
            <w:r>
              <w:rPr>
                <w:szCs w:val="22"/>
                <w:lang w:val="pl-PL"/>
              </w:rPr>
              <w:t xml:space="preserve">) </w:t>
            </w:r>
          </w:p>
        </w:tc>
        <w:tc>
          <w:tcPr>
            <w:tcW w:w="2693" w:type="dxa"/>
          </w:tcPr>
          <w:p w14:paraId="40B5D239" w14:textId="3B96D709" w:rsidR="00BF720C" w:rsidRDefault="004F51AB" w:rsidP="00487F8B">
            <w:pPr>
              <w:jc w:val="both"/>
              <w:rPr>
                <w:rFonts w:eastAsiaTheme="minorHAnsi"/>
                <w:color w:val="000000"/>
                <w:szCs w:val="22"/>
                <w:lang w:val="pl-PL" w:eastAsia="en-US"/>
              </w:rPr>
            </w:pPr>
            <w:r w:rsidRPr="004F51AB">
              <w:rPr>
                <w:rFonts w:eastAsiaTheme="minorHAnsi"/>
                <w:color w:val="000000"/>
                <w:szCs w:val="22"/>
                <w:lang w:val="pl-PL" w:eastAsia="en-US"/>
              </w:rPr>
              <w:t>1.   Na potrzeby niniejszej dyrektywy stosuje się następujące definicje:</w:t>
            </w:r>
          </w:p>
          <w:p w14:paraId="24C44605" w14:textId="77777777" w:rsidR="00BF720C" w:rsidRPr="00BF720C" w:rsidRDefault="00BF720C" w:rsidP="00487F8B">
            <w:pPr>
              <w:jc w:val="both"/>
              <w:rPr>
                <w:rFonts w:eastAsiaTheme="minorHAnsi"/>
                <w:color w:val="000000"/>
                <w:szCs w:val="22"/>
                <w:lang w:val="pl-PL" w:eastAsia="en-US"/>
              </w:rPr>
            </w:pPr>
          </w:p>
          <w:p w14:paraId="41782BE8" w14:textId="25BF6BC9" w:rsidR="004F51AB" w:rsidRPr="004F51AB" w:rsidRDefault="00BF720C" w:rsidP="00487F8B">
            <w:pPr>
              <w:jc w:val="both"/>
              <w:rPr>
                <w:rFonts w:eastAsiaTheme="minorHAnsi"/>
                <w:color w:val="000000"/>
                <w:szCs w:val="22"/>
                <w:lang w:val="pl-PL" w:eastAsia="en-US"/>
              </w:rPr>
            </w:pPr>
            <w:r w:rsidRPr="00BF720C">
              <w:rPr>
                <w:rFonts w:eastAsiaTheme="minorHAnsi"/>
                <w:color w:val="000000"/>
                <w:szCs w:val="22"/>
                <w:lang w:val="pl-PL" w:eastAsia="en-US"/>
              </w:rPr>
              <w:t>h)</w:t>
            </w:r>
            <w:r>
              <w:rPr>
                <w:rFonts w:eastAsiaTheme="minorHAnsi"/>
                <w:color w:val="000000"/>
                <w:szCs w:val="22"/>
                <w:lang w:val="pl-PL" w:eastAsia="en-US"/>
              </w:rPr>
              <w:t xml:space="preserve"> </w:t>
            </w:r>
            <w:r w:rsidRPr="00BF720C">
              <w:rPr>
                <w:rFonts w:eastAsiaTheme="minorHAnsi"/>
                <w:color w:val="000000"/>
                <w:szCs w:val="22"/>
                <w:lang w:val="pl-PL" w:eastAsia="en-US"/>
              </w:rPr>
              <w:t xml:space="preserve">„zautomatyzowane systemy monitorujące” oznaczają systemy stosowane do monitorowania, </w:t>
            </w:r>
            <w:r w:rsidRPr="00BF720C">
              <w:rPr>
                <w:rFonts w:eastAsiaTheme="minorHAnsi"/>
                <w:color w:val="000000"/>
                <w:szCs w:val="22"/>
                <w:lang w:val="pl-PL" w:eastAsia="en-US"/>
              </w:rPr>
              <w:lastRenderedPageBreak/>
              <w:t>nadzorowania lub oceny lub do wspierania tych działań – za pomocą środków elektronicznych – wyników pracy osób wykonujących pracę za pośrednictwem platform lub czynności wykonywanych w środowisku pracy, w tym poprzez zbieranie danych osobowych;</w:t>
            </w:r>
          </w:p>
          <w:p w14:paraId="581A80A7" w14:textId="390AE9C9" w:rsidR="006555EF" w:rsidRPr="00712FA2" w:rsidRDefault="006555EF" w:rsidP="00487F8B">
            <w:pPr>
              <w:pStyle w:val="Akapitzlist"/>
              <w:autoSpaceDE w:val="0"/>
              <w:autoSpaceDN w:val="0"/>
              <w:adjustRightInd w:val="0"/>
              <w:ind w:left="456"/>
              <w:jc w:val="both"/>
              <w:rPr>
                <w:rFonts w:eastAsiaTheme="minorHAnsi"/>
                <w:color w:val="000000"/>
                <w:szCs w:val="22"/>
                <w:lang w:val="pl-PL" w:eastAsia="en-US"/>
              </w:rPr>
            </w:pPr>
          </w:p>
        </w:tc>
        <w:tc>
          <w:tcPr>
            <w:tcW w:w="850" w:type="dxa"/>
          </w:tcPr>
          <w:p w14:paraId="0BC670D8" w14:textId="77777777" w:rsidR="00BF3A7A" w:rsidRPr="0099550E" w:rsidRDefault="00BF3A7A" w:rsidP="00487F8B">
            <w:pPr>
              <w:jc w:val="both"/>
              <w:rPr>
                <w:b/>
                <w:szCs w:val="22"/>
                <w:lang w:val="pl-PL"/>
              </w:rPr>
            </w:pPr>
            <w:r w:rsidRPr="0099550E">
              <w:rPr>
                <w:b/>
                <w:szCs w:val="22"/>
                <w:lang w:val="pl-PL"/>
              </w:rPr>
              <w:lastRenderedPageBreak/>
              <w:t>T</w:t>
            </w:r>
          </w:p>
        </w:tc>
        <w:tc>
          <w:tcPr>
            <w:tcW w:w="1843" w:type="dxa"/>
          </w:tcPr>
          <w:p w14:paraId="56E3D0B4" w14:textId="391FA250" w:rsidR="00B319DE" w:rsidRPr="003D2206" w:rsidRDefault="003D2206" w:rsidP="00487F8B">
            <w:pPr>
              <w:jc w:val="both"/>
              <w:rPr>
                <w:b/>
                <w:szCs w:val="22"/>
                <w:lang w:val="pl-PL"/>
              </w:rPr>
            </w:pPr>
            <w:r w:rsidRPr="003D2206">
              <w:rPr>
                <w:b/>
                <w:szCs w:val="22"/>
                <w:lang w:val="pl-PL"/>
              </w:rPr>
              <w:t>Art. 2 pkt 9</w:t>
            </w:r>
          </w:p>
        </w:tc>
        <w:tc>
          <w:tcPr>
            <w:tcW w:w="4961" w:type="dxa"/>
          </w:tcPr>
          <w:p w14:paraId="268E24AC" w14:textId="4E62D9D4" w:rsidR="00550C2B" w:rsidRPr="000C64BB" w:rsidRDefault="00550C2B" w:rsidP="00487F8B">
            <w:pPr>
              <w:ind w:firstLine="510"/>
              <w:jc w:val="both"/>
              <w:rPr>
                <w:rFonts w:eastAsiaTheme="minorEastAsia"/>
                <w:lang w:val="pl-PL"/>
              </w:rPr>
            </w:pPr>
            <w:r w:rsidRPr="000C64BB">
              <w:rPr>
                <w:rFonts w:eastAsiaTheme="minorEastAsia"/>
                <w:b/>
                <w:lang w:val="pl-PL"/>
              </w:rPr>
              <w:t>Art. 2.</w:t>
            </w:r>
            <w:r w:rsidRPr="000C64BB">
              <w:rPr>
                <w:rFonts w:eastAsiaTheme="minorEastAsia"/>
                <w:lang w:val="pl-PL"/>
              </w:rPr>
              <w:t xml:space="preserve"> Ilekroć w ustawie jest mowa o:</w:t>
            </w:r>
          </w:p>
          <w:p w14:paraId="49690B57" w14:textId="0E1C082D" w:rsidR="00AC4F3B" w:rsidRPr="00AC4F3B" w:rsidRDefault="00722C20" w:rsidP="00D4744A">
            <w:pPr>
              <w:ind w:firstLine="510"/>
              <w:rPr>
                <w:bCs/>
                <w:lang w:val="pl-PL"/>
              </w:rPr>
            </w:pPr>
            <w:r w:rsidRPr="00722C20">
              <w:rPr>
                <w:bCs/>
                <w:lang w:val="pl-PL"/>
              </w:rPr>
              <w:t>9)</w:t>
            </w:r>
            <w:r w:rsidRPr="00722C20">
              <w:rPr>
                <w:bCs/>
                <w:lang w:val="pl-PL"/>
              </w:rPr>
              <w:tab/>
            </w:r>
            <w:r w:rsidR="001E0F94">
              <w:rPr>
                <w:bCs/>
                <w:lang w:val="pl-PL"/>
              </w:rPr>
              <w:t xml:space="preserve"> </w:t>
            </w:r>
            <w:r w:rsidRPr="00722C20">
              <w:rPr>
                <w:bCs/>
                <w:lang w:val="pl-PL"/>
              </w:rPr>
              <w:t xml:space="preserve">zautomatyzowanych systemach monitorujących – należy przez to rozumieć </w:t>
            </w:r>
            <w:r w:rsidR="00AC4F3B" w:rsidRPr="00AC4F3B">
              <w:rPr>
                <w:bCs/>
                <w:lang w:val="pl-PL"/>
              </w:rPr>
              <w:t xml:space="preserve">systemy stosowane do następujących działań: monitorowania lub nadzorowania lub oceny za pomocą środków elektronicznych wyników pracy osób wykonujących pracę za pośrednictwem platformy lub czynności wykonywanych przez te osoby w pracy lub do </w:t>
            </w:r>
            <w:r w:rsidR="00AC4F3B" w:rsidRPr="00AC4F3B">
              <w:rPr>
                <w:bCs/>
                <w:lang w:val="pl-PL"/>
              </w:rPr>
              <w:lastRenderedPageBreak/>
              <w:t>wspierania tych działań, w tym poprzez zbieranie danych osobowych.</w:t>
            </w:r>
          </w:p>
          <w:p w14:paraId="128E254F" w14:textId="5DE4D854" w:rsidR="009E07D4" w:rsidRPr="00AC4F3B" w:rsidRDefault="009E07D4" w:rsidP="00487F8B">
            <w:pPr>
              <w:ind w:firstLine="510"/>
              <w:jc w:val="both"/>
              <w:rPr>
                <w:szCs w:val="22"/>
                <w:lang w:val="pl-PL"/>
              </w:rPr>
            </w:pPr>
          </w:p>
        </w:tc>
        <w:tc>
          <w:tcPr>
            <w:tcW w:w="2552" w:type="dxa"/>
          </w:tcPr>
          <w:p w14:paraId="7239FD58" w14:textId="3E9D7A10" w:rsidR="00BF3A7A" w:rsidRPr="00F550B0" w:rsidRDefault="00BF3A7A" w:rsidP="00487F8B">
            <w:pPr>
              <w:jc w:val="both"/>
              <w:rPr>
                <w:szCs w:val="22"/>
                <w:lang w:val="pl-PL"/>
              </w:rPr>
            </w:pPr>
          </w:p>
        </w:tc>
      </w:tr>
      <w:tr w:rsidR="00CE1F2E" w:rsidRPr="003451AC" w14:paraId="79FF910F" w14:textId="77777777" w:rsidTr="009C1CC0">
        <w:trPr>
          <w:trHeight w:val="553"/>
        </w:trPr>
        <w:tc>
          <w:tcPr>
            <w:tcW w:w="988" w:type="dxa"/>
          </w:tcPr>
          <w:p w14:paraId="1957FB1D" w14:textId="13F4FFED" w:rsidR="00BF3A7A" w:rsidRPr="0099550E" w:rsidRDefault="00BF3A7A" w:rsidP="00487F8B">
            <w:pPr>
              <w:jc w:val="both"/>
              <w:rPr>
                <w:szCs w:val="22"/>
                <w:lang w:val="pl-PL"/>
              </w:rPr>
            </w:pPr>
            <w:r w:rsidRPr="0099550E">
              <w:rPr>
                <w:szCs w:val="22"/>
                <w:lang w:val="pl-PL"/>
              </w:rPr>
              <w:t xml:space="preserve">Art. </w:t>
            </w:r>
            <w:r w:rsidR="00E131B7">
              <w:rPr>
                <w:szCs w:val="22"/>
                <w:lang w:val="pl-PL"/>
              </w:rPr>
              <w:t>2</w:t>
            </w:r>
            <w:r w:rsidR="006469D4">
              <w:rPr>
                <w:szCs w:val="22"/>
                <w:lang w:val="pl-PL"/>
              </w:rPr>
              <w:t xml:space="preserve"> ust. 1 </w:t>
            </w:r>
            <w:r w:rsidR="00E131B7">
              <w:rPr>
                <w:szCs w:val="22"/>
                <w:lang w:val="pl-PL"/>
              </w:rPr>
              <w:br/>
            </w:r>
            <w:r w:rsidR="006469D4">
              <w:rPr>
                <w:szCs w:val="22"/>
                <w:lang w:val="pl-PL"/>
              </w:rPr>
              <w:t xml:space="preserve">lit. </w:t>
            </w:r>
            <w:r w:rsidR="00E131B7">
              <w:rPr>
                <w:szCs w:val="22"/>
                <w:lang w:val="pl-PL"/>
              </w:rPr>
              <w:t>i</w:t>
            </w:r>
            <w:r w:rsidR="006469D4">
              <w:rPr>
                <w:szCs w:val="22"/>
                <w:lang w:val="pl-PL"/>
              </w:rPr>
              <w:t xml:space="preserve">) </w:t>
            </w:r>
            <w:r w:rsidRPr="0099550E">
              <w:rPr>
                <w:szCs w:val="22"/>
                <w:lang w:val="pl-PL"/>
              </w:rPr>
              <w:t xml:space="preserve"> </w:t>
            </w:r>
          </w:p>
        </w:tc>
        <w:tc>
          <w:tcPr>
            <w:tcW w:w="2693" w:type="dxa"/>
          </w:tcPr>
          <w:p w14:paraId="5A520A2A" w14:textId="18BEE7D0" w:rsidR="004F51AB" w:rsidRDefault="004F51AB" w:rsidP="00487F8B">
            <w:pPr>
              <w:autoSpaceDE w:val="0"/>
              <w:autoSpaceDN w:val="0"/>
              <w:adjustRightInd w:val="0"/>
              <w:jc w:val="both"/>
              <w:rPr>
                <w:rFonts w:eastAsiaTheme="minorHAnsi"/>
                <w:szCs w:val="22"/>
                <w:lang w:val="pl-PL" w:eastAsia="en-US"/>
              </w:rPr>
            </w:pPr>
            <w:r w:rsidRPr="004F51AB">
              <w:rPr>
                <w:rFonts w:eastAsiaTheme="minorHAnsi"/>
                <w:szCs w:val="22"/>
                <w:lang w:val="pl-PL" w:eastAsia="en-US"/>
              </w:rPr>
              <w:t>1.   Na potrzeby niniejszej dyrektywy stosuje się następujące definicje:</w:t>
            </w:r>
          </w:p>
          <w:p w14:paraId="3CC750F5" w14:textId="77777777" w:rsidR="00BF720C" w:rsidRPr="00BF720C" w:rsidRDefault="00BF720C" w:rsidP="00487F8B">
            <w:pPr>
              <w:autoSpaceDE w:val="0"/>
              <w:autoSpaceDN w:val="0"/>
              <w:adjustRightInd w:val="0"/>
              <w:jc w:val="both"/>
              <w:rPr>
                <w:rFonts w:eastAsiaTheme="minorHAnsi"/>
                <w:szCs w:val="22"/>
                <w:lang w:val="pl-PL" w:eastAsia="en-US"/>
              </w:rPr>
            </w:pPr>
          </w:p>
          <w:p w14:paraId="6ECFE0AA" w14:textId="10F6BFA2" w:rsidR="00BF720C" w:rsidRPr="004F51AB" w:rsidRDefault="00BF720C" w:rsidP="00487F8B">
            <w:pPr>
              <w:autoSpaceDE w:val="0"/>
              <w:autoSpaceDN w:val="0"/>
              <w:adjustRightInd w:val="0"/>
              <w:jc w:val="both"/>
              <w:rPr>
                <w:rFonts w:eastAsiaTheme="minorHAnsi"/>
                <w:szCs w:val="22"/>
                <w:lang w:val="pl-PL" w:eastAsia="en-US"/>
              </w:rPr>
            </w:pPr>
            <w:r w:rsidRPr="00BF720C">
              <w:rPr>
                <w:rFonts w:eastAsiaTheme="minorHAnsi"/>
                <w:szCs w:val="22"/>
                <w:lang w:val="pl-PL" w:eastAsia="en-US"/>
              </w:rPr>
              <w:t>i)</w:t>
            </w:r>
            <w:r>
              <w:rPr>
                <w:rFonts w:eastAsiaTheme="minorHAnsi"/>
                <w:szCs w:val="22"/>
                <w:lang w:val="pl-PL" w:eastAsia="en-US"/>
              </w:rPr>
              <w:t xml:space="preserve"> </w:t>
            </w:r>
            <w:r w:rsidRPr="00BF720C">
              <w:rPr>
                <w:rFonts w:eastAsiaTheme="minorHAnsi"/>
                <w:szCs w:val="22"/>
                <w:lang w:val="pl-PL" w:eastAsia="en-US"/>
              </w:rPr>
              <w:t xml:space="preserve">„zautomatyzowane systemy decyzyjne” oznaczają systemy stosowane do podejmowania lub wspierania za pomocą środków elektronicznych decyzji mających istotny wpływ na osoby wykonujące pracę za pośrednictwem platform, w tym na warunki pracy pracowników platform, w szczególności decyzji mających wpływ na ich rekrutację, dostęp tych pracowników do zadań i organizację zadań, ich zarobki, w tym wycenę </w:t>
            </w:r>
            <w:r w:rsidRPr="00BF720C">
              <w:rPr>
                <w:rFonts w:eastAsiaTheme="minorHAnsi"/>
                <w:szCs w:val="22"/>
                <w:lang w:val="pl-PL" w:eastAsia="en-US"/>
              </w:rPr>
              <w:lastRenderedPageBreak/>
              <w:t>indywidualnych zadań, bezpieczeństwo i zdrowie, czas pracy, dostęp do szkoleń, awans lub jego odpowiednik oraz status umowny, w tym ograniczenie, zawieszenie lub usunięcie ich konta.</w:t>
            </w:r>
          </w:p>
          <w:p w14:paraId="18584908" w14:textId="3E7D69CC" w:rsidR="00BF3A7A" w:rsidRPr="004F51AB" w:rsidRDefault="00BF3A7A" w:rsidP="00487F8B">
            <w:pPr>
              <w:autoSpaceDE w:val="0"/>
              <w:autoSpaceDN w:val="0"/>
              <w:adjustRightInd w:val="0"/>
              <w:jc w:val="both"/>
              <w:rPr>
                <w:rFonts w:eastAsiaTheme="minorHAnsi"/>
                <w:szCs w:val="22"/>
                <w:lang w:val="pl-PL" w:eastAsia="en-US"/>
              </w:rPr>
            </w:pPr>
          </w:p>
        </w:tc>
        <w:tc>
          <w:tcPr>
            <w:tcW w:w="850" w:type="dxa"/>
          </w:tcPr>
          <w:p w14:paraId="41ECBB7D" w14:textId="3FBA9087" w:rsidR="00BF3A7A" w:rsidRPr="0099550E" w:rsidRDefault="002940FE" w:rsidP="00487F8B">
            <w:pPr>
              <w:jc w:val="both"/>
              <w:rPr>
                <w:b/>
                <w:szCs w:val="22"/>
                <w:lang w:val="pl-PL"/>
              </w:rPr>
            </w:pPr>
            <w:r>
              <w:rPr>
                <w:b/>
                <w:szCs w:val="22"/>
                <w:lang w:val="pl-PL"/>
              </w:rPr>
              <w:lastRenderedPageBreak/>
              <w:t>T</w:t>
            </w:r>
          </w:p>
        </w:tc>
        <w:tc>
          <w:tcPr>
            <w:tcW w:w="1843" w:type="dxa"/>
          </w:tcPr>
          <w:p w14:paraId="61A12620" w14:textId="0319E5CD" w:rsidR="004B41E8" w:rsidRPr="00722C20" w:rsidRDefault="00722C20" w:rsidP="00487F8B">
            <w:pPr>
              <w:jc w:val="both"/>
              <w:rPr>
                <w:b/>
                <w:bCs/>
                <w:szCs w:val="22"/>
                <w:lang w:val="pl-PL"/>
              </w:rPr>
            </w:pPr>
            <w:r w:rsidRPr="00722C20">
              <w:rPr>
                <w:b/>
                <w:bCs/>
                <w:szCs w:val="22"/>
                <w:lang w:val="pl-PL"/>
              </w:rPr>
              <w:t>Art. 2 pkt 8</w:t>
            </w:r>
          </w:p>
          <w:p w14:paraId="0A3B66AA" w14:textId="77777777" w:rsidR="004B41E8" w:rsidRDefault="004B41E8" w:rsidP="00487F8B">
            <w:pPr>
              <w:jc w:val="both"/>
              <w:rPr>
                <w:lang w:val="pl-PL"/>
              </w:rPr>
            </w:pPr>
          </w:p>
          <w:p w14:paraId="1F70C006" w14:textId="77777777" w:rsidR="004B41E8" w:rsidRDefault="004B41E8" w:rsidP="00487F8B">
            <w:pPr>
              <w:jc w:val="both"/>
              <w:rPr>
                <w:szCs w:val="22"/>
                <w:lang w:val="pl-PL"/>
              </w:rPr>
            </w:pPr>
          </w:p>
          <w:p w14:paraId="22AB8157" w14:textId="77777777" w:rsidR="004B41E8" w:rsidRDefault="004B41E8" w:rsidP="00487F8B">
            <w:pPr>
              <w:jc w:val="both"/>
              <w:rPr>
                <w:szCs w:val="22"/>
                <w:lang w:val="pl-PL"/>
              </w:rPr>
            </w:pPr>
          </w:p>
          <w:p w14:paraId="5F95B8AC" w14:textId="77777777" w:rsidR="004B41E8" w:rsidRDefault="004B41E8" w:rsidP="00487F8B">
            <w:pPr>
              <w:jc w:val="both"/>
              <w:rPr>
                <w:szCs w:val="22"/>
                <w:lang w:val="pl-PL"/>
              </w:rPr>
            </w:pPr>
          </w:p>
          <w:p w14:paraId="14B67241" w14:textId="77777777" w:rsidR="004B41E8" w:rsidRDefault="004B41E8" w:rsidP="00487F8B">
            <w:pPr>
              <w:jc w:val="both"/>
              <w:rPr>
                <w:szCs w:val="22"/>
                <w:lang w:val="pl-PL"/>
              </w:rPr>
            </w:pPr>
          </w:p>
          <w:p w14:paraId="4B134B44" w14:textId="77777777" w:rsidR="004B41E8" w:rsidRDefault="004B41E8" w:rsidP="00487F8B">
            <w:pPr>
              <w:jc w:val="both"/>
              <w:rPr>
                <w:szCs w:val="22"/>
                <w:lang w:val="pl-PL"/>
              </w:rPr>
            </w:pPr>
          </w:p>
          <w:p w14:paraId="06A04738" w14:textId="77777777" w:rsidR="004B41E8" w:rsidRDefault="004B41E8" w:rsidP="00487F8B">
            <w:pPr>
              <w:jc w:val="both"/>
              <w:rPr>
                <w:szCs w:val="22"/>
                <w:lang w:val="pl-PL"/>
              </w:rPr>
            </w:pPr>
          </w:p>
          <w:p w14:paraId="153A5BB0" w14:textId="77777777" w:rsidR="004B41E8" w:rsidRDefault="004B41E8" w:rsidP="00487F8B">
            <w:pPr>
              <w:jc w:val="both"/>
              <w:rPr>
                <w:szCs w:val="22"/>
                <w:lang w:val="pl-PL"/>
              </w:rPr>
            </w:pPr>
          </w:p>
          <w:p w14:paraId="6AC7C6AD" w14:textId="77777777" w:rsidR="004B41E8" w:rsidRDefault="004B41E8" w:rsidP="00487F8B">
            <w:pPr>
              <w:jc w:val="both"/>
              <w:rPr>
                <w:szCs w:val="22"/>
                <w:lang w:val="pl-PL"/>
              </w:rPr>
            </w:pPr>
          </w:p>
          <w:p w14:paraId="31E184C6" w14:textId="21C201BA" w:rsidR="004B41E8" w:rsidRPr="0099550E" w:rsidRDefault="004B41E8" w:rsidP="00487F8B">
            <w:pPr>
              <w:pStyle w:val="Nagwek2"/>
              <w:shd w:val="clear" w:color="auto" w:fill="FFFFFF"/>
              <w:spacing w:before="0" w:beforeAutospacing="0" w:after="0" w:afterAutospacing="0"/>
              <w:jc w:val="both"/>
              <w:rPr>
                <w:b w:val="0"/>
                <w:szCs w:val="22"/>
              </w:rPr>
            </w:pPr>
          </w:p>
        </w:tc>
        <w:tc>
          <w:tcPr>
            <w:tcW w:w="4961" w:type="dxa"/>
          </w:tcPr>
          <w:p w14:paraId="51A5D41A" w14:textId="77777777" w:rsidR="00550C2B" w:rsidRPr="000C64BB" w:rsidRDefault="00550C2B" w:rsidP="00487F8B">
            <w:pPr>
              <w:ind w:firstLine="510"/>
              <w:jc w:val="both"/>
              <w:rPr>
                <w:lang w:val="pl-PL"/>
              </w:rPr>
            </w:pPr>
            <w:r w:rsidRPr="000C64BB">
              <w:rPr>
                <w:rFonts w:eastAsiaTheme="minorEastAsia"/>
                <w:b/>
                <w:lang w:val="pl-PL"/>
              </w:rPr>
              <w:t>Art. 2.</w:t>
            </w:r>
            <w:r w:rsidRPr="000C64BB">
              <w:rPr>
                <w:rFonts w:eastAsiaTheme="minorEastAsia"/>
                <w:lang w:val="pl-PL"/>
              </w:rPr>
              <w:t xml:space="preserve"> Ilekroć w ustawie jest mowa o:</w:t>
            </w:r>
          </w:p>
          <w:p w14:paraId="46D30850" w14:textId="6F790EC5" w:rsidR="00812E33" w:rsidRPr="00812E33" w:rsidRDefault="00722C20" w:rsidP="00487F8B">
            <w:pPr>
              <w:ind w:firstLine="510"/>
              <w:jc w:val="both"/>
              <w:rPr>
                <w:rFonts w:eastAsiaTheme="minorEastAsia"/>
                <w:bCs/>
                <w:lang w:val="pl-PL"/>
              </w:rPr>
            </w:pPr>
            <w:r w:rsidRPr="000C64BB">
              <w:rPr>
                <w:rFonts w:eastAsiaTheme="minorEastAsia"/>
                <w:lang w:val="pl-PL"/>
              </w:rPr>
              <w:t>8)</w:t>
            </w:r>
            <w:r w:rsidRPr="000C64BB">
              <w:rPr>
                <w:rFonts w:eastAsiaTheme="minorEastAsia"/>
                <w:lang w:val="pl-PL"/>
              </w:rPr>
              <w:tab/>
            </w:r>
            <w:r w:rsidR="001E0F94" w:rsidRPr="000C64BB">
              <w:rPr>
                <w:rFonts w:eastAsiaTheme="minorEastAsia"/>
                <w:lang w:val="pl-PL"/>
              </w:rPr>
              <w:t xml:space="preserve"> </w:t>
            </w:r>
            <w:r w:rsidRPr="000C64BB">
              <w:rPr>
                <w:rFonts w:eastAsiaTheme="minorEastAsia"/>
                <w:lang w:val="pl-PL"/>
              </w:rPr>
              <w:t xml:space="preserve">zautomatyzowanych systemach decyzyjnych – należy przez to rozumieć </w:t>
            </w:r>
            <w:r w:rsidR="00812E33" w:rsidRPr="00812E33">
              <w:rPr>
                <w:rFonts w:eastAsiaTheme="minorEastAsia"/>
                <w:bCs/>
                <w:lang w:val="pl-PL"/>
              </w:rPr>
              <w:t xml:space="preserve">systemy stosowane do podejmowania lub wspierania </w:t>
            </w:r>
            <w:bookmarkStart w:id="16" w:name="_Hlk190264003"/>
            <w:r w:rsidR="00812E33" w:rsidRPr="00812E33">
              <w:rPr>
                <w:rFonts w:eastAsiaTheme="minorEastAsia"/>
                <w:bCs/>
                <w:lang w:val="pl-PL"/>
              </w:rPr>
              <w:t xml:space="preserve">za pomocą środków elektronicznych </w:t>
            </w:r>
            <w:bookmarkEnd w:id="16"/>
            <w:r w:rsidR="00812E33" w:rsidRPr="00812E33">
              <w:rPr>
                <w:rFonts w:eastAsiaTheme="minorEastAsia"/>
                <w:bCs/>
                <w:lang w:val="pl-PL"/>
              </w:rPr>
              <w:t>decyzji, które mają istotny wpływ na osoby wykonujące pracę za pośrednictwem platformy, w tym na warunki pracy pracowników platform, w szczególności na ich rekrutację, dostęp do zadań i organizację tych zadań, wynagrodzenie, wycenę indywidualnych zadań, bezpieczeństwo i higienę pracy, czas pracy, dostęp do szkolenia, awansu lub jego odpowiednika, zawartą umowę o pracę oraz ograniczenie lub zawieszenie lub usunięcie ich konta;</w:t>
            </w:r>
          </w:p>
          <w:p w14:paraId="33AF7C05" w14:textId="28F2C2E0" w:rsidR="004B41E8" w:rsidRPr="00E131B7" w:rsidRDefault="004B41E8" w:rsidP="00487F8B">
            <w:pPr>
              <w:ind w:firstLine="510"/>
              <w:jc w:val="both"/>
              <w:rPr>
                <w:szCs w:val="22"/>
                <w:lang w:val="pl-PL"/>
              </w:rPr>
            </w:pPr>
          </w:p>
        </w:tc>
        <w:tc>
          <w:tcPr>
            <w:tcW w:w="2552" w:type="dxa"/>
          </w:tcPr>
          <w:p w14:paraId="47649D9E" w14:textId="75309E3D" w:rsidR="00BF3A7A" w:rsidRPr="00E40882" w:rsidRDefault="00BF3A7A" w:rsidP="00487F8B">
            <w:pPr>
              <w:jc w:val="both"/>
              <w:rPr>
                <w:i/>
                <w:iCs/>
                <w:szCs w:val="22"/>
                <w:lang w:val="pl-PL"/>
              </w:rPr>
            </w:pPr>
          </w:p>
        </w:tc>
      </w:tr>
      <w:tr w:rsidR="00FC74B8" w:rsidRPr="003451AC" w14:paraId="11BB0C5B" w14:textId="77777777" w:rsidTr="009C1CC0">
        <w:trPr>
          <w:trHeight w:val="553"/>
        </w:trPr>
        <w:tc>
          <w:tcPr>
            <w:tcW w:w="988" w:type="dxa"/>
          </w:tcPr>
          <w:p w14:paraId="5A79A4D8" w14:textId="78906DDB" w:rsidR="00FC74B8" w:rsidRPr="0099550E" w:rsidRDefault="00FC74B8" w:rsidP="00487F8B">
            <w:pPr>
              <w:jc w:val="both"/>
              <w:rPr>
                <w:szCs w:val="22"/>
                <w:lang w:val="pl-PL"/>
              </w:rPr>
            </w:pPr>
            <w:r>
              <w:rPr>
                <w:szCs w:val="22"/>
                <w:lang w:val="pl-PL"/>
              </w:rPr>
              <w:t xml:space="preserve">Art. </w:t>
            </w:r>
            <w:r w:rsidR="00E131B7">
              <w:rPr>
                <w:szCs w:val="22"/>
                <w:lang w:val="pl-PL"/>
              </w:rPr>
              <w:t>2</w:t>
            </w:r>
            <w:r w:rsidR="001160F9">
              <w:rPr>
                <w:szCs w:val="22"/>
                <w:lang w:val="pl-PL"/>
              </w:rPr>
              <w:t xml:space="preserve"> ust. </w:t>
            </w:r>
            <w:r w:rsidR="00E131B7">
              <w:rPr>
                <w:szCs w:val="22"/>
                <w:lang w:val="pl-PL"/>
              </w:rPr>
              <w:t>2</w:t>
            </w:r>
          </w:p>
        </w:tc>
        <w:tc>
          <w:tcPr>
            <w:tcW w:w="2693" w:type="dxa"/>
          </w:tcPr>
          <w:p w14:paraId="07B5D5C1" w14:textId="176CC958" w:rsidR="001160F9" w:rsidRPr="00217035" w:rsidRDefault="00217035" w:rsidP="00487F8B">
            <w:pPr>
              <w:autoSpaceDE w:val="0"/>
              <w:autoSpaceDN w:val="0"/>
              <w:adjustRightInd w:val="0"/>
              <w:jc w:val="both"/>
              <w:rPr>
                <w:rFonts w:eastAsiaTheme="minorHAnsi"/>
                <w:color w:val="000000"/>
                <w:szCs w:val="22"/>
                <w:lang w:val="pl-PL" w:eastAsia="en-US"/>
              </w:rPr>
            </w:pPr>
            <w:r w:rsidRPr="00217035">
              <w:rPr>
                <w:rFonts w:eastAsiaTheme="minorHAnsi"/>
                <w:color w:val="000000"/>
                <w:szCs w:val="22"/>
                <w:lang w:val="pl-PL" w:eastAsia="en-US"/>
              </w:rPr>
              <w:t>2.   Definicja cyfrowych platform pracy określona w ust. 1 lit. a) nie obejmuje usługodawców świadczących usługi, których głównym celem jest wykorzystywanie aktywów lub dzielenie się nimi lub które umożliwiają osobom fizycznym niebędącym profesjonalistami odsprzedaż towarów.</w:t>
            </w:r>
          </w:p>
        </w:tc>
        <w:tc>
          <w:tcPr>
            <w:tcW w:w="850" w:type="dxa"/>
          </w:tcPr>
          <w:p w14:paraId="65D5F413" w14:textId="251F039A" w:rsidR="00FC74B8" w:rsidRDefault="00FC74B8" w:rsidP="00487F8B">
            <w:pPr>
              <w:jc w:val="both"/>
              <w:rPr>
                <w:b/>
                <w:szCs w:val="22"/>
                <w:lang w:val="pl-PL"/>
              </w:rPr>
            </w:pPr>
            <w:r>
              <w:rPr>
                <w:b/>
                <w:szCs w:val="22"/>
                <w:lang w:val="pl-PL"/>
              </w:rPr>
              <w:t>T</w:t>
            </w:r>
          </w:p>
        </w:tc>
        <w:tc>
          <w:tcPr>
            <w:tcW w:w="1843" w:type="dxa"/>
          </w:tcPr>
          <w:p w14:paraId="5C016820" w14:textId="60F75696" w:rsidR="00FC74B8" w:rsidRPr="004100BE" w:rsidRDefault="004100BE" w:rsidP="00487F8B">
            <w:pPr>
              <w:pStyle w:val="Nagwek2"/>
              <w:shd w:val="clear" w:color="auto" w:fill="FFFFFF"/>
              <w:spacing w:before="0" w:beforeAutospacing="0" w:after="0" w:afterAutospacing="0"/>
              <w:jc w:val="both"/>
              <w:rPr>
                <w:sz w:val="22"/>
                <w:szCs w:val="22"/>
              </w:rPr>
            </w:pPr>
            <w:r w:rsidRPr="004100BE">
              <w:rPr>
                <w:sz w:val="22"/>
                <w:szCs w:val="22"/>
              </w:rPr>
              <w:t xml:space="preserve">Art. 2 </w:t>
            </w:r>
            <w:r w:rsidR="00DE2A0C">
              <w:rPr>
                <w:sz w:val="22"/>
                <w:szCs w:val="22"/>
              </w:rPr>
              <w:t>ust. 2</w:t>
            </w:r>
          </w:p>
        </w:tc>
        <w:tc>
          <w:tcPr>
            <w:tcW w:w="4961" w:type="dxa"/>
          </w:tcPr>
          <w:p w14:paraId="178DFC77" w14:textId="3FFFC2B3" w:rsidR="00DE2A0C" w:rsidRPr="00DE2A0C" w:rsidRDefault="00DE2A0C" w:rsidP="00487F8B">
            <w:pPr>
              <w:pStyle w:val="ARTartustawynprozporzdzenia"/>
              <w:keepNext/>
              <w:spacing w:before="0" w:after="120" w:line="240" w:lineRule="auto"/>
              <w:rPr>
                <w:rFonts w:ascii="Times New Roman" w:hAnsi="Times New Roman" w:cs="Times New Roman"/>
                <w:sz w:val="22"/>
                <w:szCs w:val="22"/>
              </w:rPr>
            </w:pPr>
            <w:r w:rsidRPr="003E341D">
              <w:rPr>
                <w:rFonts w:ascii="Times New Roman" w:hAnsi="Times New Roman" w:cs="Times New Roman"/>
                <w:b/>
                <w:bCs/>
                <w:sz w:val="22"/>
                <w:szCs w:val="22"/>
              </w:rPr>
              <w:t>Art. 2.</w:t>
            </w:r>
            <w:r w:rsidRPr="00DE2A0C">
              <w:rPr>
                <w:rFonts w:ascii="Times New Roman" w:hAnsi="Times New Roman" w:cs="Times New Roman"/>
                <w:sz w:val="22"/>
                <w:szCs w:val="22"/>
              </w:rPr>
              <w:t xml:space="preserve"> </w:t>
            </w:r>
            <w:r w:rsidRPr="003E341D">
              <w:rPr>
                <w:rFonts w:ascii="Times New Roman" w:hAnsi="Times New Roman" w:cs="Times New Roman"/>
                <w:b/>
                <w:bCs/>
                <w:sz w:val="22"/>
                <w:szCs w:val="22"/>
              </w:rPr>
              <w:t>2.</w:t>
            </w:r>
            <w:r w:rsidRPr="00DE2A0C">
              <w:rPr>
                <w:rFonts w:ascii="Times New Roman" w:hAnsi="Times New Roman" w:cs="Times New Roman"/>
                <w:sz w:val="22"/>
                <w:szCs w:val="22"/>
              </w:rPr>
              <w:t xml:space="preserve"> Za cyfrową platformę pracy nie uważa się osoby fizycznej lub prawnej świadczącej usługę, której głównym celem jest wykorzystywanie aktywów lub dzielenie się aktywami, a także osoby fizycznej nieprowadzącej działalności gospodarczej, która świadczy usługę polegającą na odsprzedaży towarów.</w:t>
            </w:r>
          </w:p>
          <w:p w14:paraId="3D046AB1" w14:textId="6B71170D" w:rsidR="00725D4D" w:rsidRPr="001D330E" w:rsidRDefault="00725D4D" w:rsidP="00487F8B">
            <w:pPr>
              <w:pStyle w:val="PKTpunkt"/>
              <w:spacing w:after="120" w:line="240" w:lineRule="auto"/>
              <w:rPr>
                <w:szCs w:val="22"/>
              </w:rPr>
            </w:pPr>
          </w:p>
        </w:tc>
        <w:tc>
          <w:tcPr>
            <w:tcW w:w="2552" w:type="dxa"/>
          </w:tcPr>
          <w:p w14:paraId="6D7DE4AF" w14:textId="6E0BB30C" w:rsidR="00237A10" w:rsidRPr="00E40882" w:rsidRDefault="00237A10" w:rsidP="00487F8B">
            <w:pPr>
              <w:jc w:val="both"/>
              <w:rPr>
                <w:szCs w:val="22"/>
                <w:lang w:val="pl-PL"/>
              </w:rPr>
            </w:pPr>
          </w:p>
        </w:tc>
      </w:tr>
      <w:tr w:rsidR="001160F9" w:rsidRPr="003451AC" w14:paraId="62C5301C" w14:textId="77777777" w:rsidTr="009C1CC0">
        <w:trPr>
          <w:trHeight w:val="553"/>
        </w:trPr>
        <w:tc>
          <w:tcPr>
            <w:tcW w:w="988" w:type="dxa"/>
          </w:tcPr>
          <w:p w14:paraId="66BD85D0" w14:textId="7D33D100" w:rsidR="001160F9" w:rsidRDefault="001160F9" w:rsidP="00487F8B">
            <w:pPr>
              <w:jc w:val="both"/>
              <w:rPr>
                <w:szCs w:val="22"/>
                <w:lang w:val="pl-PL"/>
              </w:rPr>
            </w:pPr>
            <w:r>
              <w:rPr>
                <w:szCs w:val="22"/>
                <w:lang w:val="pl-PL"/>
              </w:rPr>
              <w:t xml:space="preserve">Art. 3 </w:t>
            </w:r>
          </w:p>
        </w:tc>
        <w:tc>
          <w:tcPr>
            <w:tcW w:w="2693" w:type="dxa"/>
          </w:tcPr>
          <w:p w14:paraId="0FC3629E" w14:textId="009ED574" w:rsidR="001160F9" w:rsidRPr="004851B0" w:rsidRDefault="004851B0" w:rsidP="00487F8B">
            <w:pPr>
              <w:autoSpaceDE w:val="0"/>
              <w:autoSpaceDN w:val="0"/>
              <w:adjustRightInd w:val="0"/>
              <w:jc w:val="both"/>
              <w:rPr>
                <w:rFonts w:eastAsiaTheme="minorHAnsi"/>
                <w:color w:val="000000"/>
                <w:szCs w:val="22"/>
                <w:lang w:val="pl-PL" w:eastAsia="en-US"/>
              </w:rPr>
            </w:pPr>
            <w:r w:rsidRPr="004851B0">
              <w:rPr>
                <w:rFonts w:eastAsiaTheme="minorHAnsi"/>
                <w:color w:val="000000"/>
                <w:szCs w:val="22"/>
                <w:lang w:val="pl-PL" w:eastAsia="en-US"/>
              </w:rPr>
              <w:t xml:space="preserve">Państwa członkowskie podejmują odpowiednie środki w celu zapewnienia, by w przypadku gdy cyfrowa platforma pracy korzysta z usług pośredników, osoby wykonujące pracę za pośrednictwem platform, które pozostają w stosunku umownym z pośrednikiem, korzystały z takiego samego poziomu ochrony przewidzianego </w:t>
            </w:r>
            <w:r w:rsidRPr="004851B0">
              <w:rPr>
                <w:rFonts w:eastAsiaTheme="minorHAnsi"/>
                <w:color w:val="000000"/>
                <w:szCs w:val="22"/>
                <w:lang w:val="pl-PL" w:eastAsia="en-US"/>
              </w:rPr>
              <w:lastRenderedPageBreak/>
              <w:t>w niniejszej dyrektywie co osoby, które pozostają w bezpośrednim stosunku umownym z cyfrową platformą pracy. W tym celu państwa członkowskie stosują środki, zgodnie z prawem krajowym i praktyką krajową, w celu ustanowienia odpowiednich mechanizmów obejmujących w stosownych przypadkach systemy odpowiedzialności solidarnej.</w:t>
            </w:r>
          </w:p>
        </w:tc>
        <w:tc>
          <w:tcPr>
            <w:tcW w:w="850" w:type="dxa"/>
          </w:tcPr>
          <w:p w14:paraId="55AB0A02" w14:textId="42A580FD" w:rsidR="001160F9" w:rsidRPr="005E1AD0" w:rsidRDefault="001160F9" w:rsidP="00487F8B">
            <w:pPr>
              <w:jc w:val="both"/>
              <w:rPr>
                <w:b/>
                <w:szCs w:val="22"/>
                <w:lang w:val="pl-PL"/>
              </w:rPr>
            </w:pPr>
            <w:r w:rsidRPr="005E1AD0">
              <w:rPr>
                <w:b/>
                <w:szCs w:val="22"/>
                <w:lang w:val="pl-PL"/>
              </w:rPr>
              <w:lastRenderedPageBreak/>
              <w:t>T</w:t>
            </w:r>
          </w:p>
        </w:tc>
        <w:tc>
          <w:tcPr>
            <w:tcW w:w="1843" w:type="dxa"/>
          </w:tcPr>
          <w:p w14:paraId="1DABDAED" w14:textId="6D6608BD" w:rsidR="001160F9" w:rsidRPr="005E1AD0" w:rsidRDefault="00BF74F9" w:rsidP="00487F8B">
            <w:pPr>
              <w:jc w:val="both"/>
              <w:rPr>
                <w:b/>
                <w:szCs w:val="22"/>
                <w:lang w:val="pl-PL"/>
              </w:rPr>
            </w:pPr>
            <w:r w:rsidRPr="00BB1E73">
              <w:rPr>
                <w:b/>
                <w:bCs/>
                <w:szCs w:val="22"/>
                <w:lang w:val="pl-PL"/>
              </w:rPr>
              <w:t xml:space="preserve">Art. </w:t>
            </w:r>
            <w:r w:rsidR="003E341D" w:rsidRPr="00BB1E73">
              <w:rPr>
                <w:b/>
                <w:bCs/>
                <w:szCs w:val="22"/>
                <w:lang w:val="pl-PL"/>
              </w:rPr>
              <w:t>50</w:t>
            </w:r>
          </w:p>
        </w:tc>
        <w:tc>
          <w:tcPr>
            <w:tcW w:w="4961" w:type="dxa"/>
          </w:tcPr>
          <w:p w14:paraId="64C61089" w14:textId="77777777" w:rsidR="003E341D" w:rsidRPr="003E341D" w:rsidRDefault="003E341D" w:rsidP="00487F8B">
            <w:pPr>
              <w:pStyle w:val="USTustnpkodeksu"/>
              <w:spacing w:line="240" w:lineRule="auto"/>
              <w:rPr>
                <w:rFonts w:ascii="Times New Roman" w:hAnsi="Times New Roman" w:cs="Times New Roman"/>
                <w:sz w:val="22"/>
                <w:szCs w:val="22"/>
              </w:rPr>
            </w:pPr>
            <w:r w:rsidRPr="003E341D">
              <w:rPr>
                <w:rFonts w:ascii="Times New Roman" w:hAnsi="Times New Roman" w:cs="Times New Roman"/>
                <w:b/>
                <w:sz w:val="22"/>
                <w:szCs w:val="22"/>
              </w:rPr>
              <w:t>Art. 50.</w:t>
            </w:r>
            <w:r w:rsidRPr="003E341D">
              <w:rPr>
                <w:rFonts w:ascii="Times New Roman" w:hAnsi="Times New Roman" w:cs="Times New Roman"/>
                <w:sz w:val="22"/>
                <w:szCs w:val="22"/>
              </w:rPr>
              <w:t xml:space="preserve"> 1. Osoba wykonująca pracę za pośrednictwem platformy, która zawarła umowę z pośrednikiem, korzysta z takich samych praw przewidzianych w ustawie co osoba wykonująca pracę za pośrednictwem platformy, która zawała umowę bezpośrednio z cyfrową platformą pracy. </w:t>
            </w:r>
          </w:p>
          <w:p w14:paraId="1D75549A" w14:textId="77777777" w:rsidR="003E341D" w:rsidRPr="003E341D" w:rsidRDefault="003E341D" w:rsidP="00487F8B">
            <w:pPr>
              <w:pStyle w:val="USTustnpkodeksu"/>
              <w:spacing w:line="240" w:lineRule="auto"/>
              <w:rPr>
                <w:rFonts w:ascii="Times New Roman" w:hAnsi="Times New Roman" w:cs="Times New Roman"/>
                <w:sz w:val="22"/>
                <w:szCs w:val="22"/>
              </w:rPr>
            </w:pPr>
            <w:r w:rsidRPr="00D64AF0">
              <w:rPr>
                <w:rFonts w:ascii="Times New Roman" w:hAnsi="Times New Roman" w:cs="Times New Roman"/>
                <w:sz w:val="22"/>
                <w:szCs w:val="22"/>
              </w:rPr>
              <w:t>2. Pośrednik informuje cyfrową platformę pracy o osobach wykonujących pracę za pośrednictwem cyfrowej platformy pracy, z którymi zawarł umowę.</w:t>
            </w:r>
          </w:p>
          <w:p w14:paraId="393B62F3" w14:textId="77777777" w:rsidR="003E341D" w:rsidRPr="003E341D" w:rsidRDefault="003E341D" w:rsidP="00487F8B">
            <w:pPr>
              <w:pStyle w:val="USTustnpkodeksu"/>
              <w:spacing w:line="240" w:lineRule="auto"/>
              <w:rPr>
                <w:rFonts w:ascii="Times New Roman" w:hAnsi="Times New Roman" w:cs="Times New Roman"/>
                <w:sz w:val="22"/>
                <w:szCs w:val="22"/>
              </w:rPr>
            </w:pPr>
            <w:r w:rsidRPr="003E341D">
              <w:rPr>
                <w:rFonts w:ascii="Times New Roman" w:hAnsi="Times New Roman" w:cs="Times New Roman"/>
                <w:sz w:val="22"/>
                <w:szCs w:val="22"/>
              </w:rPr>
              <w:t xml:space="preserve">3. Cyfrowa platforma pracy oraz pośrednik na podstawie umowy ustalają odpowiedni i skuteczny sposób, w jaki osoba wykonująca pracę za pośrednictwem platformy może korzystać z praw określonych w art. 25-28 oraz art. 31-37. </w:t>
            </w:r>
          </w:p>
          <w:p w14:paraId="364FD74C" w14:textId="77777777" w:rsidR="003E341D" w:rsidRPr="003E341D" w:rsidRDefault="003E341D" w:rsidP="00487F8B">
            <w:pPr>
              <w:pStyle w:val="USTustnpkodeksu"/>
              <w:spacing w:line="240" w:lineRule="auto"/>
              <w:rPr>
                <w:rFonts w:ascii="Times New Roman" w:hAnsi="Times New Roman" w:cs="Times New Roman"/>
                <w:sz w:val="22"/>
                <w:szCs w:val="22"/>
              </w:rPr>
            </w:pPr>
            <w:r w:rsidRPr="003E341D">
              <w:rPr>
                <w:rFonts w:ascii="Times New Roman" w:hAnsi="Times New Roman" w:cs="Times New Roman"/>
                <w:sz w:val="22"/>
                <w:szCs w:val="22"/>
              </w:rPr>
              <w:lastRenderedPageBreak/>
              <w:t xml:space="preserve">4. W przypadku, o którym mowa w ust. 3, cyfrowa platforma pracy oraz pośrednik współdziałają ze sobą w zakresie niezbędnym do realizacji praw osoby wykonującej pracę za pośrednictwem platformy.  </w:t>
            </w:r>
          </w:p>
          <w:p w14:paraId="30036257" w14:textId="77777777" w:rsidR="003E341D" w:rsidRPr="003E341D" w:rsidRDefault="003E341D" w:rsidP="00487F8B">
            <w:pPr>
              <w:pStyle w:val="USTustnpkodeksu"/>
              <w:spacing w:line="240" w:lineRule="auto"/>
              <w:rPr>
                <w:rFonts w:ascii="Times New Roman" w:hAnsi="Times New Roman" w:cs="Times New Roman"/>
                <w:sz w:val="22"/>
                <w:szCs w:val="22"/>
              </w:rPr>
            </w:pPr>
            <w:r w:rsidRPr="003E341D">
              <w:rPr>
                <w:rFonts w:ascii="Times New Roman" w:hAnsi="Times New Roman" w:cs="Times New Roman"/>
                <w:sz w:val="22"/>
                <w:szCs w:val="22"/>
              </w:rPr>
              <w:t xml:space="preserve">5. Cyfrowa platforma pracy ponosi solidarną odpowiedzialność z pośrednikiem, który zawarł z nią umowę oraz przekazał informację, o której mowa w ust. 2, w odniesieniu do roszczeń związanych z niewywiązaniem się z obowiązków określonych w art. 25-28 oraz art. 31-37 wobec osoby wykonującej pracę za pośrednictwem </w:t>
            </w:r>
            <w:r w:rsidRPr="003451AC">
              <w:rPr>
                <w:rFonts w:ascii="Times New Roman" w:hAnsi="Times New Roman" w:cs="Times New Roman"/>
                <w:sz w:val="22"/>
                <w:szCs w:val="22"/>
              </w:rPr>
              <w:t>platformy, zgodnie z umową, o której mowa w ust 3,</w:t>
            </w:r>
            <w:r w:rsidRPr="003E341D">
              <w:rPr>
                <w:rFonts w:ascii="Times New Roman" w:hAnsi="Times New Roman" w:cs="Times New Roman"/>
                <w:sz w:val="22"/>
                <w:szCs w:val="22"/>
              </w:rPr>
              <w:t xml:space="preserve"> a także w zakresie odszkodowania lub zadośćuczynienia, o którym mowa w art. 37 ust. 5 oraz odszkodowania, o którym mowa w art. 49.   </w:t>
            </w:r>
          </w:p>
          <w:p w14:paraId="0CE07462" w14:textId="35C5313D" w:rsidR="003E341D" w:rsidRPr="00C4452F" w:rsidRDefault="003E341D" w:rsidP="00487F8B">
            <w:pPr>
              <w:pStyle w:val="USTustnpkodeksu"/>
              <w:spacing w:line="240" w:lineRule="auto"/>
              <w:rPr>
                <w:rFonts w:ascii="Times New Roman" w:hAnsi="Times New Roman" w:cs="Times New Roman"/>
                <w:sz w:val="22"/>
                <w:szCs w:val="22"/>
              </w:rPr>
            </w:pPr>
            <w:r w:rsidRPr="003E341D">
              <w:rPr>
                <w:rFonts w:ascii="Times New Roman" w:hAnsi="Times New Roman" w:cs="Times New Roman"/>
                <w:sz w:val="22"/>
                <w:szCs w:val="22"/>
              </w:rPr>
              <w:t xml:space="preserve">6. Do odpowiedzialności solidarnej, o której mowa w ust. 5, stosuje się przepisy ustawy z dnia 23 kwietnia 1964 r. – Kodeks </w:t>
            </w:r>
            <w:r w:rsidRPr="00C4452F">
              <w:rPr>
                <w:rFonts w:ascii="Times New Roman" w:hAnsi="Times New Roman" w:cs="Times New Roman"/>
                <w:sz w:val="22"/>
                <w:szCs w:val="22"/>
              </w:rPr>
              <w:t xml:space="preserve">cywilny </w:t>
            </w:r>
            <w:r w:rsidR="00C4452F" w:rsidRPr="00C4452F">
              <w:rPr>
                <w:rFonts w:ascii="Times New Roman" w:hAnsi="Times New Roman" w:cs="Times New Roman"/>
                <w:sz w:val="22"/>
                <w:szCs w:val="22"/>
              </w:rPr>
              <w:t>(Dz. U. z 2026 r. poz. 795)</w:t>
            </w:r>
            <w:r w:rsidR="00C4452F">
              <w:rPr>
                <w:rFonts w:ascii="Times New Roman" w:hAnsi="Times New Roman" w:cs="Times New Roman"/>
                <w:sz w:val="22"/>
                <w:szCs w:val="22"/>
              </w:rPr>
              <w:t>.</w:t>
            </w:r>
          </w:p>
          <w:p w14:paraId="64FA74A9" w14:textId="765A62FB" w:rsidR="00725D4D" w:rsidRPr="001D5A13" w:rsidRDefault="00725D4D" w:rsidP="00487F8B">
            <w:pPr>
              <w:pStyle w:val="USTustnpkodeksu"/>
              <w:spacing w:line="240" w:lineRule="auto"/>
              <w:rPr>
                <w:szCs w:val="22"/>
              </w:rPr>
            </w:pPr>
          </w:p>
        </w:tc>
        <w:tc>
          <w:tcPr>
            <w:tcW w:w="2552" w:type="dxa"/>
          </w:tcPr>
          <w:p w14:paraId="775A6AEE" w14:textId="3E5D41D1" w:rsidR="001160F9" w:rsidRPr="00E40882" w:rsidRDefault="001160F9" w:rsidP="00487F8B">
            <w:pPr>
              <w:jc w:val="both"/>
              <w:rPr>
                <w:szCs w:val="22"/>
                <w:lang w:val="pl-PL"/>
              </w:rPr>
            </w:pPr>
          </w:p>
        </w:tc>
      </w:tr>
      <w:tr w:rsidR="001160F9" w:rsidRPr="003451AC" w14:paraId="610FC8C6" w14:textId="77777777" w:rsidTr="009C1CC0">
        <w:trPr>
          <w:trHeight w:val="553"/>
        </w:trPr>
        <w:tc>
          <w:tcPr>
            <w:tcW w:w="988" w:type="dxa"/>
          </w:tcPr>
          <w:p w14:paraId="7787CBA7" w14:textId="354C7772" w:rsidR="001160F9" w:rsidRDefault="001160F9" w:rsidP="00487F8B">
            <w:pPr>
              <w:jc w:val="both"/>
              <w:rPr>
                <w:szCs w:val="22"/>
                <w:lang w:val="pl-PL"/>
              </w:rPr>
            </w:pPr>
            <w:r>
              <w:rPr>
                <w:szCs w:val="22"/>
                <w:lang w:val="pl-PL"/>
              </w:rPr>
              <w:t xml:space="preserve">Art. </w:t>
            </w:r>
            <w:r w:rsidR="00E82656">
              <w:rPr>
                <w:szCs w:val="22"/>
                <w:lang w:val="pl-PL"/>
              </w:rPr>
              <w:t>4</w:t>
            </w:r>
            <w:r>
              <w:rPr>
                <w:szCs w:val="22"/>
                <w:lang w:val="pl-PL"/>
              </w:rPr>
              <w:t xml:space="preserve"> ust. 1 </w:t>
            </w:r>
          </w:p>
        </w:tc>
        <w:tc>
          <w:tcPr>
            <w:tcW w:w="2693" w:type="dxa"/>
          </w:tcPr>
          <w:p w14:paraId="2F9CC233" w14:textId="0A7D00BE" w:rsidR="001160F9" w:rsidRPr="004851B0" w:rsidRDefault="004851B0" w:rsidP="00487F8B">
            <w:pPr>
              <w:autoSpaceDE w:val="0"/>
              <w:autoSpaceDN w:val="0"/>
              <w:adjustRightInd w:val="0"/>
              <w:jc w:val="both"/>
              <w:rPr>
                <w:rFonts w:eastAsiaTheme="minorHAnsi"/>
                <w:color w:val="000000"/>
                <w:szCs w:val="22"/>
                <w:lang w:val="pl-PL" w:eastAsia="en-US"/>
              </w:rPr>
            </w:pPr>
            <w:r w:rsidRPr="004851B0">
              <w:rPr>
                <w:rFonts w:eastAsiaTheme="minorHAnsi"/>
                <w:color w:val="000000"/>
                <w:szCs w:val="22"/>
                <w:lang w:val="pl-PL" w:eastAsia="en-US"/>
              </w:rPr>
              <w:t xml:space="preserve">1.   Państwa członkowskie wprowadzają odpowiednie i skuteczne procedury w celu weryfikowania i zapewniania określania prawidłowego statusu zatrudnienia osób wykonujących pracę za pośrednictwem platform, w celu ustalenia, czy istnieje stosunek pracy zdefiniowany przez prawo, umowy zbiorowe lub praktykę obowiązujące </w:t>
            </w:r>
            <w:r w:rsidRPr="004851B0">
              <w:rPr>
                <w:rFonts w:eastAsiaTheme="minorHAnsi"/>
                <w:color w:val="000000"/>
                <w:szCs w:val="22"/>
                <w:lang w:val="pl-PL" w:eastAsia="en-US"/>
              </w:rPr>
              <w:lastRenderedPageBreak/>
              <w:t>w państwach członkowskich, z uwzględnieniem orzecznictwa Trybunału Sprawiedliwości, w tym poprzez stosowanie domniemania prawnego stosunku pracy zgodnie z art. 5.</w:t>
            </w:r>
          </w:p>
        </w:tc>
        <w:tc>
          <w:tcPr>
            <w:tcW w:w="850" w:type="dxa"/>
          </w:tcPr>
          <w:p w14:paraId="2BD2F42C" w14:textId="1EC753DA" w:rsidR="001160F9" w:rsidRDefault="007D5DDF" w:rsidP="00487F8B">
            <w:pPr>
              <w:jc w:val="both"/>
              <w:rPr>
                <w:b/>
                <w:szCs w:val="22"/>
                <w:lang w:val="pl-PL"/>
              </w:rPr>
            </w:pPr>
            <w:r>
              <w:rPr>
                <w:b/>
                <w:szCs w:val="22"/>
                <w:lang w:val="pl-PL"/>
              </w:rPr>
              <w:lastRenderedPageBreak/>
              <w:t>T</w:t>
            </w:r>
          </w:p>
        </w:tc>
        <w:tc>
          <w:tcPr>
            <w:tcW w:w="1843" w:type="dxa"/>
          </w:tcPr>
          <w:p w14:paraId="68C3720A" w14:textId="345FFAED" w:rsidR="00496E3E" w:rsidRPr="00703FD6" w:rsidRDefault="00496E3E" w:rsidP="00487F8B">
            <w:pPr>
              <w:jc w:val="both"/>
              <w:rPr>
                <w:b/>
                <w:szCs w:val="22"/>
                <w:lang w:val="pl-PL"/>
              </w:rPr>
            </w:pPr>
            <w:r w:rsidRPr="00FA1C0A">
              <w:rPr>
                <w:b/>
                <w:szCs w:val="22"/>
                <w:lang w:val="pl-PL"/>
              </w:rPr>
              <w:t>Art. 9</w:t>
            </w:r>
            <w:r w:rsidR="0058020D">
              <w:rPr>
                <w:b/>
                <w:szCs w:val="22"/>
                <w:lang w:val="pl-PL"/>
              </w:rPr>
              <w:t>-10</w:t>
            </w:r>
          </w:p>
          <w:p w14:paraId="017097D5" w14:textId="77777777" w:rsidR="00D4744A" w:rsidRDefault="00D4744A" w:rsidP="00487F8B">
            <w:pPr>
              <w:jc w:val="both"/>
              <w:rPr>
                <w:b/>
                <w:szCs w:val="22"/>
                <w:lang w:val="pl-PL"/>
              </w:rPr>
            </w:pPr>
          </w:p>
          <w:p w14:paraId="04EC2A66" w14:textId="77777777" w:rsidR="00D4744A" w:rsidRDefault="00D4744A" w:rsidP="00487F8B">
            <w:pPr>
              <w:jc w:val="both"/>
              <w:rPr>
                <w:b/>
                <w:szCs w:val="22"/>
                <w:lang w:val="pl-PL"/>
              </w:rPr>
            </w:pPr>
          </w:p>
          <w:p w14:paraId="28F206CA" w14:textId="77777777" w:rsidR="00D4744A" w:rsidRDefault="00D4744A" w:rsidP="00487F8B">
            <w:pPr>
              <w:jc w:val="both"/>
              <w:rPr>
                <w:b/>
                <w:szCs w:val="22"/>
                <w:lang w:val="pl-PL"/>
              </w:rPr>
            </w:pPr>
          </w:p>
          <w:p w14:paraId="2B367EC4" w14:textId="77777777" w:rsidR="00D4744A" w:rsidRDefault="00D4744A" w:rsidP="00487F8B">
            <w:pPr>
              <w:jc w:val="both"/>
              <w:rPr>
                <w:b/>
                <w:szCs w:val="22"/>
                <w:lang w:val="pl-PL"/>
              </w:rPr>
            </w:pPr>
          </w:p>
          <w:p w14:paraId="650104D4" w14:textId="77777777" w:rsidR="00D4744A" w:rsidRDefault="00D4744A" w:rsidP="00487F8B">
            <w:pPr>
              <w:jc w:val="both"/>
              <w:rPr>
                <w:b/>
                <w:szCs w:val="22"/>
                <w:lang w:val="pl-PL"/>
              </w:rPr>
            </w:pPr>
          </w:p>
          <w:p w14:paraId="23A2ACB7" w14:textId="77777777" w:rsidR="00D4744A" w:rsidRDefault="00D4744A" w:rsidP="00487F8B">
            <w:pPr>
              <w:jc w:val="both"/>
              <w:rPr>
                <w:b/>
                <w:szCs w:val="22"/>
                <w:lang w:val="pl-PL"/>
              </w:rPr>
            </w:pPr>
          </w:p>
          <w:p w14:paraId="584FB26E" w14:textId="77777777" w:rsidR="00D4744A" w:rsidRDefault="00D4744A" w:rsidP="00487F8B">
            <w:pPr>
              <w:jc w:val="both"/>
              <w:rPr>
                <w:b/>
                <w:szCs w:val="22"/>
                <w:lang w:val="pl-PL"/>
              </w:rPr>
            </w:pPr>
          </w:p>
          <w:p w14:paraId="4AB8E9C8" w14:textId="77777777" w:rsidR="00D4744A" w:rsidRDefault="00D4744A" w:rsidP="00487F8B">
            <w:pPr>
              <w:jc w:val="both"/>
              <w:rPr>
                <w:b/>
                <w:szCs w:val="22"/>
                <w:lang w:val="pl-PL"/>
              </w:rPr>
            </w:pPr>
          </w:p>
          <w:p w14:paraId="5C2D87E0" w14:textId="77777777" w:rsidR="00D4744A" w:rsidRDefault="00D4744A" w:rsidP="00487F8B">
            <w:pPr>
              <w:jc w:val="both"/>
              <w:rPr>
                <w:b/>
                <w:szCs w:val="22"/>
                <w:lang w:val="pl-PL"/>
              </w:rPr>
            </w:pPr>
          </w:p>
          <w:p w14:paraId="15A81D5C" w14:textId="77777777" w:rsidR="00D4744A" w:rsidRDefault="00D4744A" w:rsidP="00487F8B">
            <w:pPr>
              <w:jc w:val="both"/>
              <w:rPr>
                <w:b/>
                <w:szCs w:val="22"/>
                <w:lang w:val="pl-PL"/>
              </w:rPr>
            </w:pPr>
          </w:p>
          <w:p w14:paraId="2638FC3A" w14:textId="77777777" w:rsidR="00D4744A" w:rsidRDefault="00D4744A" w:rsidP="00487F8B">
            <w:pPr>
              <w:jc w:val="both"/>
              <w:rPr>
                <w:b/>
                <w:szCs w:val="22"/>
                <w:lang w:val="pl-PL"/>
              </w:rPr>
            </w:pPr>
          </w:p>
          <w:p w14:paraId="37F077E0" w14:textId="77777777" w:rsidR="00D4744A" w:rsidRDefault="00D4744A" w:rsidP="00487F8B">
            <w:pPr>
              <w:jc w:val="both"/>
              <w:rPr>
                <w:b/>
                <w:szCs w:val="22"/>
                <w:lang w:val="pl-PL"/>
              </w:rPr>
            </w:pPr>
          </w:p>
          <w:p w14:paraId="1C345561" w14:textId="77777777" w:rsidR="00D4744A" w:rsidRDefault="00D4744A" w:rsidP="00487F8B">
            <w:pPr>
              <w:jc w:val="both"/>
              <w:rPr>
                <w:b/>
                <w:szCs w:val="22"/>
                <w:lang w:val="pl-PL"/>
              </w:rPr>
            </w:pPr>
          </w:p>
          <w:p w14:paraId="32737FA7" w14:textId="77777777" w:rsidR="00D4744A" w:rsidRDefault="00D4744A" w:rsidP="00487F8B">
            <w:pPr>
              <w:jc w:val="both"/>
              <w:rPr>
                <w:b/>
                <w:szCs w:val="22"/>
                <w:lang w:val="pl-PL"/>
              </w:rPr>
            </w:pPr>
          </w:p>
          <w:p w14:paraId="382FF3F0" w14:textId="77777777" w:rsidR="00D4744A" w:rsidRDefault="00D4744A" w:rsidP="00487F8B">
            <w:pPr>
              <w:jc w:val="both"/>
              <w:rPr>
                <w:b/>
                <w:szCs w:val="22"/>
                <w:lang w:val="pl-PL"/>
              </w:rPr>
            </w:pPr>
          </w:p>
          <w:p w14:paraId="07E30400" w14:textId="77777777" w:rsidR="00D4744A" w:rsidRDefault="00D4744A" w:rsidP="00487F8B">
            <w:pPr>
              <w:jc w:val="both"/>
              <w:rPr>
                <w:b/>
                <w:szCs w:val="22"/>
                <w:lang w:val="pl-PL"/>
              </w:rPr>
            </w:pPr>
          </w:p>
          <w:p w14:paraId="189743F6" w14:textId="77777777" w:rsidR="00D4744A" w:rsidRDefault="00D4744A" w:rsidP="00487F8B">
            <w:pPr>
              <w:jc w:val="both"/>
              <w:rPr>
                <w:b/>
                <w:szCs w:val="22"/>
                <w:lang w:val="pl-PL"/>
              </w:rPr>
            </w:pPr>
          </w:p>
          <w:p w14:paraId="5086D29B" w14:textId="77777777" w:rsidR="00D4744A" w:rsidRDefault="00D4744A" w:rsidP="00487F8B">
            <w:pPr>
              <w:jc w:val="both"/>
              <w:rPr>
                <w:b/>
                <w:szCs w:val="22"/>
                <w:lang w:val="pl-PL"/>
              </w:rPr>
            </w:pPr>
          </w:p>
          <w:p w14:paraId="42753034" w14:textId="77777777" w:rsidR="00D4744A" w:rsidRDefault="00D4744A" w:rsidP="00487F8B">
            <w:pPr>
              <w:jc w:val="both"/>
              <w:rPr>
                <w:b/>
                <w:szCs w:val="22"/>
                <w:lang w:val="pl-PL"/>
              </w:rPr>
            </w:pPr>
          </w:p>
          <w:p w14:paraId="020077CD" w14:textId="77777777" w:rsidR="00D4744A" w:rsidRDefault="00D4744A" w:rsidP="00487F8B">
            <w:pPr>
              <w:jc w:val="both"/>
              <w:rPr>
                <w:b/>
                <w:szCs w:val="22"/>
                <w:lang w:val="pl-PL"/>
              </w:rPr>
            </w:pPr>
          </w:p>
          <w:p w14:paraId="21676F0E" w14:textId="77777777" w:rsidR="00D4744A" w:rsidRDefault="00D4744A" w:rsidP="00487F8B">
            <w:pPr>
              <w:jc w:val="both"/>
              <w:rPr>
                <w:b/>
                <w:szCs w:val="22"/>
                <w:lang w:val="pl-PL"/>
              </w:rPr>
            </w:pPr>
          </w:p>
          <w:p w14:paraId="0B5AF8D2" w14:textId="77777777" w:rsidR="00D4744A" w:rsidRDefault="00D4744A" w:rsidP="00487F8B">
            <w:pPr>
              <w:jc w:val="both"/>
              <w:rPr>
                <w:b/>
                <w:szCs w:val="22"/>
                <w:lang w:val="pl-PL"/>
              </w:rPr>
            </w:pPr>
          </w:p>
          <w:p w14:paraId="275582C3" w14:textId="77777777" w:rsidR="00D4744A" w:rsidRDefault="00D4744A" w:rsidP="00487F8B">
            <w:pPr>
              <w:jc w:val="both"/>
              <w:rPr>
                <w:b/>
                <w:szCs w:val="22"/>
                <w:lang w:val="pl-PL"/>
              </w:rPr>
            </w:pPr>
          </w:p>
          <w:p w14:paraId="346198A0" w14:textId="77777777" w:rsidR="00D4744A" w:rsidRDefault="00D4744A" w:rsidP="00487F8B">
            <w:pPr>
              <w:jc w:val="both"/>
              <w:rPr>
                <w:b/>
                <w:szCs w:val="22"/>
                <w:lang w:val="pl-PL"/>
              </w:rPr>
            </w:pPr>
          </w:p>
          <w:p w14:paraId="00A3A39C" w14:textId="77777777" w:rsidR="00D4744A" w:rsidRDefault="00D4744A" w:rsidP="00487F8B">
            <w:pPr>
              <w:jc w:val="both"/>
              <w:rPr>
                <w:b/>
                <w:szCs w:val="22"/>
                <w:lang w:val="pl-PL"/>
              </w:rPr>
            </w:pPr>
          </w:p>
          <w:p w14:paraId="51753B4E" w14:textId="1F28F09E" w:rsidR="001160F9" w:rsidRDefault="00496E3E" w:rsidP="00487F8B">
            <w:pPr>
              <w:jc w:val="both"/>
              <w:rPr>
                <w:b/>
                <w:szCs w:val="22"/>
                <w:lang w:val="pl-PL"/>
              </w:rPr>
            </w:pPr>
            <w:r>
              <w:rPr>
                <w:b/>
                <w:szCs w:val="22"/>
                <w:lang w:val="pl-PL"/>
              </w:rPr>
              <w:t>Art. 1</w:t>
            </w:r>
            <w:r w:rsidR="00D8336E">
              <w:rPr>
                <w:b/>
                <w:szCs w:val="22"/>
                <w:lang w:val="pl-PL"/>
              </w:rPr>
              <w:t>4</w:t>
            </w:r>
            <w:r w:rsidR="00C84B2B">
              <w:rPr>
                <w:b/>
                <w:szCs w:val="22"/>
                <w:lang w:val="pl-PL"/>
              </w:rPr>
              <w:t>-</w:t>
            </w:r>
            <w:r w:rsidR="00A94BDA">
              <w:rPr>
                <w:b/>
                <w:szCs w:val="22"/>
                <w:lang w:val="pl-PL"/>
              </w:rPr>
              <w:t>20</w:t>
            </w:r>
          </w:p>
          <w:p w14:paraId="401A156B" w14:textId="77777777" w:rsidR="00D4744A" w:rsidRDefault="00D4744A" w:rsidP="00487F8B">
            <w:pPr>
              <w:jc w:val="both"/>
              <w:rPr>
                <w:b/>
                <w:szCs w:val="22"/>
                <w:lang w:val="pl-PL"/>
              </w:rPr>
            </w:pPr>
          </w:p>
          <w:p w14:paraId="7BF343EE" w14:textId="77777777" w:rsidR="00D4744A" w:rsidRDefault="00D4744A" w:rsidP="00487F8B">
            <w:pPr>
              <w:jc w:val="both"/>
              <w:rPr>
                <w:b/>
                <w:szCs w:val="22"/>
                <w:lang w:val="pl-PL"/>
              </w:rPr>
            </w:pPr>
          </w:p>
          <w:p w14:paraId="1B44B6FE" w14:textId="77777777" w:rsidR="00D4744A" w:rsidRDefault="00D4744A" w:rsidP="00487F8B">
            <w:pPr>
              <w:jc w:val="both"/>
              <w:rPr>
                <w:b/>
                <w:szCs w:val="22"/>
                <w:lang w:val="pl-PL"/>
              </w:rPr>
            </w:pPr>
          </w:p>
          <w:p w14:paraId="74056719" w14:textId="77777777" w:rsidR="00D4744A" w:rsidRDefault="00D4744A" w:rsidP="00487F8B">
            <w:pPr>
              <w:jc w:val="both"/>
              <w:rPr>
                <w:b/>
                <w:szCs w:val="22"/>
                <w:lang w:val="pl-PL"/>
              </w:rPr>
            </w:pPr>
          </w:p>
          <w:p w14:paraId="5A5FE93C" w14:textId="77777777" w:rsidR="00D4744A" w:rsidRDefault="00D4744A" w:rsidP="00487F8B">
            <w:pPr>
              <w:jc w:val="both"/>
              <w:rPr>
                <w:b/>
                <w:szCs w:val="22"/>
                <w:lang w:val="pl-PL"/>
              </w:rPr>
            </w:pPr>
          </w:p>
          <w:p w14:paraId="4C56DF1E" w14:textId="77777777" w:rsidR="00D4744A" w:rsidRDefault="00D4744A" w:rsidP="00487F8B">
            <w:pPr>
              <w:jc w:val="both"/>
              <w:rPr>
                <w:b/>
                <w:szCs w:val="22"/>
                <w:lang w:val="pl-PL"/>
              </w:rPr>
            </w:pPr>
          </w:p>
          <w:p w14:paraId="7897853B" w14:textId="77777777" w:rsidR="00D4744A" w:rsidRDefault="00D4744A" w:rsidP="00487F8B">
            <w:pPr>
              <w:jc w:val="both"/>
              <w:rPr>
                <w:b/>
                <w:szCs w:val="22"/>
                <w:lang w:val="pl-PL"/>
              </w:rPr>
            </w:pPr>
          </w:p>
          <w:p w14:paraId="78C1D48A" w14:textId="77777777" w:rsidR="00D4744A" w:rsidRDefault="00D4744A" w:rsidP="00487F8B">
            <w:pPr>
              <w:jc w:val="both"/>
              <w:rPr>
                <w:b/>
                <w:szCs w:val="22"/>
                <w:lang w:val="pl-PL"/>
              </w:rPr>
            </w:pPr>
          </w:p>
          <w:p w14:paraId="0BCEFFB7" w14:textId="77777777" w:rsidR="00D4744A" w:rsidRDefault="00D4744A" w:rsidP="00487F8B">
            <w:pPr>
              <w:jc w:val="both"/>
              <w:rPr>
                <w:b/>
                <w:szCs w:val="22"/>
                <w:lang w:val="pl-PL"/>
              </w:rPr>
            </w:pPr>
          </w:p>
          <w:p w14:paraId="45842A0C" w14:textId="77777777" w:rsidR="00D4744A" w:rsidRDefault="00D4744A" w:rsidP="00487F8B">
            <w:pPr>
              <w:jc w:val="both"/>
              <w:rPr>
                <w:b/>
                <w:szCs w:val="22"/>
                <w:lang w:val="pl-PL"/>
              </w:rPr>
            </w:pPr>
          </w:p>
          <w:p w14:paraId="1A7596D5" w14:textId="77777777" w:rsidR="00D4744A" w:rsidRDefault="00D4744A" w:rsidP="00487F8B">
            <w:pPr>
              <w:jc w:val="both"/>
              <w:rPr>
                <w:b/>
                <w:szCs w:val="22"/>
                <w:lang w:val="pl-PL"/>
              </w:rPr>
            </w:pPr>
          </w:p>
          <w:p w14:paraId="19245807" w14:textId="77777777" w:rsidR="00D4744A" w:rsidRDefault="00D4744A" w:rsidP="00487F8B">
            <w:pPr>
              <w:jc w:val="both"/>
              <w:rPr>
                <w:b/>
                <w:szCs w:val="22"/>
                <w:lang w:val="pl-PL"/>
              </w:rPr>
            </w:pPr>
          </w:p>
          <w:p w14:paraId="35BC9617" w14:textId="77777777" w:rsidR="00D4744A" w:rsidRDefault="00D4744A" w:rsidP="00487F8B">
            <w:pPr>
              <w:jc w:val="both"/>
              <w:rPr>
                <w:b/>
                <w:szCs w:val="22"/>
                <w:lang w:val="pl-PL"/>
              </w:rPr>
            </w:pPr>
          </w:p>
          <w:p w14:paraId="305FBA1D" w14:textId="77777777" w:rsidR="00D4744A" w:rsidRDefault="00D4744A" w:rsidP="00487F8B">
            <w:pPr>
              <w:jc w:val="both"/>
              <w:rPr>
                <w:b/>
                <w:szCs w:val="22"/>
                <w:lang w:val="pl-PL"/>
              </w:rPr>
            </w:pPr>
          </w:p>
          <w:p w14:paraId="6A783199" w14:textId="77777777" w:rsidR="00D4744A" w:rsidRDefault="00D4744A" w:rsidP="00487F8B">
            <w:pPr>
              <w:jc w:val="both"/>
              <w:rPr>
                <w:b/>
                <w:szCs w:val="22"/>
                <w:lang w:val="pl-PL"/>
              </w:rPr>
            </w:pPr>
          </w:p>
          <w:p w14:paraId="2D1D2348" w14:textId="77777777" w:rsidR="00D4744A" w:rsidRDefault="00D4744A" w:rsidP="00487F8B">
            <w:pPr>
              <w:jc w:val="both"/>
              <w:rPr>
                <w:b/>
                <w:szCs w:val="22"/>
                <w:lang w:val="pl-PL"/>
              </w:rPr>
            </w:pPr>
          </w:p>
          <w:p w14:paraId="0108F66F" w14:textId="77777777" w:rsidR="00D4744A" w:rsidRDefault="00D4744A" w:rsidP="00487F8B">
            <w:pPr>
              <w:jc w:val="both"/>
              <w:rPr>
                <w:b/>
                <w:szCs w:val="22"/>
                <w:lang w:val="pl-PL"/>
              </w:rPr>
            </w:pPr>
          </w:p>
          <w:p w14:paraId="45BFA0AA" w14:textId="77777777" w:rsidR="00D4744A" w:rsidRDefault="00D4744A" w:rsidP="00487F8B">
            <w:pPr>
              <w:jc w:val="both"/>
              <w:rPr>
                <w:b/>
                <w:szCs w:val="22"/>
                <w:lang w:val="pl-PL"/>
              </w:rPr>
            </w:pPr>
          </w:p>
          <w:p w14:paraId="45FC1A7C" w14:textId="77777777" w:rsidR="00D4744A" w:rsidRDefault="00D4744A" w:rsidP="00487F8B">
            <w:pPr>
              <w:jc w:val="both"/>
              <w:rPr>
                <w:b/>
                <w:szCs w:val="22"/>
                <w:lang w:val="pl-PL"/>
              </w:rPr>
            </w:pPr>
          </w:p>
          <w:p w14:paraId="1949880B" w14:textId="77777777" w:rsidR="00D4744A" w:rsidRDefault="00D4744A" w:rsidP="00487F8B">
            <w:pPr>
              <w:jc w:val="both"/>
              <w:rPr>
                <w:b/>
                <w:szCs w:val="22"/>
                <w:lang w:val="pl-PL"/>
              </w:rPr>
            </w:pPr>
          </w:p>
          <w:p w14:paraId="2E4CFE02" w14:textId="77777777" w:rsidR="00D4744A" w:rsidRDefault="00D4744A" w:rsidP="00487F8B">
            <w:pPr>
              <w:jc w:val="both"/>
              <w:rPr>
                <w:b/>
                <w:szCs w:val="22"/>
                <w:lang w:val="pl-PL"/>
              </w:rPr>
            </w:pPr>
          </w:p>
          <w:p w14:paraId="13C3A82A" w14:textId="77777777" w:rsidR="00D4744A" w:rsidRDefault="00D4744A" w:rsidP="00487F8B">
            <w:pPr>
              <w:jc w:val="both"/>
              <w:rPr>
                <w:b/>
                <w:szCs w:val="22"/>
                <w:lang w:val="pl-PL"/>
              </w:rPr>
            </w:pPr>
          </w:p>
          <w:p w14:paraId="14CB908E" w14:textId="77777777" w:rsidR="00D4744A" w:rsidRDefault="00D4744A" w:rsidP="00487F8B">
            <w:pPr>
              <w:jc w:val="both"/>
              <w:rPr>
                <w:b/>
                <w:szCs w:val="22"/>
                <w:lang w:val="pl-PL"/>
              </w:rPr>
            </w:pPr>
          </w:p>
          <w:p w14:paraId="1009A843" w14:textId="77777777" w:rsidR="00D4744A" w:rsidRDefault="00D4744A" w:rsidP="00487F8B">
            <w:pPr>
              <w:jc w:val="both"/>
              <w:rPr>
                <w:b/>
                <w:szCs w:val="22"/>
                <w:lang w:val="pl-PL"/>
              </w:rPr>
            </w:pPr>
          </w:p>
          <w:p w14:paraId="6416A937" w14:textId="77777777" w:rsidR="00D4744A" w:rsidRDefault="00D4744A" w:rsidP="00487F8B">
            <w:pPr>
              <w:jc w:val="both"/>
              <w:rPr>
                <w:b/>
                <w:szCs w:val="22"/>
                <w:lang w:val="pl-PL"/>
              </w:rPr>
            </w:pPr>
          </w:p>
          <w:p w14:paraId="7DE2F286" w14:textId="77777777" w:rsidR="00D4744A" w:rsidRDefault="00D4744A" w:rsidP="00487F8B">
            <w:pPr>
              <w:jc w:val="both"/>
              <w:rPr>
                <w:b/>
                <w:szCs w:val="22"/>
                <w:lang w:val="pl-PL"/>
              </w:rPr>
            </w:pPr>
          </w:p>
          <w:p w14:paraId="4E759356" w14:textId="77777777" w:rsidR="00D4744A" w:rsidRDefault="00D4744A" w:rsidP="00487F8B">
            <w:pPr>
              <w:jc w:val="both"/>
              <w:rPr>
                <w:b/>
                <w:szCs w:val="22"/>
                <w:lang w:val="pl-PL"/>
              </w:rPr>
            </w:pPr>
          </w:p>
          <w:p w14:paraId="585DC1AC" w14:textId="77777777" w:rsidR="00D4744A" w:rsidRDefault="00D4744A" w:rsidP="00487F8B">
            <w:pPr>
              <w:jc w:val="both"/>
              <w:rPr>
                <w:b/>
                <w:szCs w:val="22"/>
                <w:lang w:val="pl-PL"/>
              </w:rPr>
            </w:pPr>
          </w:p>
          <w:p w14:paraId="4F4524EE" w14:textId="77777777" w:rsidR="00D4744A" w:rsidRDefault="00D4744A" w:rsidP="00487F8B">
            <w:pPr>
              <w:jc w:val="both"/>
              <w:rPr>
                <w:b/>
                <w:szCs w:val="22"/>
                <w:lang w:val="pl-PL"/>
              </w:rPr>
            </w:pPr>
          </w:p>
          <w:p w14:paraId="572191A1" w14:textId="77777777" w:rsidR="00D4744A" w:rsidRDefault="00D4744A" w:rsidP="00487F8B">
            <w:pPr>
              <w:jc w:val="both"/>
              <w:rPr>
                <w:b/>
                <w:szCs w:val="22"/>
                <w:lang w:val="pl-PL"/>
              </w:rPr>
            </w:pPr>
          </w:p>
          <w:p w14:paraId="5947C26E" w14:textId="77777777" w:rsidR="00D4744A" w:rsidRDefault="00D4744A" w:rsidP="00487F8B">
            <w:pPr>
              <w:jc w:val="both"/>
              <w:rPr>
                <w:b/>
                <w:szCs w:val="22"/>
                <w:lang w:val="pl-PL"/>
              </w:rPr>
            </w:pPr>
          </w:p>
          <w:p w14:paraId="23D43CB0" w14:textId="77777777" w:rsidR="00D4744A" w:rsidRDefault="00D4744A" w:rsidP="00487F8B">
            <w:pPr>
              <w:jc w:val="both"/>
              <w:rPr>
                <w:b/>
                <w:szCs w:val="22"/>
                <w:lang w:val="pl-PL"/>
              </w:rPr>
            </w:pPr>
          </w:p>
          <w:p w14:paraId="5B35157F" w14:textId="77777777" w:rsidR="00D4744A" w:rsidRDefault="00D4744A" w:rsidP="00487F8B">
            <w:pPr>
              <w:jc w:val="both"/>
              <w:rPr>
                <w:b/>
                <w:szCs w:val="22"/>
                <w:lang w:val="pl-PL"/>
              </w:rPr>
            </w:pPr>
          </w:p>
          <w:p w14:paraId="2CC27B4F" w14:textId="77777777" w:rsidR="00D4744A" w:rsidRDefault="00D4744A" w:rsidP="00487F8B">
            <w:pPr>
              <w:jc w:val="both"/>
              <w:rPr>
                <w:b/>
                <w:szCs w:val="22"/>
                <w:lang w:val="pl-PL"/>
              </w:rPr>
            </w:pPr>
          </w:p>
          <w:p w14:paraId="188207ED" w14:textId="77777777" w:rsidR="00D4744A" w:rsidRDefault="00D4744A" w:rsidP="00487F8B">
            <w:pPr>
              <w:jc w:val="both"/>
              <w:rPr>
                <w:b/>
                <w:szCs w:val="22"/>
                <w:lang w:val="pl-PL"/>
              </w:rPr>
            </w:pPr>
          </w:p>
          <w:p w14:paraId="1907FF1B" w14:textId="77777777" w:rsidR="00D4744A" w:rsidRDefault="00D4744A" w:rsidP="00487F8B">
            <w:pPr>
              <w:jc w:val="both"/>
              <w:rPr>
                <w:b/>
                <w:szCs w:val="22"/>
                <w:lang w:val="pl-PL"/>
              </w:rPr>
            </w:pPr>
          </w:p>
          <w:p w14:paraId="3BF1BD9D" w14:textId="77777777" w:rsidR="00D4744A" w:rsidRDefault="00D4744A" w:rsidP="00487F8B">
            <w:pPr>
              <w:jc w:val="both"/>
              <w:rPr>
                <w:b/>
                <w:szCs w:val="22"/>
                <w:lang w:val="pl-PL"/>
              </w:rPr>
            </w:pPr>
          </w:p>
          <w:p w14:paraId="6AF5BCCB" w14:textId="77777777" w:rsidR="00D4744A" w:rsidRDefault="00D4744A" w:rsidP="00487F8B">
            <w:pPr>
              <w:jc w:val="both"/>
              <w:rPr>
                <w:b/>
                <w:szCs w:val="22"/>
                <w:lang w:val="pl-PL"/>
              </w:rPr>
            </w:pPr>
          </w:p>
          <w:p w14:paraId="1487AE9E" w14:textId="77777777" w:rsidR="00D4744A" w:rsidRDefault="00D4744A" w:rsidP="00487F8B">
            <w:pPr>
              <w:jc w:val="both"/>
              <w:rPr>
                <w:b/>
                <w:szCs w:val="22"/>
                <w:lang w:val="pl-PL"/>
              </w:rPr>
            </w:pPr>
          </w:p>
          <w:p w14:paraId="7D5D361B" w14:textId="77777777" w:rsidR="00D4744A" w:rsidRDefault="00D4744A" w:rsidP="00487F8B">
            <w:pPr>
              <w:jc w:val="both"/>
              <w:rPr>
                <w:b/>
                <w:szCs w:val="22"/>
                <w:lang w:val="pl-PL"/>
              </w:rPr>
            </w:pPr>
          </w:p>
          <w:p w14:paraId="02F1315F" w14:textId="77777777" w:rsidR="00D4744A" w:rsidRDefault="00D4744A" w:rsidP="00487F8B">
            <w:pPr>
              <w:jc w:val="both"/>
              <w:rPr>
                <w:b/>
                <w:szCs w:val="22"/>
                <w:lang w:val="pl-PL"/>
              </w:rPr>
            </w:pPr>
          </w:p>
          <w:p w14:paraId="64F63114" w14:textId="77777777" w:rsidR="00D4744A" w:rsidRDefault="00D4744A" w:rsidP="00487F8B">
            <w:pPr>
              <w:jc w:val="both"/>
              <w:rPr>
                <w:b/>
                <w:szCs w:val="22"/>
                <w:lang w:val="pl-PL"/>
              </w:rPr>
            </w:pPr>
          </w:p>
          <w:p w14:paraId="65AC6FFD" w14:textId="77777777" w:rsidR="00D4744A" w:rsidRDefault="00D4744A" w:rsidP="00487F8B">
            <w:pPr>
              <w:jc w:val="both"/>
              <w:rPr>
                <w:b/>
                <w:szCs w:val="22"/>
                <w:lang w:val="pl-PL"/>
              </w:rPr>
            </w:pPr>
          </w:p>
          <w:p w14:paraId="7C2FAF66" w14:textId="77777777" w:rsidR="00D4744A" w:rsidRDefault="00D4744A" w:rsidP="00487F8B">
            <w:pPr>
              <w:jc w:val="both"/>
              <w:rPr>
                <w:b/>
                <w:szCs w:val="22"/>
                <w:lang w:val="pl-PL"/>
              </w:rPr>
            </w:pPr>
          </w:p>
          <w:p w14:paraId="6A6CC909" w14:textId="77777777" w:rsidR="00D4744A" w:rsidRDefault="00D4744A" w:rsidP="00487F8B">
            <w:pPr>
              <w:jc w:val="both"/>
              <w:rPr>
                <w:b/>
                <w:szCs w:val="22"/>
                <w:lang w:val="pl-PL"/>
              </w:rPr>
            </w:pPr>
          </w:p>
          <w:p w14:paraId="665A4523" w14:textId="77777777" w:rsidR="00D4744A" w:rsidRDefault="00D4744A" w:rsidP="00487F8B">
            <w:pPr>
              <w:jc w:val="both"/>
              <w:rPr>
                <w:b/>
                <w:szCs w:val="22"/>
                <w:lang w:val="pl-PL"/>
              </w:rPr>
            </w:pPr>
          </w:p>
          <w:p w14:paraId="203DB9EB" w14:textId="77777777" w:rsidR="00D4744A" w:rsidRDefault="00D4744A" w:rsidP="00487F8B">
            <w:pPr>
              <w:jc w:val="both"/>
              <w:rPr>
                <w:b/>
                <w:szCs w:val="22"/>
                <w:lang w:val="pl-PL"/>
              </w:rPr>
            </w:pPr>
          </w:p>
          <w:p w14:paraId="05FA045B" w14:textId="77777777" w:rsidR="00D4744A" w:rsidRDefault="00D4744A" w:rsidP="00487F8B">
            <w:pPr>
              <w:jc w:val="both"/>
              <w:rPr>
                <w:b/>
                <w:szCs w:val="22"/>
                <w:lang w:val="pl-PL"/>
              </w:rPr>
            </w:pPr>
          </w:p>
          <w:p w14:paraId="1DCC060C" w14:textId="77777777" w:rsidR="00D4744A" w:rsidRDefault="00D4744A" w:rsidP="00487F8B">
            <w:pPr>
              <w:jc w:val="both"/>
              <w:rPr>
                <w:b/>
                <w:szCs w:val="22"/>
                <w:lang w:val="pl-PL"/>
              </w:rPr>
            </w:pPr>
          </w:p>
          <w:p w14:paraId="1A7E87A7" w14:textId="77777777" w:rsidR="00D4744A" w:rsidRDefault="00D4744A" w:rsidP="00487F8B">
            <w:pPr>
              <w:jc w:val="both"/>
              <w:rPr>
                <w:b/>
                <w:szCs w:val="22"/>
                <w:lang w:val="pl-PL"/>
              </w:rPr>
            </w:pPr>
          </w:p>
          <w:p w14:paraId="0251A383" w14:textId="77777777" w:rsidR="00D4744A" w:rsidRDefault="00D4744A" w:rsidP="00487F8B">
            <w:pPr>
              <w:jc w:val="both"/>
              <w:rPr>
                <w:b/>
                <w:szCs w:val="22"/>
                <w:lang w:val="pl-PL"/>
              </w:rPr>
            </w:pPr>
          </w:p>
          <w:p w14:paraId="77E4C4F2" w14:textId="77777777" w:rsidR="00D4744A" w:rsidRDefault="00D4744A" w:rsidP="00487F8B">
            <w:pPr>
              <w:jc w:val="both"/>
              <w:rPr>
                <w:b/>
                <w:szCs w:val="22"/>
                <w:lang w:val="pl-PL"/>
              </w:rPr>
            </w:pPr>
          </w:p>
          <w:p w14:paraId="0D7BD674" w14:textId="77777777" w:rsidR="00D4744A" w:rsidRDefault="00D4744A" w:rsidP="00487F8B">
            <w:pPr>
              <w:jc w:val="both"/>
              <w:rPr>
                <w:b/>
                <w:szCs w:val="22"/>
                <w:lang w:val="pl-PL"/>
              </w:rPr>
            </w:pPr>
          </w:p>
          <w:p w14:paraId="1ADBF564" w14:textId="77777777" w:rsidR="00D4744A" w:rsidRDefault="00D4744A" w:rsidP="00487F8B">
            <w:pPr>
              <w:jc w:val="both"/>
              <w:rPr>
                <w:b/>
                <w:szCs w:val="22"/>
                <w:lang w:val="pl-PL"/>
              </w:rPr>
            </w:pPr>
          </w:p>
          <w:p w14:paraId="568937D8" w14:textId="77777777" w:rsidR="00D4744A" w:rsidRDefault="00D4744A" w:rsidP="00487F8B">
            <w:pPr>
              <w:jc w:val="both"/>
              <w:rPr>
                <w:b/>
                <w:szCs w:val="22"/>
                <w:lang w:val="pl-PL"/>
              </w:rPr>
            </w:pPr>
          </w:p>
          <w:p w14:paraId="77F99D35" w14:textId="77777777" w:rsidR="00D4744A" w:rsidRDefault="00D4744A" w:rsidP="00487F8B">
            <w:pPr>
              <w:jc w:val="both"/>
              <w:rPr>
                <w:b/>
                <w:szCs w:val="22"/>
                <w:lang w:val="pl-PL"/>
              </w:rPr>
            </w:pPr>
          </w:p>
          <w:p w14:paraId="296B6E99" w14:textId="77777777" w:rsidR="00D4744A" w:rsidRDefault="00D4744A" w:rsidP="00487F8B">
            <w:pPr>
              <w:jc w:val="both"/>
              <w:rPr>
                <w:b/>
                <w:szCs w:val="22"/>
                <w:lang w:val="pl-PL"/>
              </w:rPr>
            </w:pPr>
          </w:p>
          <w:p w14:paraId="2D2A55EF" w14:textId="77777777" w:rsidR="00D4744A" w:rsidRDefault="00D4744A" w:rsidP="00487F8B">
            <w:pPr>
              <w:jc w:val="both"/>
              <w:rPr>
                <w:b/>
                <w:szCs w:val="22"/>
                <w:lang w:val="pl-PL"/>
              </w:rPr>
            </w:pPr>
          </w:p>
          <w:p w14:paraId="56EE2BDA" w14:textId="77777777" w:rsidR="00D4744A" w:rsidRDefault="00D4744A" w:rsidP="00487F8B">
            <w:pPr>
              <w:jc w:val="both"/>
              <w:rPr>
                <w:b/>
                <w:szCs w:val="22"/>
                <w:lang w:val="pl-PL"/>
              </w:rPr>
            </w:pPr>
          </w:p>
          <w:p w14:paraId="690E53B0" w14:textId="77777777" w:rsidR="00D4744A" w:rsidRDefault="00D4744A" w:rsidP="00487F8B">
            <w:pPr>
              <w:jc w:val="both"/>
              <w:rPr>
                <w:b/>
                <w:szCs w:val="22"/>
                <w:lang w:val="pl-PL"/>
              </w:rPr>
            </w:pPr>
          </w:p>
          <w:p w14:paraId="4B18396B" w14:textId="77777777" w:rsidR="00D4744A" w:rsidRDefault="00D4744A" w:rsidP="00487F8B">
            <w:pPr>
              <w:jc w:val="both"/>
              <w:rPr>
                <w:b/>
                <w:szCs w:val="22"/>
                <w:lang w:val="pl-PL"/>
              </w:rPr>
            </w:pPr>
          </w:p>
          <w:p w14:paraId="1B43AA33" w14:textId="77777777" w:rsidR="00D4744A" w:rsidRDefault="00D4744A" w:rsidP="00487F8B">
            <w:pPr>
              <w:jc w:val="both"/>
              <w:rPr>
                <w:b/>
                <w:szCs w:val="22"/>
                <w:lang w:val="pl-PL"/>
              </w:rPr>
            </w:pPr>
          </w:p>
          <w:p w14:paraId="2BA18D54" w14:textId="77777777" w:rsidR="00D4744A" w:rsidRDefault="00D4744A" w:rsidP="00487F8B">
            <w:pPr>
              <w:jc w:val="both"/>
              <w:rPr>
                <w:b/>
                <w:szCs w:val="22"/>
                <w:lang w:val="pl-PL"/>
              </w:rPr>
            </w:pPr>
          </w:p>
          <w:p w14:paraId="6EF812A2" w14:textId="77777777" w:rsidR="00D4744A" w:rsidRDefault="00D4744A" w:rsidP="00487F8B">
            <w:pPr>
              <w:jc w:val="both"/>
              <w:rPr>
                <w:b/>
                <w:szCs w:val="22"/>
                <w:lang w:val="pl-PL"/>
              </w:rPr>
            </w:pPr>
          </w:p>
          <w:p w14:paraId="2FEF88FA" w14:textId="77777777" w:rsidR="00D4744A" w:rsidRDefault="00D4744A" w:rsidP="00487F8B">
            <w:pPr>
              <w:jc w:val="both"/>
              <w:rPr>
                <w:b/>
                <w:szCs w:val="22"/>
                <w:lang w:val="pl-PL"/>
              </w:rPr>
            </w:pPr>
          </w:p>
          <w:p w14:paraId="66B89DB6" w14:textId="77777777" w:rsidR="00D4744A" w:rsidRDefault="00D4744A" w:rsidP="00487F8B">
            <w:pPr>
              <w:jc w:val="both"/>
              <w:rPr>
                <w:b/>
                <w:szCs w:val="22"/>
                <w:lang w:val="pl-PL"/>
              </w:rPr>
            </w:pPr>
          </w:p>
          <w:p w14:paraId="06404DE4" w14:textId="77777777" w:rsidR="00D4744A" w:rsidRDefault="00D4744A" w:rsidP="00487F8B">
            <w:pPr>
              <w:jc w:val="both"/>
              <w:rPr>
                <w:b/>
                <w:szCs w:val="22"/>
                <w:lang w:val="pl-PL"/>
              </w:rPr>
            </w:pPr>
          </w:p>
          <w:p w14:paraId="44EFB6EE" w14:textId="77777777" w:rsidR="00D4744A" w:rsidRDefault="00D4744A" w:rsidP="00487F8B">
            <w:pPr>
              <w:jc w:val="both"/>
              <w:rPr>
                <w:b/>
                <w:szCs w:val="22"/>
                <w:lang w:val="pl-PL"/>
              </w:rPr>
            </w:pPr>
          </w:p>
          <w:p w14:paraId="128DF987" w14:textId="77777777" w:rsidR="00D4744A" w:rsidRDefault="00D4744A" w:rsidP="00487F8B">
            <w:pPr>
              <w:jc w:val="both"/>
              <w:rPr>
                <w:b/>
                <w:szCs w:val="22"/>
                <w:lang w:val="pl-PL"/>
              </w:rPr>
            </w:pPr>
          </w:p>
          <w:p w14:paraId="03EF2906" w14:textId="77777777" w:rsidR="00D4744A" w:rsidRDefault="00D4744A" w:rsidP="00487F8B">
            <w:pPr>
              <w:jc w:val="both"/>
              <w:rPr>
                <w:b/>
                <w:szCs w:val="22"/>
                <w:lang w:val="pl-PL"/>
              </w:rPr>
            </w:pPr>
          </w:p>
          <w:p w14:paraId="3517AAD7" w14:textId="77777777" w:rsidR="00D4744A" w:rsidRDefault="00D4744A" w:rsidP="00487F8B">
            <w:pPr>
              <w:jc w:val="both"/>
              <w:rPr>
                <w:b/>
                <w:szCs w:val="22"/>
                <w:lang w:val="pl-PL"/>
              </w:rPr>
            </w:pPr>
          </w:p>
          <w:p w14:paraId="26529D70" w14:textId="77777777" w:rsidR="00D4744A" w:rsidRDefault="00D4744A" w:rsidP="00487F8B">
            <w:pPr>
              <w:jc w:val="both"/>
              <w:rPr>
                <w:b/>
                <w:szCs w:val="22"/>
                <w:lang w:val="pl-PL"/>
              </w:rPr>
            </w:pPr>
          </w:p>
          <w:p w14:paraId="0E89DBD4" w14:textId="77777777" w:rsidR="00D4744A" w:rsidRDefault="00D4744A" w:rsidP="00487F8B">
            <w:pPr>
              <w:jc w:val="both"/>
              <w:rPr>
                <w:b/>
                <w:szCs w:val="22"/>
                <w:lang w:val="pl-PL"/>
              </w:rPr>
            </w:pPr>
          </w:p>
          <w:p w14:paraId="29B881CF" w14:textId="77777777" w:rsidR="00D4744A" w:rsidRDefault="00D4744A" w:rsidP="00487F8B">
            <w:pPr>
              <w:jc w:val="both"/>
              <w:rPr>
                <w:b/>
                <w:szCs w:val="22"/>
                <w:lang w:val="pl-PL"/>
              </w:rPr>
            </w:pPr>
          </w:p>
          <w:p w14:paraId="33F0ABCA" w14:textId="77777777" w:rsidR="00D4744A" w:rsidRDefault="00D4744A" w:rsidP="00487F8B">
            <w:pPr>
              <w:jc w:val="both"/>
              <w:rPr>
                <w:b/>
                <w:szCs w:val="22"/>
                <w:lang w:val="pl-PL"/>
              </w:rPr>
            </w:pPr>
          </w:p>
          <w:p w14:paraId="6BABA115" w14:textId="77777777" w:rsidR="00D4744A" w:rsidRDefault="00D4744A" w:rsidP="00487F8B">
            <w:pPr>
              <w:jc w:val="both"/>
              <w:rPr>
                <w:b/>
                <w:szCs w:val="22"/>
                <w:lang w:val="pl-PL"/>
              </w:rPr>
            </w:pPr>
          </w:p>
          <w:p w14:paraId="33A81CD1" w14:textId="77777777" w:rsidR="00D4744A" w:rsidRDefault="00D4744A" w:rsidP="00487F8B">
            <w:pPr>
              <w:jc w:val="both"/>
              <w:rPr>
                <w:b/>
                <w:szCs w:val="22"/>
                <w:lang w:val="pl-PL"/>
              </w:rPr>
            </w:pPr>
          </w:p>
          <w:p w14:paraId="17A972BB" w14:textId="77777777" w:rsidR="00D4744A" w:rsidRDefault="00D4744A" w:rsidP="00487F8B">
            <w:pPr>
              <w:jc w:val="both"/>
              <w:rPr>
                <w:b/>
                <w:szCs w:val="22"/>
                <w:lang w:val="pl-PL"/>
              </w:rPr>
            </w:pPr>
          </w:p>
          <w:p w14:paraId="437D77AF" w14:textId="77777777" w:rsidR="00D4744A" w:rsidRDefault="00D4744A" w:rsidP="00487F8B">
            <w:pPr>
              <w:jc w:val="both"/>
              <w:rPr>
                <w:b/>
                <w:szCs w:val="22"/>
                <w:lang w:val="pl-PL"/>
              </w:rPr>
            </w:pPr>
          </w:p>
          <w:p w14:paraId="299B4B6B" w14:textId="77777777" w:rsidR="00D4744A" w:rsidRDefault="00D4744A" w:rsidP="00487F8B">
            <w:pPr>
              <w:jc w:val="both"/>
              <w:rPr>
                <w:b/>
                <w:szCs w:val="22"/>
                <w:lang w:val="pl-PL"/>
              </w:rPr>
            </w:pPr>
          </w:p>
          <w:p w14:paraId="022C0F90" w14:textId="77777777" w:rsidR="00D4744A" w:rsidRDefault="00D4744A" w:rsidP="00487F8B">
            <w:pPr>
              <w:jc w:val="both"/>
              <w:rPr>
                <w:b/>
                <w:szCs w:val="22"/>
                <w:lang w:val="pl-PL"/>
              </w:rPr>
            </w:pPr>
          </w:p>
          <w:p w14:paraId="7B1E3A2E" w14:textId="77777777" w:rsidR="00D4744A" w:rsidRDefault="00D4744A" w:rsidP="00487F8B">
            <w:pPr>
              <w:jc w:val="both"/>
              <w:rPr>
                <w:b/>
                <w:szCs w:val="22"/>
                <w:lang w:val="pl-PL"/>
              </w:rPr>
            </w:pPr>
          </w:p>
          <w:p w14:paraId="2828313D" w14:textId="77777777" w:rsidR="00D4744A" w:rsidRDefault="00D4744A" w:rsidP="00487F8B">
            <w:pPr>
              <w:jc w:val="both"/>
              <w:rPr>
                <w:b/>
                <w:szCs w:val="22"/>
                <w:lang w:val="pl-PL"/>
              </w:rPr>
            </w:pPr>
          </w:p>
          <w:p w14:paraId="7454E064" w14:textId="77777777" w:rsidR="00D4744A" w:rsidRDefault="00D4744A" w:rsidP="00487F8B">
            <w:pPr>
              <w:jc w:val="both"/>
              <w:rPr>
                <w:b/>
                <w:szCs w:val="22"/>
                <w:lang w:val="pl-PL"/>
              </w:rPr>
            </w:pPr>
          </w:p>
          <w:p w14:paraId="399297C8" w14:textId="77777777" w:rsidR="00D4744A" w:rsidRDefault="00D4744A" w:rsidP="00487F8B">
            <w:pPr>
              <w:jc w:val="both"/>
              <w:rPr>
                <w:b/>
                <w:szCs w:val="22"/>
                <w:lang w:val="pl-PL"/>
              </w:rPr>
            </w:pPr>
          </w:p>
          <w:p w14:paraId="68995366" w14:textId="77777777" w:rsidR="00D4744A" w:rsidRDefault="00D4744A" w:rsidP="00487F8B">
            <w:pPr>
              <w:jc w:val="both"/>
              <w:rPr>
                <w:b/>
                <w:szCs w:val="22"/>
                <w:lang w:val="pl-PL"/>
              </w:rPr>
            </w:pPr>
          </w:p>
          <w:p w14:paraId="6172E3FB" w14:textId="77777777" w:rsidR="00D4744A" w:rsidRDefault="00D4744A" w:rsidP="00487F8B">
            <w:pPr>
              <w:jc w:val="both"/>
              <w:rPr>
                <w:b/>
                <w:szCs w:val="22"/>
                <w:lang w:val="pl-PL"/>
              </w:rPr>
            </w:pPr>
          </w:p>
          <w:p w14:paraId="303EFB28" w14:textId="77777777" w:rsidR="00D4744A" w:rsidRDefault="00D4744A" w:rsidP="00487F8B">
            <w:pPr>
              <w:jc w:val="both"/>
              <w:rPr>
                <w:b/>
                <w:szCs w:val="22"/>
                <w:lang w:val="pl-PL"/>
              </w:rPr>
            </w:pPr>
          </w:p>
          <w:p w14:paraId="62136133" w14:textId="77777777" w:rsidR="00D4744A" w:rsidRDefault="00D4744A" w:rsidP="00487F8B">
            <w:pPr>
              <w:jc w:val="both"/>
              <w:rPr>
                <w:b/>
                <w:szCs w:val="22"/>
                <w:lang w:val="pl-PL"/>
              </w:rPr>
            </w:pPr>
          </w:p>
          <w:p w14:paraId="2ECF2BE3" w14:textId="77777777" w:rsidR="00D4744A" w:rsidRDefault="00D4744A" w:rsidP="00487F8B">
            <w:pPr>
              <w:jc w:val="both"/>
              <w:rPr>
                <w:b/>
                <w:szCs w:val="22"/>
                <w:lang w:val="pl-PL"/>
              </w:rPr>
            </w:pPr>
          </w:p>
          <w:p w14:paraId="349857C1" w14:textId="77777777" w:rsidR="00D4744A" w:rsidRDefault="00D4744A" w:rsidP="00487F8B">
            <w:pPr>
              <w:jc w:val="both"/>
              <w:rPr>
                <w:b/>
                <w:szCs w:val="22"/>
                <w:lang w:val="pl-PL"/>
              </w:rPr>
            </w:pPr>
          </w:p>
          <w:p w14:paraId="5A5937F7" w14:textId="77777777" w:rsidR="00D4744A" w:rsidRDefault="00D4744A" w:rsidP="00487F8B">
            <w:pPr>
              <w:jc w:val="both"/>
              <w:rPr>
                <w:b/>
                <w:szCs w:val="22"/>
                <w:lang w:val="pl-PL"/>
              </w:rPr>
            </w:pPr>
          </w:p>
          <w:p w14:paraId="3BF9D096" w14:textId="77777777" w:rsidR="00D4744A" w:rsidRDefault="00D4744A" w:rsidP="00487F8B">
            <w:pPr>
              <w:jc w:val="both"/>
              <w:rPr>
                <w:b/>
                <w:szCs w:val="22"/>
                <w:lang w:val="pl-PL"/>
              </w:rPr>
            </w:pPr>
          </w:p>
          <w:p w14:paraId="6CC4CF68" w14:textId="77777777" w:rsidR="00D4744A" w:rsidRDefault="00D4744A" w:rsidP="00487F8B">
            <w:pPr>
              <w:jc w:val="both"/>
              <w:rPr>
                <w:b/>
                <w:szCs w:val="22"/>
                <w:lang w:val="pl-PL"/>
              </w:rPr>
            </w:pPr>
          </w:p>
          <w:p w14:paraId="57963716" w14:textId="77777777" w:rsidR="00D4744A" w:rsidRDefault="00D4744A" w:rsidP="00487F8B">
            <w:pPr>
              <w:jc w:val="both"/>
              <w:rPr>
                <w:b/>
                <w:szCs w:val="22"/>
                <w:lang w:val="pl-PL"/>
              </w:rPr>
            </w:pPr>
          </w:p>
          <w:p w14:paraId="0A287C26" w14:textId="77777777" w:rsidR="00D4744A" w:rsidRDefault="00D4744A" w:rsidP="00487F8B">
            <w:pPr>
              <w:jc w:val="both"/>
              <w:rPr>
                <w:b/>
                <w:szCs w:val="22"/>
                <w:lang w:val="pl-PL"/>
              </w:rPr>
            </w:pPr>
          </w:p>
          <w:p w14:paraId="0E75792F" w14:textId="77777777" w:rsidR="00D4744A" w:rsidRDefault="00D4744A" w:rsidP="00487F8B">
            <w:pPr>
              <w:jc w:val="both"/>
              <w:rPr>
                <w:b/>
                <w:szCs w:val="22"/>
                <w:lang w:val="pl-PL"/>
              </w:rPr>
            </w:pPr>
          </w:p>
          <w:p w14:paraId="3B049A8B" w14:textId="77777777" w:rsidR="00D4744A" w:rsidRDefault="00D4744A" w:rsidP="00487F8B">
            <w:pPr>
              <w:jc w:val="both"/>
              <w:rPr>
                <w:b/>
                <w:szCs w:val="22"/>
                <w:lang w:val="pl-PL"/>
              </w:rPr>
            </w:pPr>
          </w:p>
          <w:p w14:paraId="15BE5458" w14:textId="77777777" w:rsidR="00D4744A" w:rsidRDefault="00D4744A" w:rsidP="00487F8B">
            <w:pPr>
              <w:jc w:val="both"/>
              <w:rPr>
                <w:b/>
                <w:szCs w:val="22"/>
                <w:lang w:val="pl-PL"/>
              </w:rPr>
            </w:pPr>
          </w:p>
          <w:p w14:paraId="0E326C03" w14:textId="77777777" w:rsidR="00D4744A" w:rsidRDefault="00D4744A" w:rsidP="00487F8B">
            <w:pPr>
              <w:jc w:val="both"/>
              <w:rPr>
                <w:b/>
                <w:szCs w:val="22"/>
                <w:lang w:val="pl-PL"/>
              </w:rPr>
            </w:pPr>
          </w:p>
          <w:p w14:paraId="55870A5B" w14:textId="77777777" w:rsidR="00D4744A" w:rsidRDefault="00D4744A" w:rsidP="00487F8B">
            <w:pPr>
              <w:jc w:val="both"/>
              <w:rPr>
                <w:b/>
                <w:szCs w:val="22"/>
                <w:lang w:val="pl-PL"/>
              </w:rPr>
            </w:pPr>
          </w:p>
          <w:p w14:paraId="3373BA26" w14:textId="77777777" w:rsidR="00D4744A" w:rsidRDefault="00D4744A" w:rsidP="00487F8B">
            <w:pPr>
              <w:jc w:val="both"/>
              <w:rPr>
                <w:b/>
                <w:szCs w:val="22"/>
                <w:lang w:val="pl-PL"/>
              </w:rPr>
            </w:pPr>
          </w:p>
          <w:p w14:paraId="4AB39725" w14:textId="77777777" w:rsidR="00D4744A" w:rsidRDefault="00D4744A" w:rsidP="00487F8B">
            <w:pPr>
              <w:jc w:val="both"/>
              <w:rPr>
                <w:b/>
                <w:szCs w:val="22"/>
                <w:lang w:val="pl-PL"/>
              </w:rPr>
            </w:pPr>
          </w:p>
          <w:p w14:paraId="105DF18F" w14:textId="77777777" w:rsidR="00D4744A" w:rsidRDefault="00D4744A" w:rsidP="00487F8B">
            <w:pPr>
              <w:jc w:val="both"/>
              <w:rPr>
                <w:b/>
                <w:szCs w:val="22"/>
                <w:lang w:val="pl-PL"/>
              </w:rPr>
            </w:pPr>
          </w:p>
          <w:p w14:paraId="0B4C1AF2" w14:textId="77777777" w:rsidR="00D4744A" w:rsidRDefault="00D4744A" w:rsidP="00487F8B">
            <w:pPr>
              <w:jc w:val="both"/>
              <w:rPr>
                <w:b/>
                <w:szCs w:val="22"/>
                <w:lang w:val="pl-PL"/>
              </w:rPr>
            </w:pPr>
          </w:p>
          <w:p w14:paraId="34D26F61" w14:textId="77777777" w:rsidR="00D4744A" w:rsidRDefault="00D4744A" w:rsidP="00487F8B">
            <w:pPr>
              <w:jc w:val="both"/>
              <w:rPr>
                <w:b/>
                <w:szCs w:val="22"/>
                <w:lang w:val="pl-PL"/>
              </w:rPr>
            </w:pPr>
          </w:p>
          <w:p w14:paraId="2AC4473C" w14:textId="77777777" w:rsidR="00D4744A" w:rsidRDefault="00D4744A" w:rsidP="00487F8B">
            <w:pPr>
              <w:jc w:val="both"/>
              <w:rPr>
                <w:b/>
                <w:szCs w:val="22"/>
                <w:lang w:val="pl-PL"/>
              </w:rPr>
            </w:pPr>
          </w:p>
          <w:p w14:paraId="24854466" w14:textId="77777777" w:rsidR="00D4744A" w:rsidRDefault="00D4744A" w:rsidP="00487F8B">
            <w:pPr>
              <w:jc w:val="both"/>
              <w:rPr>
                <w:b/>
                <w:szCs w:val="22"/>
                <w:lang w:val="pl-PL"/>
              </w:rPr>
            </w:pPr>
          </w:p>
          <w:p w14:paraId="6AB1DEBC" w14:textId="77777777" w:rsidR="00D4744A" w:rsidRDefault="00D4744A" w:rsidP="00487F8B">
            <w:pPr>
              <w:jc w:val="both"/>
              <w:rPr>
                <w:b/>
                <w:szCs w:val="22"/>
                <w:lang w:val="pl-PL"/>
              </w:rPr>
            </w:pPr>
          </w:p>
          <w:p w14:paraId="4D07F73C" w14:textId="77777777" w:rsidR="00D4744A" w:rsidRDefault="00D4744A" w:rsidP="00487F8B">
            <w:pPr>
              <w:jc w:val="both"/>
              <w:rPr>
                <w:b/>
                <w:szCs w:val="22"/>
                <w:lang w:val="pl-PL"/>
              </w:rPr>
            </w:pPr>
          </w:p>
          <w:p w14:paraId="54ABB39F" w14:textId="77777777" w:rsidR="00D4744A" w:rsidRDefault="00D4744A" w:rsidP="00487F8B">
            <w:pPr>
              <w:jc w:val="both"/>
              <w:rPr>
                <w:b/>
                <w:szCs w:val="22"/>
                <w:lang w:val="pl-PL"/>
              </w:rPr>
            </w:pPr>
          </w:p>
          <w:p w14:paraId="338E6FF5" w14:textId="77777777" w:rsidR="00D4744A" w:rsidRDefault="00D4744A" w:rsidP="00487F8B">
            <w:pPr>
              <w:jc w:val="both"/>
              <w:rPr>
                <w:b/>
                <w:szCs w:val="22"/>
                <w:lang w:val="pl-PL"/>
              </w:rPr>
            </w:pPr>
          </w:p>
          <w:p w14:paraId="4709B8AC" w14:textId="77777777" w:rsidR="00D4744A" w:rsidRDefault="00D4744A" w:rsidP="00487F8B">
            <w:pPr>
              <w:jc w:val="both"/>
              <w:rPr>
                <w:b/>
                <w:szCs w:val="22"/>
                <w:lang w:val="pl-PL"/>
              </w:rPr>
            </w:pPr>
          </w:p>
          <w:p w14:paraId="701E5107" w14:textId="77777777" w:rsidR="00D4744A" w:rsidRDefault="00D4744A" w:rsidP="00487F8B">
            <w:pPr>
              <w:jc w:val="both"/>
              <w:rPr>
                <w:b/>
                <w:szCs w:val="22"/>
                <w:lang w:val="pl-PL"/>
              </w:rPr>
            </w:pPr>
          </w:p>
          <w:p w14:paraId="5BD4BB15" w14:textId="77777777" w:rsidR="00D4744A" w:rsidRDefault="00D4744A" w:rsidP="00487F8B">
            <w:pPr>
              <w:jc w:val="both"/>
              <w:rPr>
                <w:b/>
                <w:szCs w:val="22"/>
                <w:lang w:val="pl-PL"/>
              </w:rPr>
            </w:pPr>
          </w:p>
          <w:p w14:paraId="00287D61" w14:textId="77777777" w:rsidR="00D4744A" w:rsidRDefault="00D4744A" w:rsidP="00487F8B">
            <w:pPr>
              <w:jc w:val="both"/>
              <w:rPr>
                <w:b/>
                <w:szCs w:val="22"/>
                <w:lang w:val="pl-PL"/>
              </w:rPr>
            </w:pPr>
          </w:p>
          <w:p w14:paraId="433C6F5B" w14:textId="77777777" w:rsidR="00D4744A" w:rsidRDefault="00D4744A" w:rsidP="00487F8B">
            <w:pPr>
              <w:jc w:val="both"/>
              <w:rPr>
                <w:b/>
                <w:szCs w:val="22"/>
                <w:lang w:val="pl-PL"/>
              </w:rPr>
            </w:pPr>
          </w:p>
          <w:p w14:paraId="1C4054DC" w14:textId="77777777" w:rsidR="00D4744A" w:rsidRDefault="00D4744A" w:rsidP="00487F8B">
            <w:pPr>
              <w:jc w:val="both"/>
              <w:rPr>
                <w:b/>
                <w:szCs w:val="22"/>
                <w:lang w:val="pl-PL"/>
              </w:rPr>
            </w:pPr>
          </w:p>
          <w:p w14:paraId="19D4E227" w14:textId="77777777" w:rsidR="00D4744A" w:rsidRDefault="00D4744A" w:rsidP="00487F8B">
            <w:pPr>
              <w:jc w:val="both"/>
              <w:rPr>
                <w:b/>
                <w:szCs w:val="22"/>
                <w:lang w:val="pl-PL"/>
              </w:rPr>
            </w:pPr>
          </w:p>
          <w:p w14:paraId="470708A0" w14:textId="77777777" w:rsidR="00D4744A" w:rsidRDefault="00D4744A" w:rsidP="00487F8B">
            <w:pPr>
              <w:jc w:val="both"/>
              <w:rPr>
                <w:b/>
                <w:szCs w:val="22"/>
                <w:lang w:val="pl-PL"/>
              </w:rPr>
            </w:pPr>
          </w:p>
          <w:p w14:paraId="5B325155" w14:textId="77777777" w:rsidR="00D4744A" w:rsidRDefault="00D4744A" w:rsidP="00487F8B">
            <w:pPr>
              <w:jc w:val="both"/>
              <w:rPr>
                <w:b/>
                <w:szCs w:val="22"/>
                <w:lang w:val="pl-PL"/>
              </w:rPr>
            </w:pPr>
          </w:p>
          <w:p w14:paraId="733F4AE3" w14:textId="77777777" w:rsidR="00D4744A" w:rsidRDefault="00D4744A" w:rsidP="00487F8B">
            <w:pPr>
              <w:jc w:val="both"/>
              <w:rPr>
                <w:b/>
                <w:szCs w:val="22"/>
                <w:lang w:val="pl-PL"/>
              </w:rPr>
            </w:pPr>
          </w:p>
          <w:p w14:paraId="5FD5DA82" w14:textId="77777777" w:rsidR="00D4744A" w:rsidRDefault="00D4744A" w:rsidP="00487F8B">
            <w:pPr>
              <w:jc w:val="both"/>
              <w:rPr>
                <w:b/>
                <w:szCs w:val="22"/>
                <w:lang w:val="pl-PL"/>
              </w:rPr>
            </w:pPr>
          </w:p>
          <w:p w14:paraId="0AFE3510" w14:textId="77777777" w:rsidR="00D4744A" w:rsidRDefault="00D4744A" w:rsidP="00487F8B">
            <w:pPr>
              <w:jc w:val="both"/>
              <w:rPr>
                <w:b/>
                <w:szCs w:val="22"/>
                <w:lang w:val="pl-PL"/>
              </w:rPr>
            </w:pPr>
          </w:p>
          <w:p w14:paraId="0A3015F6" w14:textId="77777777" w:rsidR="00D4744A" w:rsidRDefault="00D4744A" w:rsidP="00487F8B">
            <w:pPr>
              <w:jc w:val="both"/>
              <w:rPr>
                <w:b/>
                <w:szCs w:val="22"/>
                <w:lang w:val="pl-PL"/>
              </w:rPr>
            </w:pPr>
          </w:p>
          <w:p w14:paraId="7F71786D" w14:textId="77777777" w:rsidR="00D4744A" w:rsidRDefault="00D4744A" w:rsidP="00487F8B">
            <w:pPr>
              <w:jc w:val="both"/>
              <w:rPr>
                <w:b/>
                <w:szCs w:val="22"/>
                <w:lang w:val="pl-PL"/>
              </w:rPr>
            </w:pPr>
          </w:p>
          <w:p w14:paraId="2B26B9FB" w14:textId="77777777" w:rsidR="00D4744A" w:rsidRDefault="00D4744A" w:rsidP="00487F8B">
            <w:pPr>
              <w:jc w:val="both"/>
              <w:rPr>
                <w:b/>
                <w:szCs w:val="22"/>
                <w:lang w:val="pl-PL"/>
              </w:rPr>
            </w:pPr>
          </w:p>
          <w:p w14:paraId="79794ECE" w14:textId="77777777" w:rsidR="00D4744A" w:rsidRDefault="00D4744A" w:rsidP="00487F8B">
            <w:pPr>
              <w:jc w:val="both"/>
              <w:rPr>
                <w:b/>
                <w:szCs w:val="22"/>
                <w:lang w:val="pl-PL"/>
              </w:rPr>
            </w:pPr>
          </w:p>
          <w:p w14:paraId="1CC47FA1" w14:textId="77777777" w:rsidR="00D4744A" w:rsidRDefault="00D4744A" w:rsidP="00487F8B">
            <w:pPr>
              <w:jc w:val="both"/>
              <w:rPr>
                <w:b/>
                <w:szCs w:val="22"/>
                <w:lang w:val="pl-PL"/>
              </w:rPr>
            </w:pPr>
          </w:p>
          <w:p w14:paraId="583CCFE9" w14:textId="77777777" w:rsidR="00D4744A" w:rsidRDefault="00D4744A" w:rsidP="00487F8B">
            <w:pPr>
              <w:jc w:val="both"/>
              <w:rPr>
                <w:b/>
                <w:szCs w:val="22"/>
                <w:lang w:val="pl-PL"/>
              </w:rPr>
            </w:pPr>
          </w:p>
          <w:p w14:paraId="30A47BE6" w14:textId="77777777" w:rsidR="00D4744A" w:rsidRDefault="00D4744A" w:rsidP="00487F8B">
            <w:pPr>
              <w:jc w:val="both"/>
              <w:rPr>
                <w:b/>
                <w:szCs w:val="22"/>
                <w:lang w:val="pl-PL"/>
              </w:rPr>
            </w:pPr>
          </w:p>
          <w:p w14:paraId="67290A25" w14:textId="77777777" w:rsidR="00D4744A" w:rsidRDefault="00D4744A" w:rsidP="00487F8B">
            <w:pPr>
              <w:jc w:val="both"/>
              <w:rPr>
                <w:b/>
                <w:szCs w:val="22"/>
                <w:lang w:val="pl-PL"/>
              </w:rPr>
            </w:pPr>
          </w:p>
          <w:p w14:paraId="7041E597" w14:textId="77777777" w:rsidR="00D4744A" w:rsidRDefault="00D4744A" w:rsidP="00487F8B">
            <w:pPr>
              <w:jc w:val="both"/>
              <w:rPr>
                <w:b/>
                <w:szCs w:val="22"/>
                <w:lang w:val="pl-PL"/>
              </w:rPr>
            </w:pPr>
          </w:p>
          <w:p w14:paraId="62252444" w14:textId="77777777" w:rsidR="00D4744A" w:rsidRDefault="00D4744A" w:rsidP="00487F8B">
            <w:pPr>
              <w:jc w:val="both"/>
              <w:rPr>
                <w:b/>
                <w:szCs w:val="22"/>
                <w:lang w:val="pl-PL"/>
              </w:rPr>
            </w:pPr>
          </w:p>
          <w:p w14:paraId="370C9166" w14:textId="77777777" w:rsidR="00D4744A" w:rsidRDefault="00D4744A" w:rsidP="00487F8B">
            <w:pPr>
              <w:jc w:val="both"/>
              <w:rPr>
                <w:b/>
                <w:szCs w:val="22"/>
                <w:lang w:val="pl-PL"/>
              </w:rPr>
            </w:pPr>
          </w:p>
          <w:p w14:paraId="4EF14649" w14:textId="77777777" w:rsidR="00D4744A" w:rsidRDefault="00D4744A" w:rsidP="00487F8B">
            <w:pPr>
              <w:jc w:val="both"/>
              <w:rPr>
                <w:b/>
                <w:szCs w:val="22"/>
                <w:lang w:val="pl-PL"/>
              </w:rPr>
            </w:pPr>
          </w:p>
          <w:p w14:paraId="547C4931" w14:textId="77777777" w:rsidR="00D4744A" w:rsidRDefault="00D4744A" w:rsidP="00487F8B">
            <w:pPr>
              <w:jc w:val="both"/>
              <w:rPr>
                <w:b/>
                <w:szCs w:val="22"/>
                <w:lang w:val="pl-PL"/>
              </w:rPr>
            </w:pPr>
          </w:p>
          <w:p w14:paraId="0049B719" w14:textId="77777777" w:rsidR="00D4744A" w:rsidRDefault="00D4744A" w:rsidP="00487F8B">
            <w:pPr>
              <w:jc w:val="both"/>
              <w:rPr>
                <w:b/>
                <w:szCs w:val="22"/>
                <w:lang w:val="pl-PL"/>
              </w:rPr>
            </w:pPr>
          </w:p>
          <w:p w14:paraId="0F625FDE" w14:textId="77777777" w:rsidR="00D4744A" w:rsidRDefault="00D4744A" w:rsidP="00487F8B">
            <w:pPr>
              <w:jc w:val="both"/>
              <w:rPr>
                <w:b/>
                <w:szCs w:val="22"/>
                <w:lang w:val="pl-PL"/>
              </w:rPr>
            </w:pPr>
          </w:p>
          <w:p w14:paraId="6521F335" w14:textId="77777777" w:rsidR="00D4744A" w:rsidRDefault="00D4744A" w:rsidP="00487F8B">
            <w:pPr>
              <w:jc w:val="both"/>
              <w:rPr>
                <w:b/>
                <w:szCs w:val="22"/>
                <w:lang w:val="pl-PL"/>
              </w:rPr>
            </w:pPr>
          </w:p>
          <w:p w14:paraId="4DA96A90" w14:textId="77777777" w:rsidR="00D4744A" w:rsidRDefault="00D4744A" w:rsidP="00487F8B">
            <w:pPr>
              <w:jc w:val="both"/>
              <w:rPr>
                <w:b/>
                <w:szCs w:val="22"/>
                <w:lang w:val="pl-PL"/>
              </w:rPr>
            </w:pPr>
          </w:p>
          <w:p w14:paraId="352C257B" w14:textId="77777777" w:rsidR="00D4744A" w:rsidRDefault="00D4744A" w:rsidP="00487F8B">
            <w:pPr>
              <w:jc w:val="both"/>
              <w:rPr>
                <w:b/>
                <w:szCs w:val="22"/>
                <w:lang w:val="pl-PL"/>
              </w:rPr>
            </w:pPr>
          </w:p>
          <w:p w14:paraId="0A2E321E" w14:textId="77777777" w:rsidR="00D4744A" w:rsidRDefault="00D4744A" w:rsidP="00487F8B">
            <w:pPr>
              <w:jc w:val="both"/>
              <w:rPr>
                <w:b/>
                <w:szCs w:val="22"/>
                <w:lang w:val="pl-PL"/>
              </w:rPr>
            </w:pPr>
          </w:p>
          <w:p w14:paraId="64602745" w14:textId="77777777" w:rsidR="00D4744A" w:rsidRDefault="00D4744A" w:rsidP="00487F8B">
            <w:pPr>
              <w:jc w:val="both"/>
              <w:rPr>
                <w:b/>
                <w:szCs w:val="22"/>
                <w:lang w:val="pl-PL"/>
              </w:rPr>
            </w:pPr>
          </w:p>
          <w:p w14:paraId="4C52BEEE" w14:textId="77777777" w:rsidR="00D4744A" w:rsidRDefault="00D4744A" w:rsidP="00487F8B">
            <w:pPr>
              <w:jc w:val="both"/>
              <w:rPr>
                <w:b/>
                <w:szCs w:val="22"/>
                <w:lang w:val="pl-PL"/>
              </w:rPr>
            </w:pPr>
          </w:p>
          <w:p w14:paraId="76E362BE" w14:textId="77777777" w:rsidR="00D4744A" w:rsidRDefault="00D4744A" w:rsidP="00487F8B">
            <w:pPr>
              <w:jc w:val="both"/>
              <w:rPr>
                <w:b/>
                <w:szCs w:val="22"/>
                <w:lang w:val="pl-PL"/>
              </w:rPr>
            </w:pPr>
          </w:p>
          <w:p w14:paraId="74F3415A" w14:textId="77777777" w:rsidR="00D4744A" w:rsidRDefault="00D4744A" w:rsidP="00487F8B">
            <w:pPr>
              <w:jc w:val="both"/>
              <w:rPr>
                <w:b/>
                <w:szCs w:val="22"/>
                <w:lang w:val="pl-PL"/>
              </w:rPr>
            </w:pPr>
          </w:p>
          <w:p w14:paraId="499650B8" w14:textId="77777777" w:rsidR="00D4744A" w:rsidRDefault="00D4744A" w:rsidP="00487F8B">
            <w:pPr>
              <w:jc w:val="both"/>
              <w:rPr>
                <w:b/>
                <w:szCs w:val="22"/>
                <w:lang w:val="pl-PL"/>
              </w:rPr>
            </w:pPr>
          </w:p>
          <w:p w14:paraId="6AF5A018" w14:textId="77777777" w:rsidR="00D4744A" w:rsidRDefault="00D4744A" w:rsidP="00487F8B">
            <w:pPr>
              <w:jc w:val="both"/>
              <w:rPr>
                <w:b/>
                <w:szCs w:val="22"/>
                <w:lang w:val="pl-PL"/>
              </w:rPr>
            </w:pPr>
          </w:p>
          <w:p w14:paraId="17607751" w14:textId="77777777" w:rsidR="00D4744A" w:rsidRDefault="00D4744A" w:rsidP="00487F8B">
            <w:pPr>
              <w:jc w:val="both"/>
              <w:rPr>
                <w:b/>
                <w:szCs w:val="22"/>
                <w:lang w:val="pl-PL"/>
              </w:rPr>
            </w:pPr>
          </w:p>
          <w:p w14:paraId="7FBC8F23" w14:textId="77777777" w:rsidR="00D4744A" w:rsidRDefault="00D4744A" w:rsidP="00487F8B">
            <w:pPr>
              <w:jc w:val="both"/>
              <w:rPr>
                <w:b/>
                <w:szCs w:val="22"/>
                <w:lang w:val="pl-PL"/>
              </w:rPr>
            </w:pPr>
          </w:p>
          <w:p w14:paraId="569B6204" w14:textId="77777777" w:rsidR="00D4744A" w:rsidRDefault="00D4744A" w:rsidP="00487F8B">
            <w:pPr>
              <w:jc w:val="both"/>
              <w:rPr>
                <w:b/>
                <w:szCs w:val="22"/>
                <w:lang w:val="pl-PL"/>
              </w:rPr>
            </w:pPr>
          </w:p>
          <w:p w14:paraId="43B7444C" w14:textId="77777777" w:rsidR="00D4744A" w:rsidRDefault="00D4744A" w:rsidP="00487F8B">
            <w:pPr>
              <w:jc w:val="both"/>
              <w:rPr>
                <w:b/>
                <w:szCs w:val="22"/>
                <w:lang w:val="pl-PL"/>
              </w:rPr>
            </w:pPr>
          </w:p>
          <w:p w14:paraId="3FF5DBBE" w14:textId="77777777" w:rsidR="00D4744A" w:rsidRDefault="00D4744A" w:rsidP="00487F8B">
            <w:pPr>
              <w:jc w:val="both"/>
              <w:rPr>
                <w:b/>
                <w:szCs w:val="22"/>
                <w:lang w:val="pl-PL"/>
              </w:rPr>
            </w:pPr>
          </w:p>
          <w:p w14:paraId="3B70A8D2" w14:textId="77777777" w:rsidR="00D4744A" w:rsidRDefault="00D4744A" w:rsidP="00487F8B">
            <w:pPr>
              <w:jc w:val="both"/>
              <w:rPr>
                <w:b/>
                <w:szCs w:val="22"/>
                <w:lang w:val="pl-PL"/>
              </w:rPr>
            </w:pPr>
          </w:p>
          <w:p w14:paraId="3B3E5368" w14:textId="77777777" w:rsidR="00D4744A" w:rsidRDefault="00D4744A" w:rsidP="00487F8B">
            <w:pPr>
              <w:jc w:val="both"/>
              <w:rPr>
                <w:b/>
                <w:szCs w:val="22"/>
                <w:lang w:val="pl-PL"/>
              </w:rPr>
            </w:pPr>
          </w:p>
          <w:p w14:paraId="1F68B79C" w14:textId="77777777" w:rsidR="00D4744A" w:rsidRDefault="00D4744A" w:rsidP="00487F8B">
            <w:pPr>
              <w:jc w:val="both"/>
              <w:rPr>
                <w:b/>
                <w:szCs w:val="22"/>
                <w:lang w:val="pl-PL"/>
              </w:rPr>
            </w:pPr>
          </w:p>
          <w:p w14:paraId="57C28513" w14:textId="77777777" w:rsidR="00D4744A" w:rsidRDefault="00D4744A" w:rsidP="00487F8B">
            <w:pPr>
              <w:jc w:val="both"/>
              <w:rPr>
                <w:b/>
                <w:szCs w:val="22"/>
                <w:lang w:val="pl-PL"/>
              </w:rPr>
            </w:pPr>
          </w:p>
          <w:p w14:paraId="02EF64CE" w14:textId="77777777" w:rsidR="00D4744A" w:rsidRDefault="00D4744A" w:rsidP="00487F8B">
            <w:pPr>
              <w:jc w:val="both"/>
              <w:rPr>
                <w:b/>
                <w:szCs w:val="22"/>
                <w:lang w:val="pl-PL"/>
              </w:rPr>
            </w:pPr>
          </w:p>
          <w:p w14:paraId="15E43973" w14:textId="77777777" w:rsidR="00D4744A" w:rsidRDefault="00D4744A" w:rsidP="00487F8B">
            <w:pPr>
              <w:jc w:val="both"/>
              <w:rPr>
                <w:b/>
                <w:szCs w:val="22"/>
                <w:lang w:val="pl-PL"/>
              </w:rPr>
            </w:pPr>
          </w:p>
          <w:p w14:paraId="1E372673" w14:textId="77777777" w:rsidR="00D4744A" w:rsidRDefault="00D4744A" w:rsidP="00487F8B">
            <w:pPr>
              <w:jc w:val="both"/>
              <w:rPr>
                <w:b/>
                <w:szCs w:val="22"/>
                <w:lang w:val="pl-PL"/>
              </w:rPr>
            </w:pPr>
          </w:p>
          <w:p w14:paraId="30FEF5F5" w14:textId="77777777" w:rsidR="00D4744A" w:rsidRDefault="00D4744A" w:rsidP="00487F8B">
            <w:pPr>
              <w:jc w:val="both"/>
              <w:rPr>
                <w:b/>
                <w:szCs w:val="22"/>
                <w:lang w:val="pl-PL"/>
              </w:rPr>
            </w:pPr>
          </w:p>
          <w:p w14:paraId="55EE5985" w14:textId="77777777" w:rsidR="00D4744A" w:rsidRDefault="00D4744A" w:rsidP="00487F8B">
            <w:pPr>
              <w:jc w:val="both"/>
              <w:rPr>
                <w:b/>
                <w:szCs w:val="22"/>
                <w:lang w:val="pl-PL"/>
              </w:rPr>
            </w:pPr>
          </w:p>
          <w:p w14:paraId="2A679A7F" w14:textId="77777777" w:rsidR="00D4744A" w:rsidRDefault="00D4744A" w:rsidP="00487F8B">
            <w:pPr>
              <w:jc w:val="both"/>
              <w:rPr>
                <w:b/>
                <w:szCs w:val="22"/>
                <w:lang w:val="pl-PL"/>
              </w:rPr>
            </w:pPr>
          </w:p>
          <w:p w14:paraId="5F92EB5A" w14:textId="77777777" w:rsidR="00D4744A" w:rsidRDefault="00D4744A" w:rsidP="00487F8B">
            <w:pPr>
              <w:jc w:val="both"/>
              <w:rPr>
                <w:b/>
                <w:szCs w:val="22"/>
                <w:lang w:val="pl-PL"/>
              </w:rPr>
            </w:pPr>
          </w:p>
          <w:p w14:paraId="367AB5F9" w14:textId="77777777" w:rsidR="00D4744A" w:rsidRDefault="00D4744A" w:rsidP="00487F8B">
            <w:pPr>
              <w:jc w:val="both"/>
              <w:rPr>
                <w:b/>
                <w:szCs w:val="22"/>
                <w:lang w:val="pl-PL"/>
              </w:rPr>
            </w:pPr>
          </w:p>
          <w:p w14:paraId="55C62874" w14:textId="77777777" w:rsidR="00D4744A" w:rsidRDefault="00D4744A" w:rsidP="00487F8B">
            <w:pPr>
              <w:jc w:val="both"/>
              <w:rPr>
                <w:b/>
                <w:szCs w:val="22"/>
                <w:lang w:val="pl-PL"/>
              </w:rPr>
            </w:pPr>
          </w:p>
          <w:p w14:paraId="72575473" w14:textId="77777777" w:rsidR="00D4744A" w:rsidRDefault="00D4744A" w:rsidP="00487F8B">
            <w:pPr>
              <w:jc w:val="both"/>
              <w:rPr>
                <w:b/>
                <w:szCs w:val="22"/>
                <w:lang w:val="pl-PL"/>
              </w:rPr>
            </w:pPr>
          </w:p>
          <w:p w14:paraId="5D3FD508" w14:textId="77777777" w:rsidR="00D4744A" w:rsidRDefault="00D4744A" w:rsidP="00487F8B">
            <w:pPr>
              <w:jc w:val="both"/>
              <w:rPr>
                <w:b/>
                <w:szCs w:val="22"/>
                <w:lang w:val="pl-PL"/>
              </w:rPr>
            </w:pPr>
          </w:p>
          <w:p w14:paraId="4BB7F887" w14:textId="77777777" w:rsidR="00D4744A" w:rsidRDefault="00D4744A" w:rsidP="00487F8B">
            <w:pPr>
              <w:jc w:val="both"/>
              <w:rPr>
                <w:b/>
                <w:szCs w:val="22"/>
                <w:lang w:val="pl-PL"/>
              </w:rPr>
            </w:pPr>
          </w:p>
          <w:p w14:paraId="2BD475DD" w14:textId="77777777" w:rsidR="00D4744A" w:rsidRDefault="00D4744A" w:rsidP="00487F8B">
            <w:pPr>
              <w:jc w:val="both"/>
              <w:rPr>
                <w:b/>
                <w:szCs w:val="22"/>
                <w:lang w:val="pl-PL"/>
              </w:rPr>
            </w:pPr>
          </w:p>
          <w:p w14:paraId="59223C32" w14:textId="77777777" w:rsidR="00D4744A" w:rsidRDefault="00D4744A" w:rsidP="00487F8B">
            <w:pPr>
              <w:jc w:val="both"/>
              <w:rPr>
                <w:b/>
                <w:szCs w:val="22"/>
                <w:lang w:val="pl-PL"/>
              </w:rPr>
            </w:pPr>
          </w:p>
          <w:p w14:paraId="013D1788" w14:textId="77777777" w:rsidR="00D4744A" w:rsidRDefault="00D4744A" w:rsidP="00487F8B">
            <w:pPr>
              <w:jc w:val="both"/>
              <w:rPr>
                <w:b/>
                <w:szCs w:val="22"/>
                <w:lang w:val="pl-PL"/>
              </w:rPr>
            </w:pPr>
          </w:p>
          <w:p w14:paraId="1D44E9F2" w14:textId="77777777" w:rsidR="00D4744A" w:rsidRDefault="00D4744A" w:rsidP="00487F8B">
            <w:pPr>
              <w:jc w:val="both"/>
              <w:rPr>
                <w:b/>
                <w:szCs w:val="22"/>
                <w:lang w:val="pl-PL"/>
              </w:rPr>
            </w:pPr>
          </w:p>
          <w:p w14:paraId="767F5E17" w14:textId="77777777" w:rsidR="00D4744A" w:rsidRDefault="00D4744A" w:rsidP="00487F8B">
            <w:pPr>
              <w:jc w:val="both"/>
              <w:rPr>
                <w:b/>
                <w:szCs w:val="22"/>
                <w:lang w:val="pl-PL"/>
              </w:rPr>
            </w:pPr>
          </w:p>
          <w:p w14:paraId="158B3668" w14:textId="77777777" w:rsidR="00D4744A" w:rsidRDefault="00D4744A" w:rsidP="00487F8B">
            <w:pPr>
              <w:jc w:val="both"/>
              <w:rPr>
                <w:b/>
                <w:szCs w:val="22"/>
                <w:lang w:val="pl-PL"/>
              </w:rPr>
            </w:pPr>
          </w:p>
          <w:p w14:paraId="22EB7A50" w14:textId="77777777" w:rsidR="00D4744A" w:rsidRDefault="00D4744A" w:rsidP="00487F8B">
            <w:pPr>
              <w:jc w:val="both"/>
              <w:rPr>
                <w:b/>
                <w:szCs w:val="22"/>
                <w:lang w:val="pl-PL"/>
              </w:rPr>
            </w:pPr>
          </w:p>
          <w:p w14:paraId="6B58A9D3" w14:textId="77777777" w:rsidR="00D4744A" w:rsidRDefault="00D4744A" w:rsidP="00487F8B">
            <w:pPr>
              <w:jc w:val="both"/>
              <w:rPr>
                <w:b/>
                <w:szCs w:val="22"/>
                <w:lang w:val="pl-PL"/>
              </w:rPr>
            </w:pPr>
          </w:p>
          <w:p w14:paraId="693F5385" w14:textId="77777777" w:rsidR="00D4744A" w:rsidRDefault="00D4744A" w:rsidP="00487F8B">
            <w:pPr>
              <w:jc w:val="both"/>
              <w:rPr>
                <w:b/>
                <w:szCs w:val="22"/>
                <w:lang w:val="pl-PL"/>
              </w:rPr>
            </w:pPr>
          </w:p>
          <w:p w14:paraId="26FA9D0E" w14:textId="77777777" w:rsidR="00D4744A" w:rsidRDefault="00D4744A" w:rsidP="00487F8B">
            <w:pPr>
              <w:jc w:val="both"/>
              <w:rPr>
                <w:b/>
                <w:szCs w:val="22"/>
                <w:lang w:val="pl-PL"/>
              </w:rPr>
            </w:pPr>
          </w:p>
          <w:p w14:paraId="67309332" w14:textId="77777777" w:rsidR="00D4744A" w:rsidRDefault="00D4744A" w:rsidP="00487F8B">
            <w:pPr>
              <w:jc w:val="both"/>
              <w:rPr>
                <w:b/>
                <w:szCs w:val="22"/>
                <w:lang w:val="pl-PL"/>
              </w:rPr>
            </w:pPr>
          </w:p>
          <w:p w14:paraId="085BB64F" w14:textId="77777777" w:rsidR="00D4744A" w:rsidRDefault="00D4744A" w:rsidP="00487F8B">
            <w:pPr>
              <w:jc w:val="both"/>
              <w:rPr>
                <w:b/>
                <w:szCs w:val="22"/>
                <w:lang w:val="pl-PL"/>
              </w:rPr>
            </w:pPr>
          </w:p>
          <w:p w14:paraId="299CB835" w14:textId="77777777" w:rsidR="00D4744A" w:rsidRDefault="00D4744A" w:rsidP="00487F8B">
            <w:pPr>
              <w:jc w:val="both"/>
              <w:rPr>
                <w:b/>
                <w:szCs w:val="22"/>
                <w:lang w:val="pl-PL"/>
              </w:rPr>
            </w:pPr>
          </w:p>
          <w:p w14:paraId="2D20BE5C" w14:textId="77777777" w:rsidR="00D4744A" w:rsidRDefault="00D4744A" w:rsidP="00487F8B">
            <w:pPr>
              <w:jc w:val="both"/>
              <w:rPr>
                <w:b/>
                <w:szCs w:val="22"/>
                <w:lang w:val="pl-PL"/>
              </w:rPr>
            </w:pPr>
          </w:p>
          <w:p w14:paraId="4541BD64" w14:textId="77777777" w:rsidR="00D4744A" w:rsidRDefault="00D4744A" w:rsidP="00487F8B">
            <w:pPr>
              <w:jc w:val="both"/>
              <w:rPr>
                <w:b/>
                <w:szCs w:val="22"/>
                <w:lang w:val="pl-PL"/>
              </w:rPr>
            </w:pPr>
          </w:p>
          <w:p w14:paraId="01FDA797" w14:textId="77777777" w:rsidR="00D4744A" w:rsidRDefault="00D4744A" w:rsidP="00487F8B">
            <w:pPr>
              <w:jc w:val="both"/>
              <w:rPr>
                <w:b/>
                <w:szCs w:val="22"/>
                <w:lang w:val="pl-PL"/>
              </w:rPr>
            </w:pPr>
          </w:p>
          <w:p w14:paraId="23362D6B" w14:textId="77777777" w:rsidR="00D4744A" w:rsidRDefault="00D4744A" w:rsidP="00487F8B">
            <w:pPr>
              <w:jc w:val="both"/>
              <w:rPr>
                <w:b/>
                <w:szCs w:val="22"/>
                <w:lang w:val="pl-PL"/>
              </w:rPr>
            </w:pPr>
          </w:p>
          <w:p w14:paraId="7114FEEA" w14:textId="77777777" w:rsidR="00D4744A" w:rsidRDefault="00D4744A" w:rsidP="00487F8B">
            <w:pPr>
              <w:jc w:val="both"/>
              <w:rPr>
                <w:b/>
                <w:szCs w:val="22"/>
                <w:lang w:val="pl-PL"/>
              </w:rPr>
            </w:pPr>
          </w:p>
          <w:p w14:paraId="66D39E3A" w14:textId="77777777" w:rsidR="00D4744A" w:rsidRDefault="00D4744A" w:rsidP="00487F8B">
            <w:pPr>
              <w:jc w:val="both"/>
              <w:rPr>
                <w:b/>
                <w:szCs w:val="22"/>
                <w:lang w:val="pl-PL"/>
              </w:rPr>
            </w:pPr>
          </w:p>
          <w:p w14:paraId="020EE0FF" w14:textId="77777777" w:rsidR="00D4744A" w:rsidRDefault="00D4744A" w:rsidP="00487F8B">
            <w:pPr>
              <w:jc w:val="both"/>
              <w:rPr>
                <w:b/>
                <w:szCs w:val="22"/>
                <w:lang w:val="pl-PL"/>
              </w:rPr>
            </w:pPr>
          </w:p>
          <w:p w14:paraId="445CEC14" w14:textId="77777777" w:rsidR="00D4744A" w:rsidRDefault="00D4744A" w:rsidP="00487F8B">
            <w:pPr>
              <w:jc w:val="both"/>
              <w:rPr>
                <w:b/>
                <w:szCs w:val="22"/>
                <w:lang w:val="pl-PL"/>
              </w:rPr>
            </w:pPr>
          </w:p>
          <w:p w14:paraId="27FD1EAB" w14:textId="77777777" w:rsidR="00D4744A" w:rsidRDefault="00D4744A" w:rsidP="00487F8B">
            <w:pPr>
              <w:jc w:val="both"/>
              <w:rPr>
                <w:b/>
                <w:szCs w:val="22"/>
                <w:lang w:val="pl-PL"/>
              </w:rPr>
            </w:pPr>
          </w:p>
          <w:p w14:paraId="52804F02" w14:textId="77777777" w:rsidR="00D4744A" w:rsidRDefault="00D4744A" w:rsidP="00487F8B">
            <w:pPr>
              <w:jc w:val="both"/>
              <w:rPr>
                <w:b/>
                <w:szCs w:val="22"/>
                <w:lang w:val="pl-PL"/>
              </w:rPr>
            </w:pPr>
          </w:p>
          <w:p w14:paraId="54E91DFC" w14:textId="77777777" w:rsidR="00D4744A" w:rsidRDefault="00D4744A" w:rsidP="00487F8B">
            <w:pPr>
              <w:jc w:val="both"/>
              <w:rPr>
                <w:b/>
                <w:szCs w:val="22"/>
                <w:lang w:val="pl-PL"/>
              </w:rPr>
            </w:pPr>
          </w:p>
          <w:p w14:paraId="695CE8B4" w14:textId="77777777" w:rsidR="00D4744A" w:rsidRDefault="00D4744A" w:rsidP="00487F8B">
            <w:pPr>
              <w:jc w:val="both"/>
              <w:rPr>
                <w:b/>
                <w:szCs w:val="22"/>
                <w:lang w:val="pl-PL"/>
              </w:rPr>
            </w:pPr>
          </w:p>
          <w:p w14:paraId="4C83A7CF" w14:textId="77777777" w:rsidR="00D4744A" w:rsidRDefault="00D4744A" w:rsidP="00487F8B">
            <w:pPr>
              <w:jc w:val="both"/>
              <w:rPr>
                <w:b/>
                <w:szCs w:val="22"/>
                <w:lang w:val="pl-PL"/>
              </w:rPr>
            </w:pPr>
          </w:p>
          <w:p w14:paraId="5E5C554D" w14:textId="77777777" w:rsidR="00D4744A" w:rsidRDefault="00D4744A" w:rsidP="00487F8B">
            <w:pPr>
              <w:jc w:val="both"/>
              <w:rPr>
                <w:b/>
                <w:szCs w:val="22"/>
                <w:lang w:val="pl-PL"/>
              </w:rPr>
            </w:pPr>
          </w:p>
          <w:p w14:paraId="3E612C94" w14:textId="77777777" w:rsidR="00D4744A" w:rsidRDefault="00D4744A" w:rsidP="00487F8B">
            <w:pPr>
              <w:jc w:val="both"/>
              <w:rPr>
                <w:b/>
                <w:szCs w:val="22"/>
                <w:lang w:val="pl-PL"/>
              </w:rPr>
            </w:pPr>
          </w:p>
          <w:p w14:paraId="36615AF7" w14:textId="77777777" w:rsidR="00D4744A" w:rsidRDefault="00D4744A" w:rsidP="00487F8B">
            <w:pPr>
              <w:jc w:val="both"/>
              <w:rPr>
                <w:b/>
                <w:szCs w:val="22"/>
                <w:lang w:val="pl-PL"/>
              </w:rPr>
            </w:pPr>
          </w:p>
          <w:p w14:paraId="1712D234" w14:textId="77777777" w:rsidR="00D4744A" w:rsidRDefault="00D4744A" w:rsidP="00487F8B">
            <w:pPr>
              <w:jc w:val="both"/>
              <w:rPr>
                <w:b/>
                <w:szCs w:val="22"/>
                <w:lang w:val="pl-PL"/>
              </w:rPr>
            </w:pPr>
          </w:p>
          <w:p w14:paraId="2CBB53B4" w14:textId="77777777" w:rsidR="00D4744A" w:rsidRDefault="00D4744A" w:rsidP="00487F8B">
            <w:pPr>
              <w:jc w:val="both"/>
              <w:rPr>
                <w:b/>
                <w:szCs w:val="22"/>
                <w:lang w:val="pl-PL"/>
              </w:rPr>
            </w:pPr>
          </w:p>
          <w:p w14:paraId="35B12F5B" w14:textId="77777777" w:rsidR="00D4744A" w:rsidRDefault="00D4744A" w:rsidP="00487F8B">
            <w:pPr>
              <w:jc w:val="both"/>
              <w:rPr>
                <w:b/>
                <w:szCs w:val="22"/>
                <w:lang w:val="pl-PL"/>
              </w:rPr>
            </w:pPr>
          </w:p>
          <w:p w14:paraId="6780A4D5" w14:textId="77777777" w:rsidR="00D4744A" w:rsidRDefault="00D4744A" w:rsidP="00487F8B">
            <w:pPr>
              <w:jc w:val="both"/>
              <w:rPr>
                <w:b/>
                <w:szCs w:val="22"/>
                <w:lang w:val="pl-PL"/>
              </w:rPr>
            </w:pPr>
          </w:p>
          <w:p w14:paraId="3CCD5B6D" w14:textId="77777777" w:rsidR="00D4744A" w:rsidRDefault="00D4744A" w:rsidP="00487F8B">
            <w:pPr>
              <w:jc w:val="both"/>
              <w:rPr>
                <w:b/>
                <w:szCs w:val="22"/>
                <w:lang w:val="pl-PL"/>
              </w:rPr>
            </w:pPr>
          </w:p>
          <w:p w14:paraId="56EE0710" w14:textId="4D4074CB" w:rsidR="00722D5F" w:rsidRPr="005E1AD0" w:rsidRDefault="00722D5F" w:rsidP="00487F8B">
            <w:pPr>
              <w:jc w:val="both"/>
              <w:rPr>
                <w:b/>
                <w:szCs w:val="22"/>
                <w:lang w:val="pl-PL"/>
              </w:rPr>
            </w:pPr>
            <w:r>
              <w:rPr>
                <w:b/>
                <w:szCs w:val="22"/>
                <w:lang w:val="pl-PL"/>
              </w:rPr>
              <w:t xml:space="preserve">Art. </w:t>
            </w:r>
            <w:r w:rsidR="00502779">
              <w:rPr>
                <w:b/>
                <w:szCs w:val="22"/>
                <w:lang w:val="pl-PL"/>
              </w:rPr>
              <w:t>53-</w:t>
            </w:r>
            <w:r>
              <w:rPr>
                <w:b/>
                <w:szCs w:val="22"/>
                <w:lang w:val="pl-PL"/>
              </w:rPr>
              <w:t>54</w:t>
            </w:r>
          </w:p>
        </w:tc>
        <w:tc>
          <w:tcPr>
            <w:tcW w:w="4961" w:type="dxa"/>
          </w:tcPr>
          <w:p w14:paraId="418CDA5C" w14:textId="15FA7F9B" w:rsidR="00AE0992" w:rsidRPr="00AE0992" w:rsidRDefault="00AE0992" w:rsidP="00487F8B">
            <w:pPr>
              <w:pStyle w:val="USTustnpkodeksu"/>
              <w:spacing w:line="240" w:lineRule="auto"/>
              <w:rPr>
                <w:rFonts w:ascii="Times New Roman" w:hAnsi="Times New Roman" w:cs="Times New Roman"/>
                <w:sz w:val="22"/>
                <w:szCs w:val="22"/>
              </w:rPr>
            </w:pPr>
            <w:r w:rsidRPr="00AE0992">
              <w:rPr>
                <w:rFonts w:ascii="Times New Roman" w:hAnsi="Times New Roman" w:cs="Times New Roman"/>
                <w:b/>
                <w:sz w:val="22"/>
                <w:szCs w:val="22"/>
              </w:rPr>
              <w:lastRenderedPageBreak/>
              <w:t>Art. 9.</w:t>
            </w:r>
            <w:r w:rsidRPr="00AE0992">
              <w:rPr>
                <w:rFonts w:ascii="Times New Roman" w:hAnsi="Times New Roman" w:cs="Times New Roman"/>
                <w:sz w:val="22"/>
                <w:szCs w:val="22"/>
              </w:rPr>
              <w:t xml:space="preserve"> 1. Jeżeli osoba wykonująca pracę za pośrednictwem platformy lub przedstawiciele osób wykonujących pracę za pośrednictwem platformy, na podstawie okoliczności faktycznych związanych z wykonywaną przez tę osobę pracą uprawdopodobnią, że cyfrowa platforma pracy </w:t>
            </w:r>
            <w:r w:rsidR="00381694">
              <w:rPr>
                <w:rFonts w:ascii="Times New Roman" w:hAnsi="Times New Roman" w:cs="Times New Roman"/>
                <w:sz w:val="22"/>
                <w:szCs w:val="22"/>
              </w:rPr>
              <w:t xml:space="preserve">albo pośrednik </w:t>
            </w:r>
            <w:r w:rsidRPr="00AE0992">
              <w:rPr>
                <w:rFonts w:ascii="Times New Roman" w:hAnsi="Times New Roman" w:cs="Times New Roman"/>
                <w:sz w:val="22"/>
                <w:szCs w:val="22"/>
              </w:rPr>
              <w:t xml:space="preserve">sprawuje kierownictwo, w szczególności kontrolę, nad osobą wykonująca pracę za pośrednictwem platformy, domniemywa się zatrudnienie tej osoby na podstawie stosunku pracy, bez względu na charakter stosunku umownego lub określenia rodzaju umowy przez strony.   </w:t>
            </w:r>
          </w:p>
          <w:p w14:paraId="53A1E1C6" w14:textId="65473C02" w:rsidR="00AE0992" w:rsidRDefault="00AE0992" w:rsidP="00487F8B">
            <w:pPr>
              <w:pStyle w:val="USTustnpkodeksu"/>
              <w:spacing w:line="240" w:lineRule="auto"/>
              <w:rPr>
                <w:rFonts w:ascii="Times New Roman" w:hAnsi="Times New Roman" w:cs="Times New Roman"/>
                <w:sz w:val="22"/>
                <w:szCs w:val="22"/>
              </w:rPr>
            </w:pPr>
            <w:r w:rsidRPr="00AE0992">
              <w:rPr>
                <w:rFonts w:ascii="Times New Roman" w:hAnsi="Times New Roman" w:cs="Times New Roman"/>
                <w:sz w:val="22"/>
                <w:szCs w:val="22"/>
              </w:rPr>
              <w:t xml:space="preserve">2. </w:t>
            </w:r>
            <w:bookmarkStart w:id="17" w:name="_Hlk191467365"/>
            <w:r w:rsidRPr="00AE0992">
              <w:rPr>
                <w:rFonts w:ascii="Times New Roman" w:hAnsi="Times New Roman" w:cs="Times New Roman"/>
                <w:sz w:val="22"/>
                <w:szCs w:val="22"/>
              </w:rPr>
              <w:t xml:space="preserve">W przypadku gdy cyfrowa platforma pracy wzrusza domniemanie na niej spoczywa ciężar </w:t>
            </w:r>
            <w:r w:rsidRPr="00AE0992">
              <w:rPr>
                <w:rFonts w:ascii="Times New Roman" w:hAnsi="Times New Roman" w:cs="Times New Roman"/>
                <w:sz w:val="22"/>
                <w:szCs w:val="22"/>
              </w:rPr>
              <w:lastRenderedPageBreak/>
              <w:t>dowodu, że stosunek prawny łączący ją z osobą wykonująca pracę za pośrednictwem platformy, nie jest stosunkiem pracy.</w:t>
            </w:r>
          </w:p>
          <w:p w14:paraId="78D6066B" w14:textId="0B369A67" w:rsidR="0058020D" w:rsidRDefault="0058020D" w:rsidP="00487F8B">
            <w:pPr>
              <w:pStyle w:val="USTustnpkodeksu"/>
              <w:spacing w:line="240" w:lineRule="auto"/>
              <w:rPr>
                <w:rFonts w:ascii="Times New Roman" w:hAnsi="Times New Roman" w:cs="Times New Roman"/>
                <w:sz w:val="22"/>
                <w:szCs w:val="22"/>
              </w:rPr>
            </w:pPr>
          </w:p>
          <w:p w14:paraId="46CB214A" w14:textId="6AF971A4" w:rsidR="0058020D" w:rsidRDefault="0058020D" w:rsidP="00487F8B">
            <w:pPr>
              <w:pStyle w:val="USTustnpkodeksu"/>
              <w:spacing w:line="240" w:lineRule="auto"/>
              <w:rPr>
                <w:rFonts w:ascii="Times New Roman" w:hAnsi="Times New Roman" w:cs="Times New Roman"/>
                <w:sz w:val="22"/>
                <w:szCs w:val="22"/>
              </w:rPr>
            </w:pPr>
            <w:r w:rsidRPr="0058020D">
              <w:rPr>
                <w:rFonts w:ascii="Times New Roman" w:hAnsi="Times New Roman" w:cs="Times New Roman"/>
                <w:b/>
                <w:sz w:val="22"/>
                <w:szCs w:val="22"/>
              </w:rPr>
              <w:t xml:space="preserve">Art. 10. </w:t>
            </w:r>
            <w:r w:rsidRPr="0058020D">
              <w:rPr>
                <w:rFonts w:ascii="Times New Roman" w:hAnsi="Times New Roman" w:cs="Times New Roman"/>
                <w:sz w:val="22"/>
                <w:szCs w:val="22"/>
              </w:rPr>
              <w:t>Przedstawiciele osób wykonujących pracę za pośrednictwem platformy informują osobę wykonującą pracę za pośrednictwem platformy o zamiarze skierowania wniosku o wszczęcie przez nich postępowania w sprawie zastosowania domniemania stosunku pracy wobec tej osoby, zgodnie z art. 9 ust. 1.</w:t>
            </w:r>
          </w:p>
          <w:p w14:paraId="7E8984D4" w14:textId="57E92796" w:rsidR="00D8336E" w:rsidRDefault="00D8336E" w:rsidP="00487F8B">
            <w:pPr>
              <w:pStyle w:val="USTustnpkodeksu"/>
              <w:spacing w:line="240" w:lineRule="auto"/>
              <w:rPr>
                <w:rFonts w:ascii="Times New Roman" w:hAnsi="Times New Roman" w:cs="Times New Roman"/>
                <w:sz w:val="22"/>
                <w:szCs w:val="22"/>
              </w:rPr>
            </w:pPr>
          </w:p>
          <w:p w14:paraId="2692E551" w14:textId="77777777" w:rsidR="00D8336E" w:rsidRPr="00D8336E" w:rsidRDefault="00D8336E" w:rsidP="00487F8B">
            <w:pPr>
              <w:pStyle w:val="USTustnpkodeksu"/>
              <w:spacing w:line="240" w:lineRule="auto"/>
              <w:rPr>
                <w:rFonts w:ascii="Times New Roman" w:hAnsi="Times New Roman" w:cs="Times New Roman"/>
                <w:sz w:val="22"/>
                <w:szCs w:val="22"/>
              </w:rPr>
            </w:pPr>
            <w:r w:rsidRPr="00D8336E">
              <w:rPr>
                <w:rFonts w:ascii="Times New Roman" w:hAnsi="Times New Roman" w:cs="Times New Roman"/>
                <w:b/>
                <w:sz w:val="22"/>
                <w:szCs w:val="22"/>
              </w:rPr>
              <w:t>Art. 14.</w:t>
            </w:r>
            <w:r w:rsidRPr="00D8336E">
              <w:rPr>
                <w:rFonts w:ascii="Times New Roman" w:hAnsi="Times New Roman" w:cs="Times New Roman"/>
                <w:sz w:val="22"/>
                <w:szCs w:val="22"/>
              </w:rPr>
              <w:t xml:space="preserve"> 1. Osoba wykonująca pracę za pośrednictwem platformy lub przedstawiciel osoby wykonującej pracę za pośrednictwem platformy, którzy zamierzają zastosować domniemanie stosunku pracy zgodnie z art. 9 ust. 1, składają wniosek do Państwowej Inspekcji Pracy, w którym uprawdopodabniają istnienie stosunku pracy.</w:t>
            </w:r>
          </w:p>
          <w:p w14:paraId="6C741A7B" w14:textId="77777777" w:rsidR="00D8336E" w:rsidRPr="00D8336E" w:rsidRDefault="00D8336E" w:rsidP="00487F8B">
            <w:pPr>
              <w:pStyle w:val="USTustnpkodeksu"/>
              <w:spacing w:line="240" w:lineRule="auto"/>
              <w:rPr>
                <w:rFonts w:ascii="Times New Roman" w:hAnsi="Times New Roman" w:cs="Times New Roman"/>
                <w:sz w:val="22"/>
                <w:szCs w:val="22"/>
              </w:rPr>
            </w:pPr>
            <w:r w:rsidRPr="00D8336E">
              <w:rPr>
                <w:rFonts w:ascii="Times New Roman" w:hAnsi="Times New Roman" w:cs="Times New Roman"/>
                <w:sz w:val="22"/>
                <w:szCs w:val="22"/>
              </w:rPr>
              <w:t>2. Wniosek, o którym mowa w ust. 1, zawiera co najmniej:</w:t>
            </w:r>
          </w:p>
          <w:p w14:paraId="3D28DA84" w14:textId="77777777" w:rsidR="00D8336E" w:rsidRPr="00D8336E" w:rsidRDefault="00D8336E" w:rsidP="00487F8B">
            <w:pPr>
              <w:pStyle w:val="USTustnpkodeksu"/>
              <w:spacing w:line="240" w:lineRule="auto"/>
              <w:rPr>
                <w:rFonts w:ascii="Times New Roman" w:hAnsi="Times New Roman" w:cs="Times New Roman"/>
                <w:sz w:val="22"/>
                <w:szCs w:val="22"/>
              </w:rPr>
            </w:pPr>
            <w:r w:rsidRPr="00D8336E">
              <w:rPr>
                <w:rFonts w:ascii="Times New Roman" w:hAnsi="Times New Roman" w:cs="Times New Roman"/>
                <w:sz w:val="22"/>
                <w:szCs w:val="22"/>
              </w:rPr>
              <w:t>1)</w:t>
            </w:r>
            <w:r w:rsidRPr="00D8336E">
              <w:rPr>
                <w:rFonts w:ascii="Times New Roman" w:hAnsi="Times New Roman" w:cs="Times New Roman"/>
                <w:sz w:val="22"/>
                <w:szCs w:val="22"/>
              </w:rPr>
              <w:tab/>
              <w:t>imię i nazwisko;</w:t>
            </w:r>
          </w:p>
          <w:p w14:paraId="6353E147" w14:textId="77777777" w:rsidR="00D8336E" w:rsidRPr="00D8336E" w:rsidRDefault="00D8336E" w:rsidP="00487F8B">
            <w:pPr>
              <w:pStyle w:val="USTustnpkodeksu"/>
              <w:spacing w:line="240" w:lineRule="auto"/>
              <w:rPr>
                <w:rFonts w:ascii="Times New Roman" w:hAnsi="Times New Roman" w:cs="Times New Roman"/>
                <w:sz w:val="22"/>
                <w:szCs w:val="22"/>
              </w:rPr>
            </w:pPr>
            <w:r w:rsidRPr="00D8336E">
              <w:rPr>
                <w:rFonts w:ascii="Times New Roman" w:hAnsi="Times New Roman" w:cs="Times New Roman"/>
                <w:sz w:val="22"/>
                <w:szCs w:val="22"/>
              </w:rPr>
              <w:t>2)</w:t>
            </w:r>
            <w:r w:rsidRPr="00D8336E">
              <w:rPr>
                <w:rFonts w:ascii="Times New Roman" w:hAnsi="Times New Roman" w:cs="Times New Roman"/>
                <w:sz w:val="22"/>
                <w:szCs w:val="22"/>
              </w:rPr>
              <w:tab/>
              <w:t>adres do korespondencji;</w:t>
            </w:r>
          </w:p>
          <w:p w14:paraId="23F64D24" w14:textId="235642CC" w:rsidR="00D8336E" w:rsidRPr="00D8336E" w:rsidRDefault="00D8336E" w:rsidP="00487F8B">
            <w:pPr>
              <w:pStyle w:val="USTustnpkodeksu"/>
              <w:spacing w:line="240" w:lineRule="auto"/>
              <w:rPr>
                <w:rFonts w:ascii="Times New Roman" w:hAnsi="Times New Roman" w:cs="Times New Roman"/>
                <w:sz w:val="22"/>
                <w:szCs w:val="22"/>
              </w:rPr>
            </w:pPr>
            <w:r w:rsidRPr="00D8336E">
              <w:rPr>
                <w:rFonts w:ascii="Times New Roman" w:hAnsi="Times New Roman" w:cs="Times New Roman"/>
                <w:sz w:val="22"/>
                <w:szCs w:val="22"/>
              </w:rPr>
              <w:t>3)</w:t>
            </w:r>
            <w:r w:rsidRPr="00D8336E">
              <w:rPr>
                <w:rFonts w:ascii="Times New Roman" w:hAnsi="Times New Roman" w:cs="Times New Roman"/>
                <w:sz w:val="22"/>
                <w:szCs w:val="22"/>
              </w:rPr>
              <w:tab/>
              <w:t xml:space="preserve">przedstawienie okoliczności faktycznych uprawdopodobniających istnienie stosunku pracy ze wskazaniem cyfrowej platformy pracy </w:t>
            </w:r>
            <w:r w:rsidR="00381694">
              <w:rPr>
                <w:rFonts w:ascii="Times New Roman" w:hAnsi="Times New Roman" w:cs="Times New Roman"/>
                <w:sz w:val="22"/>
                <w:szCs w:val="22"/>
              </w:rPr>
              <w:t>albo</w:t>
            </w:r>
            <w:r w:rsidRPr="00D8336E">
              <w:rPr>
                <w:rFonts w:ascii="Times New Roman" w:hAnsi="Times New Roman" w:cs="Times New Roman"/>
                <w:sz w:val="22"/>
                <w:szCs w:val="22"/>
              </w:rPr>
              <w:t xml:space="preserve"> pośrednika, na rzecz których świadczona jest praca za pośrednictwem platformy;</w:t>
            </w:r>
          </w:p>
          <w:p w14:paraId="3AFA2A95" w14:textId="77777777" w:rsidR="00D8336E" w:rsidRPr="00D8336E" w:rsidRDefault="00D8336E" w:rsidP="00487F8B">
            <w:pPr>
              <w:pStyle w:val="USTustnpkodeksu"/>
              <w:spacing w:line="240" w:lineRule="auto"/>
              <w:rPr>
                <w:rFonts w:ascii="Times New Roman" w:hAnsi="Times New Roman" w:cs="Times New Roman"/>
                <w:sz w:val="22"/>
                <w:szCs w:val="22"/>
              </w:rPr>
            </w:pPr>
            <w:r w:rsidRPr="00D8336E">
              <w:rPr>
                <w:rFonts w:ascii="Times New Roman" w:hAnsi="Times New Roman" w:cs="Times New Roman"/>
                <w:sz w:val="22"/>
                <w:szCs w:val="22"/>
              </w:rPr>
              <w:t>4)</w:t>
            </w:r>
            <w:r w:rsidRPr="00D8336E">
              <w:rPr>
                <w:rFonts w:ascii="Times New Roman" w:hAnsi="Times New Roman" w:cs="Times New Roman"/>
                <w:sz w:val="22"/>
                <w:szCs w:val="22"/>
              </w:rPr>
              <w:tab/>
              <w:t>podpis.</w:t>
            </w:r>
          </w:p>
          <w:p w14:paraId="26A07AC3" w14:textId="2A405B11" w:rsidR="00D8336E" w:rsidRPr="0058020D" w:rsidRDefault="00D8336E" w:rsidP="00487F8B">
            <w:pPr>
              <w:pStyle w:val="USTustnpkodeksu"/>
              <w:spacing w:line="240" w:lineRule="auto"/>
              <w:rPr>
                <w:rFonts w:ascii="Times New Roman" w:hAnsi="Times New Roman" w:cs="Times New Roman"/>
                <w:sz w:val="22"/>
                <w:szCs w:val="22"/>
              </w:rPr>
            </w:pPr>
            <w:r w:rsidRPr="00D8336E">
              <w:rPr>
                <w:rFonts w:ascii="Times New Roman" w:hAnsi="Times New Roman" w:cs="Times New Roman"/>
                <w:sz w:val="22"/>
                <w:szCs w:val="22"/>
              </w:rPr>
              <w:t xml:space="preserve">3. Jeżeli wniosek nie spełnia wymagań wskazanych w ust. 2, Państwowa Inspekcja Pracy wzywa osobę wykonującą pracę za pośrednictwem platformy do usunięcia braków w wyznaczonym terminie, nie krótszym niż 7 dni od dnia wezwania, z </w:t>
            </w:r>
            <w:r w:rsidRPr="00D8336E">
              <w:rPr>
                <w:rFonts w:ascii="Times New Roman" w:hAnsi="Times New Roman" w:cs="Times New Roman"/>
                <w:sz w:val="22"/>
                <w:szCs w:val="22"/>
              </w:rPr>
              <w:lastRenderedPageBreak/>
              <w:t>pouczeniem, że nieusunięcie tych braków spowoduje pozostawienie wniosku bez rozpoznania.</w:t>
            </w:r>
          </w:p>
          <w:bookmarkEnd w:id="17"/>
          <w:p w14:paraId="143961BD" w14:textId="77777777" w:rsidR="00D8336E" w:rsidRPr="00AE0992" w:rsidRDefault="00D8336E" w:rsidP="00487F8B">
            <w:pPr>
              <w:pStyle w:val="USTustnpkodeksu"/>
              <w:spacing w:line="240" w:lineRule="auto"/>
              <w:ind w:firstLine="0"/>
              <w:rPr>
                <w:rFonts w:ascii="Times New Roman" w:hAnsi="Times New Roman" w:cs="Times New Roman"/>
                <w:sz w:val="22"/>
                <w:szCs w:val="22"/>
              </w:rPr>
            </w:pPr>
          </w:p>
          <w:p w14:paraId="4F406937"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b/>
                <w:sz w:val="22"/>
                <w:szCs w:val="22"/>
              </w:rPr>
              <w:t>Art. 15.</w:t>
            </w:r>
            <w:r w:rsidRPr="00722D5F">
              <w:rPr>
                <w:rFonts w:ascii="Times New Roman" w:hAnsi="Times New Roman" w:cs="Times New Roman"/>
                <w:sz w:val="22"/>
                <w:szCs w:val="22"/>
              </w:rPr>
              <w:t xml:space="preserve"> 1. </w:t>
            </w:r>
            <w:bookmarkStart w:id="18" w:name="_Hlk229390612"/>
            <w:r w:rsidRPr="00722D5F">
              <w:rPr>
                <w:rFonts w:ascii="Times New Roman" w:hAnsi="Times New Roman" w:cs="Times New Roman"/>
                <w:sz w:val="22"/>
                <w:szCs w:val="22"/>
              </w:rPr>
              <w:t xml:space="preserve">Jeżeli </w:t>
            </w:r>
            <w:bookmarkStart w:id="19" w:name="_Hlk232586650"/>
            <w:r w:rsidRPr="00722D5F">
              <w:rPr>
                <w:rFonts w:ascii="Times New Roman" w:hAnsi="Times New Roman" w:cs="Times New Roman"/>
                <w:sz w:val="22"/>
                <w:szCs w:val="22"/>
              </w:rPr>
              <w:t>okoliczności faktyczne ustalone w toku kontroli</w:t>
            </w:r>
            <w:bookmarkEnd w:id="19"/>
            <w:r w:rsidRPr="00722D5F">
              <w:rPr>
                <w:rFonts w:ascii="Times New Roman" w:hAnsi="Times New Roman" w:cs="Times New Roman"/>
                <w:sz w:val="22"/>
                <w:szCs w:val="22"/>
              </w:rPr>
              <w:t xml:space="preserve">, o której mowa w art. 13, lub informacje zawarte we wniosku, o którym mowa w art. 14, uprawdopodobniają istnienie stosunku pracy pomiędzy cyfrową platformą pracy albo pośrednikiem a osobą wykonującą pracę za pośrednictwem platformy, a osoba ta świadczy pracę na innej podstawie niż stosunek pracy, okręgowy inspektor pracy </w:t>
            </w:r>
            <w:bookmarkStart w:id="20" w:name="_Hlk230767789"/>
            <w:r w:rsidRPr="00722D5F">
              <w:rPr>
                <w:rFonts w:ascii="Times New Roman" w:hAnsi="Times New Roman" w:cs="Times New Roman"/>
                <w:sz w:val="22"/>
                <w:szCs w:val="22"/>
              </w:rPr>
              <w:t>wszczyna postępowanie mające na celu ustalenie istnienia stosunku pracy</w:t>
            </w:r>
            <w:bookmarkEnd w:id="20"/>
            <w:r w:rsidRPr="00722D5F">
              <w:rPr>
                <w:rFonts w:ascii="Times New Roman" w:hAnsi="Times New Roman" w:cs="Times New Roman"/>
                <w:sz w:val="22"/>
                <w:szCs w:val="22"/>
              </w:rPr>
              <w:t xml:space="preserve">.    </w:t>
            </w:r>
          </w:p>
          <w:bookmarkEnd w:id="18"/>
          <w:p w14:paraId="751132A0"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 xml:space="preserve">2. W przypadku złożenia wniosku, o którym mowa w art. 14, przed wszczęciem postępowania okręgowy inspektor pracy może przeprowadzić kontrolę w celu ustalenia okoliczności faktycznych.     </w:t>
            </w:r>
          </w:p>
          <w:p w14:paraId="2FD0278D" w14:textId="0CF56F0B"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 xml:space="preserve">3. O wszczęciu postępowania, o którym mowa w ust. 1, okręgowy inspektor pracy zawiadamia cyfrową platformę pracy </w:t>
            </w:r>
            <w:r w:rsidR="00381694">
              <w:rPr>
                <w:rFonts w:ascii="Times New Roman" w:hAnsi="Times New Roman" w:cs="Times New Roman"/>
                <w:sz w:val="22"/>
                <w:szCs w:val="22"/>
              </w:rPr>
              <w:t>albo</w:t>
            </w:r>
            <w:r w:rsidRPr="00722D5F">
              <w:rPr>
                <w:rFonts w:ascii="Times New Roman" w:hAnsi="Times New Roman" w:cs="Times New Roman"/>
                <w:sz w:val="22"/>
                <w:szCs w:val="22"/>
              </w:rPr>
              <w:t xml:space="preserve"> pośrednika oraz osobę wykonującą pracę za pośrednictwem platformy. Zawiadomienie obejmuje w szczególności dane cyfrowej platformy pracy albo pośrednika oraz osoby wykonującej pracę za pośrednictwem platformy, a także wskazanie okoliczności faktycznych uprawdopodobniających istnienie stosunku pracy. Do zawiadomienia dołącza się kopię wniosku, o którym mowa w art. 14, jeżeli postępowanie zostało wszczęte wskutek złożenia takiego wniosku.</w:t>
            </w:r>
          </w:p>
          <w:p w14:paraId="5F8A16C6" w14:textId="069B2945"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 xml:space="preserve">4. Cyfrowa platforma pracy </w:t>
            </w:r>
            <w:r w:rsidR="00381694">
              <w:rPr>
                <w:rFonts w:ascii="Times New Roman" w:hAnsi="Times New Roman" w:cs="Times New Roman"/>
                <w:sz w:val="22"/>
                <w:szCs w:val="22"/>
              </w:rPr>
              <w:t>albo</w:t>
            </w:r>
            <w:r w:rsidRPr="00722D5F">
              <w:rPr>
                <w:rFonts w:ascii="Times New Roman" w:hAnsi="Times New Roman" w:cs="Times New Roman"/>
                <w:sz w:val="22"/>
                <w:szCs w:val="22"/>
              </w:rPr>
              <w:t xml:space="preserve"> pośrednik, do których zostało skierowane zawiadomienie, o którym mowa w ust. 3, mogą wzruszyć domniemanie stosunku pracy, zgodnie z art. 9 ust. 2, w terminie 14 dni od dnia otrzymania tego zawiadomienia. </w:t>
            </w:r>
          </w:p>
          <w:p w14:paraId="4F989FDE" w14:textId="4692C04A"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lastRenderedPageBreak/>
              <w:t xml:space="preserve">5. Jeżeli postępowanie zostało wszczęte na podstawie okoliczności faktycznych ustalonych w toku kontroli, osoba wykonująca pracę za pośrednictwem platformy, do której zostało skierowane zawiadomienie, o którym mowa w ust. 3, może wzruszyć domniemanie stosunku pracy udowadniając, że stosunek prawny łączący ją z cyfrową platformą pracy </w:t>
            </w:r>
            <w:r w:rsidR="0072643D">
              <w:rPr>
                <w:rFonts w:ascii="Times New Roman" w:hAnsi="Times New Roman" w:cs="Times New Roman"/>
                <w:sz w:val="22"/>
                <w:szCs w:val="22"/>
              </w:rPr>
              <w:t xml:space="preserve">albo pośrednikiem </w:t>
            </w:r>
            <w:r w:rsidRPr="00722D5F">
              <w:rPr>
                <w:rFonts w:ascii="Times New Roman" w:hAnsi="Times New Roman" w:cs="Times New Roman"/>
                <w:sz w:val="22"/>
                <w:szCs w:val="22"/>
              </w:rPr>
              <w:t xml:space="preserve">nie jest stosunkiem pracy, w terminie 14 dni od dnia otrzymania tego zawiadomienia. Na żądanie osoby wykonującej pracę za pośrednictwem platformy cyfrowa platforma pracy </w:t>
            </w:r>
            <w:r w:rsidR="0072643D">
              <w:rPr>
                <w:rFonts w:ascii="Times New Roman" w:hAnsi="Times New Roman" w:cs="Times New Roman"/>
                <w:sz w:val="22"/>
                <w:szCs w:val="22"/>
              </w:rPr>
              <w:t xml:space="preserve">albo pośrednik </w:t>
            </w:r>
            <w:r w:rsidRPr="00722D5F">
              <w:rPr>
                <w:rFonts w:ascii="Times New Roman" w:hAnsi="Times New Roman" w:cs="Times New Roman"/>
                <w:sz w:val="22"/>
                <w:szCs w:val="22"/>
              </w:rPr>
              <w:t>niezwłocznie dostarcza wskazane przez tę osobę informacje niezbędne do dokonania wzruszenia.</w:t>
            </w:r>
          </w:p>
          <w:p w14:paraId="2D39DDBE"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 xml:space="preserve">6. </w:t>
            </w:r>
            <w:bookmarkStart w:id="21" w:name="_Hlk229475831"/>
            <w:r w:rsidRPr="00722D5F">
              <w:rPr>
                <w:rFonts w:ascii="Times New Roman" w:hAnsi="Times New Roman" w:cs="Times New Roman"/>
                <w:sz w:val="22"/>
                <w:szCs w:val="22"/>
              </w:rPr>
              <w:t xml:space="preserve">W przypadku, gdy cyfrowa platforma pracy albo pośrednik albo osoba wykonująca pracę za pośrednictwem platformy nie wzruszą domniemania istnienia stosunku pracy w terminie określonym w ust. 4 lub 5 albo zrzekną się prawa do wzruszenia tego domniemania, okręgowy inspektor pracy wydaje decyzję o ustaleniu istnienia stosunku pracy osoby wykonującej pracę za pośrednictwem platformy. </w:t>
            </w:r>
            <w:bookmarkEnd w:id="21"/>
          </w:p>
          <w:p w14:paraId="1FFC908D"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 xml:space="preserve">7. W przypadku, gdy cyfrowa platforma pracy albo pośrednik albo osoba wykonująca pracę za pośrednictwem platformy wzruszą domniemanie istnienia stosunku pracy w terminie określonym w ust. 4 lub 5, okręgowy inspektor pracy wydaje decyzję o umorzeniu postępowania. </w:t>
            </w:r>
          </w:p>
          <w:p w14:paraId="3742327C"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8. Okręgowy inspektor pracy wnosi powództwo o ustalenie istnienia stosunku pracy za okres wcześniejszy niż ten, który został objęty decyzją, o której mowa w ust. 6.</w:t>
            </w:r>
          </w:p>
          <w:p w14:paraId="1CE6B7ED" w14:textId="77777777" w:rsidR="00567AC0" w:rsidRPr="00722D5F" w:rsidRDefault="00567AC0" w:rsidP="00487F8B">
            <w:pPr>
              <w:pStyle w:val="USTustnpkodeksu"/>
              <w:spacing w:line="240" w:lineRule="auto"/>
              <w:rPr>
                <w:rFonts w:ascii="Times New Roman" w:hAnsi="Times New Roman" w:cs="Times New Roman"/>
                <w:sz w:val="22"/>
                <w:szCs w:val="22"/>
              </w:rPr>
            </w:pPr>
          </w:p>
          <w:p w14:paraId="456EC8FC" w14:textId="16375E19"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b/>
                <w:sz w:val="22"/>
                <w:szCs w:val="22"/>
              </w:rPr>
              <w:t>Art. 16.</w:t>
            </w:r>
            <w:r w:rsidRPr="00722D5F">
              <w:rPr>
                <w:rFonts w:ascii="Times New Roman" w:hAnsi="Times New Roman" w:cs="Times New Roman"/>
                <w:sz w:val="22"/>
                <w:szCs w:val="22"/>
              </w:rPr>
              <w:t xml:space="preserve"> Wszczęcie przez okręgowego inspektora pracy postępowania, o którym mowa w art. </w:t>
            </w:r>
            <w:r w:rsidRPr="00722D5F">
              <w:rPr>
                <w:rFonts w:ascii="Times New Roman" w:hAnsi="Times New Roman" w:cs="Times New Roman"/>
                <w:sz w:val="22"/>
                <w:szCs w:val="22"/>
              </w:rPr>
              <w:lastRenderedPageBreak/>
              <w:t xml:space="preserve">15 ust. 1, przerywa bieg przedawnienia roszczeń pracowniczych dotyczących stosunku pracy. Po przerwaniu biegu terminu przedawnienia biegnie on na nowo od dnia uprawomocnienia się decyzji wydanej w tym postępowaniu albo od dnia uprawomocnienia się orzeczenia sądu wydanego w wyniku wniesienia odwołania albo powództwa o ustalenie istnienia lub treści stosunku pracy. </w:t>
            </w:r>
          </w:p>
          <w:p w14:paraId="65219D0D" w14:textId="77777777" w:rsidR="00722D5F" w:rsidRPr="00722D5F" w:rsidRDefault="00722D5F" w:rsidP="00487F8B">
            <w:pPr>
              <w:pStyle w:val="USTustnpkodeksu"/>
              <w:spacing w:line="240" w:lineRule="auto"/>
              <w:rPr>
                <w:rFonts w:ascii="Times New Roman" w:hAnsi="Times New Roman" w:cs="Times New Roman"/>
                <w:sz w:val="22"/>
                <w:szCs w:val="22"/>
              </w:rPr>
            </w:pPr>
          </w:p>
          <w:p w14:paraId="46213EDE"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b/>
                <w:sz w:val="22"/>
                <w:szCs w:val="22"/>
              </w:rPr>
              <w:t>Art. 17.</w:t>
            </w:r>
            <w:r w:rsidRPr="00722D5F">
              <w:rPr>
                <w:rFonts w:ascii="Times New Roman" w:hAnsi="Times New Roman" w:cs="Times New Roman"/>
                <w:sz w:val="22"/>
                <w:szCs w:val="22"/>
              </w:rPr>
              <w:t xml:space="preserve"> Stronami postępowania, o którym mowa w art. 15 ust. 1, są podmioty i osoby, których może dotyczyć decyzja, o której mowa w art. 15 ust. 6.</w:t>
            </w:r>
          </w:p>
          <w:p w14:paraId="0475A3E4"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b/>
                <w:sz w:val="22"/>
                <w:szCs w:val="22"/>
              </w:rPr>
              <w:t>Art. 18.</w:t>
            </w:r>
            <w:r w:rsidRPr="00722D5F">
              <w:rPr>
                <w:rFonts w:ascii="Times New Roman" w:hAnsi="Times New Roman" w:cs="Times New Roman"/>
                <w:sz w:val="22"/>
                <w:szCs w:val="22"/>
              </w:rPr>
              <w:t xml:space="preserve"> 1. Decyzja, o której mowa w art. 15 ust. 6, wydana na piśmie utrwalonym w postaci papierowej lub elektronicznej zawiera: </w:t>
            </w:r>
          </w:p>
          <w:p w14:paraId="301D221E"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1)</w:t>
            </w:r>
            <w:r w:rsidRPr="00722D5F">
              <w:rPr>
                <w:rFonts w:ascii="Times New Roman" w:hAnsi="Times New Roman" w:cs="Times New Roman"/>
                <w:sz w:val="22"/>
                <w:szCs w:val="22"/>
              </w:rPr>
              <w:tab/>
              <w:t xml:space="preserve">oznaczenie okręgowego inspektora pracy; </w:t>
            </w:r>
          </w:p>
          <w:p w14:paraId="68B2ACE4"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2)</w:t>
            </w:r>
            <w:r w:rsidRPr="00722D5F">
              <w:rPr>
                <w:rFonts w:ascii="Times New Roman" w:hAnsi="Times New Roman" w:cs="Times New Roman"/>
                <w:sz w:val="22"/>
                <w:szCs w:val="22"/>
              </w:rPr>
              <w:tab/>
              <w:t xml:space="preserve">datę wydania; </w:t>
            </w:r>
          </w:p>
          <w:p w14:paraId="299F986C"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3)</w:t>
            </w:r>
            <w:r w:rsidRPr="00722D5F">
              <w:rPr>
                <w:rFonts w:ascii="Times New Roman" w:hAnsi="Times New Roman" w:cs="Times New Roman"/>
                <w:sz w:val="22"/>
                <w:szCs w:val="22"/>
              </w:rPr>
              <w:tab/>
              <w:t>oznaczenie stron;</w:t>
            </w:r>
          </w:p>
          <w:p w14:paraId="6AA728CB"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4)</w:t>
            </w:r>
            <w:r w:rsidRPr="00722D5F">
              <w:rPr>
                <w:rFonts w:ascii="Times New Roman" w:hAnsi="Times New Roman" w:cs="Times New Roman"/>
                <w:sz w:val="22"/>
                <w:szCs w:val="22"/>
              </w:rPr>
              <w:tab/>
              <w:t>powołanie podstawy prawnej;</w:t>
            </w:r>
          </w:p>
          <w:p w14:paraId="29D4F17A"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5)</w:t>
            </w:r>
            <w:r w:rsidRPr="00722D5F">
              <w:rPr>
                <w:rFonts w:ascii="Times New Roman" w:hAnsi="Times New Roman" w:cs="Times New Roman"/>
                <w:sz w:val="22"/>
                <w:szCs w:val="22"/>
              </w:rPr>
              <w:tab/>
              <w:t xml:space="preserve">rozstrzygnięcie; </w:t>
            </w:r>
          </w:p>
          <w:p w14:paraId="6940A737"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6)</w:t>
            </w:r>
            <w:r w:rsidRPr="00722D5F">
              <w:rPr>
                <w:rFonts w:ascii="Times New Roman" w:hAnsi="Times New Roman" w:cs="Times New Roman"/>
                <w:sz w:val="22"/>
                <w:szCs w:val="22"/>
              </w:rPr>
              <w:tab/>
              <w:t>uzasadnienie faktyczne i prawne;</w:t>
            </w:r>
          </w:p>
          <w:p w14:paraId="705BD746"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7)</w:t>
            </w:r>
            <w:r w:rsidRPr="00722D5F">
              <w:rPr>
                <w:rFonts w:ascii="Times New Roman" w:hAnsi="Times New Roman" w:cs="Times New Roman"/>
                <w:sz w:val="22"/>
                <w:szCs w:val="22"/>
              </w:rPr>
              <w:tab/>
              <w:t>pouczenie o przysługujących środkach odwoławczych;</w:t>
            </w:r>
          </w:p>
          <w:p w14:paraId="0E5E80A9"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8)</w:t>
            </w:r>
            <w:r w:rsidRPr="00722D5F">
              <w:rPr>
                <w:rFonts w:ascii="Times New Roman" w:hAnsi="Times New Roman" w:cs="Times New Roman"/>
                <w:sz w:val="22"/>
                <w:szCs w:val="22"/>
              </w:rPr>
              <w:tab/>
              <w:t>podpis z podaniem imienia i nazwiska oraz stanowiska służbowego osoby upoważnionej do wydania decyzji.</w:t>
            </w:r>
          </w:p>
          <w:p w14:paraId="5A7A79FB"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 xml:space="preserve">2. Rozstrzygnięcie decyzji, o której mowa w ust. 1, zawiera: </w:t>
            </w:r>
          </w:p>
          <w:p w14:paraId="27A680EE"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1)</w:t>
            </w:r>
            <w:r w:rsidRPr="00722D5F">
              <w:rPr>
                <w:rFonts w:ascii="Times New Roman" w:hAnsi="Times New Roman" w:cs="Times New Roman"/>
                <w:sz w:val="22"/>
                <w:szCs w:val="22"/>
              </w:rPr>
              <w:tab/>
              <w:t xml:space="preserve">oznaczenie stron umowy o pracę; </w:t>
            </w:r>
          </w:p>
          <w:p w14:paraId="39ACEFC5"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2)</w:t>
            </w:r>
            <w:r w:rsidRPr="00722D5F">
              <w:rPr>
                <w:rFonts w:ascii="Times New Roman" w:hAnsi="Times New Roman" w:cs="Times New Roman"/>
                <w:sz w:val="22"/>
                <w:szCs w:val="22"/>
              </w:rPr>
              <w:tab/>
              <w:t xml:space="preserve">rodzaj umowy o pracę; </w:t>
            </w:r>
          </w:p>
          <w:p w14:paraId="3A773315"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3)</w:t>
            </w:r>
            <w:r w:rsidRPr="00722D5F">
              <w:rPr>
                <w:rFonts w:ascii="Times New Roman" w:hAnsi="Times New Roman" w:cs="Times New Roman"/>
                <w:sz w:val="22"/>
                <w:szCs w:val="22"/>
              </w:rPr>
              <w:tab/>
              <w:t xml:space="preserve">datę zawarcia umowy o pracę; </w:t>
            </w:r>
          </w:p>
          <w:p w14:paraId="09EF704B"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4)</w:t>
            </w:r>
            <w:r w:rsidRPr="00722D5F">
              <w:rPr>
                <w:rFonts w:ascii="Times New Roman" w:hAnsi="Times New Roman" w:cs="Times New Roman"/>
                <w:sz w:val="22"/>
                <w:szCs w:val="22"/>
              </w:rPr>
              <w:tab/>
              <w:t xml:space="preserve">rodzaj pracy; </w:t>
            </w:r>
          </w:p>
          <w:p w14:paraId="41B3A18C"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5)</w:t>
            </w:r>
            <w:r w:rsidRPr="00722D5F">
              <w:rPr>
                <w:rFonts w:ascii="Times New Roman" w:hAnsi="Times New Roman" w:cs="Times New Roman"/>
                <w:sz w:val="22"/>
                <w:szCs w:val="22"/>
              </w:rPr>
              <w:tab/>
              <w:t xml:space="preserve">miejsce wykonywania pracy; </w:t>
            </w:r>
          </w:p>
          <w:p w14:paraId="23494975"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6)</w:t>
            </w:r>
            <w:r w:rsidRPr="00722D5F">
              <w:rPr>
                <w:rFonts w:ascii="Times New Roman" w:hAnsi="Times New Roman" w:cs="Times New Roman"/>
                <w:sz w:val="22"/>
                <w:szCs w:val="22"/>
              </w:rPr>
              <w:tab/>
              <w:t xml:space="preserve">wymiar czasu pracy; </w:t>
            </w:r>
          </w:p>
          <w:p w14:paraId="4D93DFED"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lastRenderedPageBreak/>
              <w:t>7)</w:t>
            </w:r>
            <w:r w:rsidRPr="00722D5F">
              <w:rPr>
                <w:rFonts w:ascii="Times New Roman" w:hAnsi="Times New Roman" w:cs="Times New Roman"/>
                <w:sz w:val="22"/>
                <w:szCs w:val="22"/>
              </w:rPr>
              <w:tab/>
              <w:t>wysokość wynagrodzenia za pracę.</w:t>
            </w:r>
          </w:p>
          <w:p w14:paraId="3D025972"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 xml:space="preserve">3.  Datą zawarcia umowy o pracę, o której mowa w ust. 2 pkt 3, jest data wydania decyzji. </w:t>
            </w:r>
          </w:p>
          <w:p w14:paraId="1E2E35CB"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 xml:space="preserve">4. Jeżeli zgromadzony przez okręgowego inspektora pracy materiał dowodowy nie pozwala na ustalenie: </w:t>
            </w:r>
          </w:p>
          <w:p w14:paraId="6DD27C3E"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1)</w:t>
            </w:r>
            <w:r w:rsidRPr="00722D5F">
              <w:rPr>
                <w:rFonts w:ascii="Times New Roman" w:hAnsi="Times New Roman" w:cs="Times New Roman"/>
                <w:sz w:val="22"/>
                <w:szCs w:val="22"/>
              </w:rPr>
              <w:tab/>
              <w:t xml:space="preserve">rodzaju umowy o pracę – zostanie wskazana umowa na czas nieokreślony; </w:t>
            </w:r>
          </w:p>
          <w:p w14:paraId="3EF54C03"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2)</w:t>
            </w:r>
            <w:r w:rsidRPr="00722D5F">
              <w:rPr>
                <w:rFonts w:ascii="Times New Roman" w:hAnsi="Times New Roman" w:cs="Times New Roman"/>
                <w:sz w:val="22"/>
                <w:szCs w:val="22"/>
              </w:rPr>
              <w:tab/>
              <w:t xml:space="preserve">miejsca wykonywania pracy – zostanie wskazana siedziba pracodawcy, a w przypadku jej braku na terytorium RP – obszar właściwości okręgowego inspektora pracy prowadzącego postępowanie; </w:t>
            </w:r>
          </w:p>
          <w:p w14:paraId="6371E1BC"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3)</w:t>
            </w:r>
            <w:r w:rsidRPr="00722D5F">
              <w:rPr>
                <w:rFonts w:ascii="Times New Roman" w:hAnsi="Times New Roman" w:cs="Times New Roman"/>
                <w:sz w:val="22"/>
                <w:szCs w:val="22"/>
              </w:rPr>
              <w:tab/>
              <w:t xml:space="preserve">wymiaru czasu pracy – zostanie wskazany pełny wymiar czasu pracy; </w:t>
            </w:r>
          </w:p>
          <w:p w14:paraId="22EDD08D" w14:textId="5693BA54" w:rsidR="00722D5F" w:rsidRPr="001D66FA"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4)</w:t>
            </w:r>
            <w:r w:rsidRPr="00722D5F">
              <w:rPr>
                <w:rFonts w:ascii="Times New Roman" w:hAnsi="Times New Roman" w:cs="Times New Roman"/>
                <w:sz w:val="22"/>
                <w:szCs w:val="22"/>
              </w:rPr>
              <w:tab/>
              <w:t xml:space="preserve">wysokości wynagrodzenia za pracę – zostanie wskazane minimalne wynagrodzenie za pracę, o którym mowa w ustawie z dnia 10 </w:t>
            </w:r>
            <w:r w:rsidRPr="001D66FA">
              <w:rPr>
                <w:rFonts w:ascii="Times New Roman" w:hAnsi="Times New Roman" w:cs="Times New Roman"/>
                <w:sz w:val="22"/>
                <w:szCs w:val="22"/>
              </w:rPr>
              <w:t>października 2002 r. o minimalnym wynagrodzeniu za pracę</w:t>
            </w:r>
            <w:r w:rsidR="001D66FA" w:rsidRPr="001D66FA">
              <w:rPr>
                <w:rFonts w:ascii="Times New Roman" w:hAnsi="Times New Roman" w:cs="Times New Roman"/>
                <w:sz w:val="22"/>
                <w:szCs w:val="22"/>
              </w:rPr>
              <w:t xml:space="preserve"> (Dz. U. z 2024 r. poz. 1773)</w:t>
            </w:r>
            <w:r w:rsidRPr="001D66FA">
              <w:rPr>
                <w:rFonts w:ascii="Times New Roman" w:hAnsi="Times New Roman" w:cs="Times New Roman"/>
                <w:sz w:val="22"/>
                <w:szCs w:val="22"/>
              </w:rPr>
              <w:t>.</w:t>
            </w:r>
          </w:p>
          <w:p w14:paraId="1866703D"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5. W postępowaniu administracyjnym dotyczącym decyzji, o której mowa w art. 15 ust. 6, art. 108 Kodeksu postępowania administracyjnego stosuje się jedynie do osób objętych szczególną ochroną pracowników przed wypowiedzeniem lub rozwiązaniem umowy o pracę.</w:t>
            </w:r>
          </w:p>
          <w:p w14:paraId="0108B998" w14:textId="77777777"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 xml:space="preserve">6. Stronie przysługuje odwołanie od decyzji, o której w art. 15 ust. 6 albo 7, oraz zażalenie na postanowienie nadające takiej decyzji rygor natychmiastowej wykonalności na zasadach określonych w ustawie z dnia 17 listopada 1964 r. – Kodeks postępowania cywilnego. </w:t>
            </w:r>
          </w:p>
          <w:p w14:paraId="2CECA4C9" w14:textId="5592EFDC" w:rsidR="00722D5F" w:rsidRP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 xml:space="preserve"> </w:t>
            </w:r>
          </w:p>
          <w:p w14:paraId="0D7A7795" w14:textId="3EFA71FF" w:rsidR="00722D5F" w:rsidRDefault="00722D5F"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b/>
                <w:sz w:val="22"/>
                <w:szCs w:val="22"/>
              </w:rPr>
              <w:t>Art. 19</w:t>
            </w:r>
            <w:r w:rsidRPr="00722D5F">
              <w:rPr>
                <w:rFonts w:ascii="Times New Roman" w:hAnsi="Times New Roman" w:cs="Times New Roman"/>
                <w:sz w:val="22"/>
                <w:szCs w:val="22"/>
              </w:rPr>
              <w:t xml:space="preserve">. Decyzja, o której mowa w art. 15 ust. 6 wywołuje skutki prawne, jakie wiążą się ze </w:t>
            </w:r>
            <w:r w:rsidRPr="00722D5F">
              <w:rPr>
                <w:rFonts w:ascii="Times New Roman" w:hAnsi="Times New Roman" w:cs="Times New Roman"/>
                <w:sz w:val="22"/>
                <w:szCs w:val="22"/>
              </w:rPr>
              <w:lastRenderedPageBreak/>
              <w:t>stwierdzeniem istnienia stosunku pracy na gruncie prawa pracy, prawa podatkowego, ubezpieczeń społecznych i ubezpieczenia zdrowotnego oraz obowiązkowych wpłat na fundusze, o których mowa w odrębnych przepisach, od dnia jej wydania. </w:t>
            </w:r>
          </w:p>
          <w:p w14:paraId="28F40D71" w14:textId="35B47EAB" w:rsidR="00713EC1" w:rsidRDefault="00713EC1" w:rsidP="00487F8B">
            <w:pPr>
              <w:pStyle w:val="USTustnpkodeksu"/>
              <w:spacing w:line="240" w:lineRule="auto"/>
              <w:rPr>
                <w:rFonts w:ascii="Times New Roman" w:hAnsi="Times New Roman" w:cs="Times New Roman"/>
                <w:sz w:val="22"/>
                <w:szCs w:val="22"/>
              </w:rPr>
            </w:pPr>
          </w:p>
          <w:p w14:paraId="2ED23B82" w14:textId="77777777" w:rsidR="00713EC1" w:rsidRPr="00713EC1" w:rsidRDefault="00713EC1" w:rsidP="00487F8B">
            <w:pPr>
              <w:pStyle w:val="USTustnpkodeksu"/>
              <w:spacing w:line="240" w:lineRule="auto"/>
              <w:rPr>
                <w:rFonts w:ascii="Times New Roman" w:hAnsi="Times New Roman" w:cs="Times New Roman"/>
                <w:sz w:val="22"/>
                <w:szCs w:val="22"/>
              </w:rPr>
            </w:pPr>
            <w:r w:rsidRPr="00713EC1">
              <w:rPr>
                <w:rFonts w:ascii="Times New Roman" w:hAnsi="Times New Roman" w:cs="Times New Roman"/>
                <w:b/>
                <w:sz w:val="22"/>
                <w:szCs w:val="22"/>
              </w:rPr>
              <w:t>Art. 20.</w:t>
            </w:r>
            <w:r w:rsidRPr="00713EC1">
              <w:rPr>
                <w:rFonts w:ascii="Times New Roman" w:hAnsi="Times New Roman" w:cs="Times New Roman"/>
                <w:sz w:val="22"/>
                <w:szCs w:val="22"/>
              </w:rPr>
              <w:t xml:space="preserve"> 1. </w:t>
            </w:r>
            <w:bookmarkStart w:id="22" w:name="_Hlk230683488"/>
            <w:r w:rsidRPr="00713EC1">
              <w:rPr>
                <w:rFonts w:ascii="Times New Roman" w:hAnsi="Times New Roman" w:cs="Times New Roman"/>
                <w:sz w:val="22"/>
                <w:szCs w:val="22"/>
              </w:rPr>
              <w:t xml:space="preserve">Jeżeli w okresie między datą rozpoczęcia kontroli, o której mowa </w:t>
            </w:r>
            <w:bookmarkStart w:id="23" w:name="_Hlk229473276"/>
            <w:r w:rsidRPr="00713EC1">
              <w:rPr>
                <w:rFonts w:ascii="Times New Roman" w:hAnsi="Times New Roman" w:cs="Times New Roman"/>
                <w:sz w:val="22"/>
                <w:szCs w:val="22"/>
              </w:rPr>
              <w:t xml:space="preserve">w art. 15 ust. 1 </w:t>
            </w:r>
            <w:bookmarkEnd w:id="23"/>
            <w:r w:rsidRPr="00713EC1">
              <w:rPr>
                <w:rFonts w:ascii="Times New Roman" w:hAnsi="Times New Roman" w:cs="Times New Roman"/>
                <w:sz w:val="22"/>
                <w:szCs w:val="22"/>
              </w:rPr>
              <w:t xml:space="preserve">albo 2, a datą upływu terminu do wniesienia odwołania albo datą uprawomocnienia się orzeczenia sądu dojdzie do rozwiązania umowy z inicjatywy </w:t>
            </w:r>
            <w:bookmarkStart w:id="24" w:name="_Hlk229473132"/>
            <w:r w:rsidRPr="00713EC1">
              <w:rPr>
                <w:rFonts w:ascii="Times New Roman" w:hAnsi="Times New Roman" w:cs="Times New Roman"/>
                <w:sz w:val="22"/>
                <w:szCs w:val="22"/>
              </w:rPr>
              <w:t xml:space="preserve">cyfrowej platformy pracy albo pośrednika </w:t>
            </w:r>
            <w:bookmarkEnd w:id="24"/>
            <w:r w:rsidRPr="00713EC1">
              <w:rPr>
                <w:rFonts w:ascii="Times New Roman" w:hAnsi="Times New Roman" w:cs="Times New Roman"/>
                <w:sz w:val="22"/>
                <w:szCs w:val="22"/>
              </w:rPr>
              <w:t xml:space="preserve">albo do zaprzestania faktycznego świadczenia pracy z inicjatywy cyfrowej platformy pracy albo pośrednika, datą zawarcia umowy o pracę, o której mowa w art. 18 ust. 3,  jest data rozpoczęcia kontroli, o której mowa w art. 15 ust. 1 albo 2. </w:t>
            </w:r>
          </w:p>
          <w:bookmarkEnd w:id="22"/>
          <w:p w14:paraId="5241C88F" w14:textId="77777777" w:rsidR="00713EC1" w:rsidRPr="00713EC1" w:rsidRDefault="00713EC1" w:rsidP="00487F8B">
            <w:pPr>
              <w:pStyle w:val="USTustnpkodeksu"/>
              <w:spacing w:line="240" w:lineRule="auto"/>
              <w:rPr>
                <w:rFonts w:ascii="Times New Roman" w:hAnsi="Times New Roman" w:cs="Times New Roman"/>
                <w:sz w:val="22"/>
                <w:szCs w:val="22"/>
              </w:rPr>
            </w:pPr>
            <w:r w:rsidRPr="00713EC1">
              <w:rPr>
                <w:rFonts w:ascii="Times New Roman" w:hAnsi="Times New Roman" w:cs="Times New Roman"/>
                <w:sz w:val="22"/>
                <w:szCs w:val="22"/>
              </w:rPr>
              <w:t xml:space="preserve">2. Jeżeli w okresie między datą doręczenia zawiadomienia o wszczęciu postępowania, o którym mowa w art. 15 ust. 2, w przypadku, gdy nie była przeprowadzona kontrola, a datą upływu terminu do wniesienia odwołania albo datą uprawomocnienia się orzeczenia sądu dojdzie do rozwiązania umowy z inicjatywy cyfrowej platformy pracy albo pośrednika albo do zaprzestania faktycznego świadczenia pracy z inicjatywy cyfrowej platformy pracy albo pośrednika, datą zawarcia umowy o pracę, o której mowa w art. 18 ust. 3,  jest data doręczenia zawiadomienia o wszczęciu postępowania, o którym mowa w art. 15 ust. 2.  </w:t>
            </w:r>
          </w:p>
          <w:p w14:paraId="40B80A17" w14:textId="77777777" w:rsidR="00713EC1" w:rsidRPr="00713EC1" w:rsidRDefault="00713EC1" w:rsidP="00487F8B">
            <w:pPr>
              <w:pStyle w:val="USTustnpkodeksu"/>
              <w:spacing w:line="240" w:lineRule="auto"/>
              <w:rPr>
                <w:rFonts w:ascii="Times New Roman" w:hAnsi="Times New Roman" w:cs="Times New Roman"/>
                <w:sz w:val="22"/>
                <w:szCs w:val="22"/>
              </w:rPr>
            </w:pPr>
            <w:r w:rsidRPr="00713EC1">
              <w:rPr>
                <w:rFonts w:ascii="Times New Roman" w:hAnsi="Times New Roman" w:cs="Times New Roman"/>
                <w:sz w:val="22"/>
                <w:szCs w:val="22"/>
              </w:rPr>
              <w:t xml:space="preserve">3. W przypadku, o którym mowa w ust. 1 lub 2, do stron decyzji, o której mowa w art. 15 ust. 6, stosuje się wyłącznie przepisy prawa pracy dotyczące powszechnej i szczególnej ochrony pracowników przed wypowiedzeniem lub rozwiązaniem umowy o </w:t>
            </w:r>
            <w:r w:rsidRPr="00713EC1">
              <w:rPr>
                <w:rFonts w:ascii="Times New Roman" w:hAnsi="Times New Roman" w:cs="Times New Roman"/>
                <w:sz w:val="22"/>
                <w:szCs w:val="22"/>
              </w:rPr>
              <w:lastRenderedPageBreak/>
              <w:t>pracę oraz art. 25</w:t>
            </w:r>
            <w:r w:rsidRPr="00713EC1">
              <w:rPr>
                <w:rFonts w:ascii="Times New Roman" w:hAnsi="Times New Roman" w:cs="Times New Roman"/>
                <w:sz w:val="22"/>
                <w:szCs w:val="22"/>
                <w:vertAlign w:val="superscript"/>
              </w:rPr>
              <w:t>1</w:t>
            </w:r>
            <w:r w:rsidRPr="00713EC1">
              <w:rPr>
                <w:rFonts w:ascii="Times New Roman" w:hAnsi="Times New Roman" w:cs="Times New Roman"/>
                <w:sz w:val="22"/>
                <w:szCs w:val="22"/>
              </w:rPr>
              <w:t xml:space="preserve"> ustawy z dnia 26 czerwca 1974 r. – Kodeks pracy. </w:t>
            </w:r>
          </w:p>
          <w:p w14:paraId="6F67DCA9" w14:textId="77777777" w:rsidR="00713EC1" w:rsidRPr="00713EC1" w:rsidRDefault="00713EC1" w:rsidP="00487F8B">
            <w:pPr>
              <w:pStyle w:val="USTustnpkodeksu"/>
              <w:spacing w:line="240" w:lineRule="auto"/>
              <w:rPr>
                <w:rFonts w:ascii="Times New Roman" w:hAnsi="Times New Roman" w:cs="Times New Roman"/>
                <w:sz w:val="22"/>
                <w:szCs w:val="22"/>
              </w:rPr>
            </w:pPr>
            <w:r w:rsidRPr="00713EC1">
              <w:rPr>
                <w:rFonts w:ascii="Times New Roman" w:hAnsi="Times New Roman" w:cs="Times New Roman"/>
                <w:sz w:val="22"/>
                <w:szCs w:val="22"/>
              </w:rPr>
              <w:t>4. W przypadku, o którym mowa w ust. 1 lub 2, terminy określone w art. 264 § 1 i 2 ustawy z dnia 26 czerwca 1974 r. – Kodeks pracy rozpoczynają bieg z dniem, w którym decyzja, o której mowa w art. 15 ust. 6, stała się prawomocna.</w:t>
            </w:r>
          </w:p>
          <w:p w14:paraId="686C3F0F" w14:textId="77777777" w:rsidR="00713EC1" w:rsidRPr="00722D5F" w:rsidRDefault="00713EC1" w:rsidP="00487F8B">
            <w:pPr>
              <w:pStyle w:val="USTustnpkodeksu"/>
              <w:spacing w:line="240" w:lineRule="auto"/>
              <w:rPr>
                <w:rFonts w:ascii="Times New Roman" w:hAnsi="Times New Roman" w:cs="Times New Roman"/>
                <w:sz w:val="22"/>
                <w:szCs w:val="22"/>
              </w:rPr>
            </w:pPr>
          </w:p>
          <w:p w14:paraId="668950AD" w14:textId="77777777" w:rsidR="00502779" w:rsidRPr="00502779" w:rsidRDefault="00502779" w:rsidP="00487F8B">
            <w:pPr>
              <w:pStyle w:val="USTustnpkodeksu"/>
              <w:spacing w:line="240" w:lineRule="auto"/>
              <w:rPr>
                <w:rFonts w:ascii="Times New Roman" w:hAnsi="Times New Roman" w:cs="Times New Roman"/>
                <w:bCs w:val="0"/>
                <w:sz w:val="22"/>
                <w:szCs w:val="22"/>
              </w:rPr>
            </w:pPr>
            <w:bookmarkStart w:id="25" w:name="_Hlk230770639"/>
            <w:r w:rsidRPr="00502779">
              <w:rPr>
                <w:rFonts w:ascii="Times New Roman" w:hAnsi="Times New Roman" w:cs="Times New Roman"/>
                <w:b/>
                <w:sz w:val="22"/>
                <w:szCs w:val="22"/>
              </w:rPr>
              <w:t>Art. 53.</w:t>
            </w:r>
            <w:r w:rsidRPr="00502779">
              <w:rPr>
                <w:rFonts w:ascii="Times New Roman" w:hAnsi="Times New Roman" w:cs="Times New Roman"/>
                <w:bCs w:val="0"/>
                <w:sz w:val="22"/>
                <w:szCs w:val="22"/>
              </w:rPr>
              <w:t xml:space="preserve"> W ustawie z dnia 13 kwietnia 2007 r o Państwowej Inspekcji Pracy (Dz. U. z  2024 r. poz. 1712) wprowadza się następujące zmiany:</w:t>
            </w:r>
          </w:p>
          <w:p w14:paraId="3CE8F435" w14:textId="77777777" w:rsidR="00502779" w:rsidRPr="00502779" w:rsidRDefault="00502779" w:rsidP="00487F8B">
            <w:pPr>
              <w:pStyle w:val="USTustnpkodeksu"/>
              <w:spacing w:line="240" w:lineRule="auto"/>
              <w:rPr>
                <w:rFonts w:ascii="Times New Roman" w:hAnsi="Times New Roman" w:cs="Times New Roman"/>
                <w:bCs w:val="0"/>
                <w:sz w:val="22"/>
                <w:szCs w:val="22"/>
              </w:rPr>
            </w:pPr>
            <w:r w:rsidRPr="00502779">
              <w:rPr>
                <w:rFonts w:ascii="Times New Roman" w:hAnsi="Times New Roman" w:cs="Times New Roman"/>
                <w:bCs w:val="0"/>
                <w:sz w:val="22"/>
                <w:szCs w:val="22"/>
              </w:rPr>
              <w:t>1)</w:t>
            </w:r>
            <w:r w:rsidRPr="00502779">
              <w:rPr>
                <w:rFonts w:ascii="Times New Roman" w:hAnsi="Times New Roman" w:cs="Times New Roman"/>
                <w:bCs w:val="0"/>
                <w:sz w:val="22"/>
                <w:szCs w:val="22"/>
              </w:rPr>
              <w:tab/>
              <w:t>w art. 10 w ust. 1 dodaje się pkt 14ab i 14ac w brzmieniu:</w:t>
            </w:r>
          </w:p>
          <w:p w14:paraId="4FED7CA8" w14:textId="0C3698F0" w:rsidR="00502779" w:rsidRPr="00502779" w:rsidRDefault="00502779" w:rsidP="00487F8B">
            <w:pPr>
              <w:pStyle w:val="USTustnpkodeksu"/>
              <w:spacing w:line="240" w:lineRule="auto"/>
              <w:rPr>
                <w:rFonts w:ascii="Times New Roman" w:hAnsi="Times New Roman" w:cs="Times New Roman"/>
                <w:bCs w:val="0"/>
                <w:sz w:val="22"/>
                <w:szCs w:val="22"/>
              </w:rPr>
            </w:pPr>
            <w:r w:rsidRPr="00502779">
              <w:rPr>
                <w:rFonts w:ascii="Times New Roman" w:hAnsi="Times New Roman" w:cs="Times New Roman"/>
                <w:bCs w:val="0"/>
                <w:sz w:val="22"/>
                <w:szCs w:val="22"/>
              </w:rPr>
              <w:t>„14ab) wykonywanie zadań określonych w ustawie z dnia …. o wykonywaniu pracy za pośrednictwem cyfrowych platform pracy (Dz. U. .... poz. ...);</w:t>
            </w:r>
          </w:p>
          <w:p w14:paraId="64D405FB" w14:textId="2A29C035" w:rsidR="00502779" w:rsidRPr="00502779" w:rsidRDefault="00502779" w:rsidP="00487F8B">
            <w:pPr>
              <w:pStyle w:val="USTustnpkodeksu"/>
              <w:spacing w:line="240" w:lineRule="auto"/>
              <w:rPr>
                <w:rFonts w:ascii="Times New Roman" w:hAnsi="Times New Roman" w:cs="Times New Roman"/>
                <w:bCs w:val="0"/>
                <w:sz w:val="22"/>
                <w:szCs w:val="22"/>
              </w:rPr>
            </w:pPr>
            <w:r w:rsidRPr="00502779">
              <w:rPr>
                <w:rFonts w:ascii="Times New Roman" w:hAnsi="Times New Roman" w:cs="Times New Roman"/>
                <w:bCs w:val="0"/>
                <w:sz w:val="22"/>
                <w:szCs w:val="22"/>
              </w:rPr>
              <w:t>14ac) ściganie wykroczeń, o których mowa w art. 51 ustawy z dnia …. o wykonywaniu pracy za pośrednictwem cyfrowych platform pracy”;</w:t>
            </w:r>
          </w:p>
          <w:p w14:paraId="34F65CEE" w14:textId="77777777" w:rsidR="00502779" w:rsidRPr="00502779" w:rsidRDefault="00502779" w:rsidP="00487F8B">
            <w:pPr>
              <w:pStyle w:val="USTustnpkodeksu"/>
              <w:spacing w:line="240" w:lineRule="auto"/>
              <w:rPr>
                <w:rFonts w:ascii="Times New Roman" w:hAnsi="Times New Roman" w:cs="Times New Roman"/>
                <w:bCs w:val="0"/>
                <w:sz w:val="22"/>
                <w:szCs w:val="22"/>
              </w:rPr>
            </w:pPr>
            <w:r w:rsidRPr="00502779">
              <w:rPr>
                <w:rFonts w:ascii="Times New Roman" w:hAnsi="Times New Roman" w:cs="Times New Roman"/>
                <w:bCs w:val="0"/>
                <w:sz w:val="22"/>
                <w:szCs w:val="22"/>
              </w:rPr>
              <w:t>2)</w:t>
            </w:r>
            <w:r w:rsidRPr="00502779">
              <w:rPr>
                <w:rFonts w:ascii="Times New Roman" w:hAnsi="Times New Roman" w:cs="Times New Roman"/>
                <w:bCs w:val="0"/>
                <w:sz w:val="22"/>
                <w:szCs w:val="22"/>
              </w:rPr>
              <w:tab/>
              <w:t>w art. 13 dodaje się pkt 3b w brzmieniu:</w:t>
            </w:r>
          </w:p>
          <w:p w14:paraId="6A57DBC4" w14:textId="7AD4A21D" w:rsidR="00502779" w:rsidRPr="00502779" w:rsidRDefault="00502779" w:rsidP="00487F8B">
            <w:pPr>
              <w:pStyle w:val="USTustnpkodeksu"/>
              <w:spacing w:line="240" w:lineRule="auto"/>
              <w:rPr>
                <w:rFonts w:ascii="Times New Roman" w:hAnsi="Times New Roman" w:cs="Times New Roman"/>
                <w:bCs w:val="0"/>
                <w:sz w:val="22"/>
                <w:szCs w:val="22"/>
              </w:rPr>
            </w:pPr>
            <w:r w:rsidRPr="00502779">
              <w:rPr>
                <w:rFonts w:ascii="Times New Roman" w:hAnsi="Times New Roman" w:cs="Times New Roman"/>
                <w:bCs w:val="0"/>
                <w:sz w:val="22"/>
                <w:szCs w:val="22"/>
              </w:rPr>
              <w:t>„3b) cyfrowe platformy pracy lub pośrednicy, o których mowa w art. 2 pkt 1 lub 3 ustawy z dnia … o wykonywaniu pracy za pośrednictwem cyfrowych platform pracy – w zakresie obowiązków wynikających z przepisów tej ustawy.”;</w:t>
            </w:r>
          </w:p>
          <w:p w14:paraId="4796EF14" w14:textId="77777777" w:rsidR="00502779" w:rsidRPr="00502779" w:rsidRDefault="00502779" w:rsidP="00487F8B">
            <w:pPr>
              <w:pStyle w:val="USTustnpkodeksu"/>
              <w:spacing w:line="240" w:lineRule="auto"/>
              <w:rPr>
                <w:rFonts w:ascii="Times New Roman" w:hAnsi="Times New Roman" w:cs="Times New Roman"/>
                <w:bCs w:val="0"/>
                <w:sz w:val="22"/>
                <w:szCs w:val="22"/>
              </w:rPr>
            </w:pPr>
            <w:r w:rsidRPr="00502779">
              <w:rPr>
                <w:rFonts w:ascii="Times New Roman" w:hAnsi="Times New Roman" w:cs="Times New Roman"/>
                <w:bCs w:val="0"/>
                <w:sz w:val="22"/>
                <w:szCs w:val="22"/>
              </w:rPr>
              <w:t>3)</w:t>
            </w:r>
            <w:r w:rsidRPr="00502779">
              <w:rPr>
                <w:rFonts w:ascii="Times New Roman" w:hAnsi="Times New Roman" w:cs="Times New Roman"/>
                <w:bCs w:val="0"/>
                <w:sz w:val="22"/>
                <w:szCs w:val="22"/>
              </w:rPr>
              <w:tab/>
              <w:t>w art. 19 w ust. 1 pkt 4 otrzymuje brzmienie:</w:t>
            </w:r>
          </w:p>
          <w:p w14:paraId="045EBC4B" w14:textId="65C957F4" w:rsidR="00502779" w:rsidRPr="00502779" w:rsidRDefault="00502779" w:rsidP="00487F8B">
            <w:pPr>
              <w:pStyle w:val="USTustnpkodeksu"/>
              <w:spacing w:line="240" w:lineRule="auto"/>
              <w:rPr>
                <w:rFonts w:ascii="Times New Roman" w:hAnsi="Times New Roman" w:cs="Times New Roman"/>
                <w:bCs w:val="0"/>
                <w:sz w:val="22"/>
                <w:szCs w:val="22"/>
              </w:rPr>
            </w:pPr>
            <w:r w:rsidRPr="00502779">
              <w:rPr>
                <w:rFonts w:ascii="Times New Roman" w:hAnsi="Times New Roman" w:cs="Times New Roman"/>
                <w:bCs w:val="0"/>
                <w:sz w:val="22"/>
                <w:szCs w:val="22"/>
              </w:rPr>
              <w:t>„7a) wydawanie decyzji w sprawach, o których mowa w art. 11 ust. 1 pkt 5 i 7a oraz decyzji, o których mowa w art. 15 ust. 6 i 7 ustawy z dnia … o wykonywaniu pracy za pośrednictwem cyfrowych platform pracy.”;</w:t>
            </w:r>
          </w:p>
          <w:p w14:paraId="416A3D8C" w14:textId="77777777" w:rsidR="00502779" w:rsidRPr="00502779" w:rsidRDefault="00502779" w:rsidP="00487F8B">
            <w:pPr>
              <w:pStyle w:val="USTustnpkodeksu"/>
              <w:spacing w:line="240" w:lineRule="auto"/>
              <w:rPr>
                <w:rFonts w:ascii="Times New Roman" w:hAnsi="Times New Roman" w:cs="Times New Roman"/>
                <w:bCs w:val="0"/>
                <w:sz w:val="22"/>
                <w:szCs w:val="22"/>
              </w:rPr>
            </w:pPr>
            <w:r w:rsidRPr="00502779">
              <w:rPr>
                <w:rFonts w:ascii="Times New Roman" w:hAnsi="Times New Roman" w:cs="Times New Roman"/>
                <w:bCs w:val="0"/>
                <w:sz w:val="22"/>
                <w:szCs w:val="22"/>
              </w:rPr>
              <w:t>4)</w:t>
            </w:r>
            <w:r w:rsidRPr="00502779">
              <w:rPr>
                <w:rFonts w:ascii="Times New Roman" w:hAnsi="Times New Roman" w:cs="Times New Roman"/>
                <w:bCs w:val="0"/>
                <w:sz w:val="22"/>
                <w:szCs w:val="22"/>
              </w:rPr>
              <w:tab/>
              <w:t>w art. 23 w ust. 1 dodaje się pkt 5d w brzmieniu:</w:t>
            </w:r>
          </w:p>
          <w:p w14:paraId="23C7F575" w14:textId="1B0D9315" w:rsidR="00502779" w:rsidRPr="00502779" w:rsidRDefault="00502779" w:rsidP="00487F8B">
            <w:pPr>
              <w:pStyle w:val="USTustnpkodeksu"/>
              <w:spacing w:line="240" w:lineRule="auto"/>
              <w:rPr>
                <w:rFonts w:ascii="Times New Roman" w:hAnsi="Times New Roman" w:cs="Times New Roman"/>
                <w:bCs w:val="0"/>
                <w:sz w:val="22"/>
                <w:szCs w:val="22"/>
              </w:rPr>
            </w:pPr>
            <w:r w:rsidRPr="00502779">
              <w:rPr>
                <w:rFonts w:ascii="Times New Roman" w:hAnsi="Times New Roman" w:cs="Times New Roman"/>
                <w:bCs w:val="0"/>
                <w:sz w:val="22"/>
                <w:szCs w:val="22"/>
              </w:rPr>
              <w:lastRenderedPageBreak/>
              <w:t>„5d) żądania od cyfrowej platformy pracy lub pośrednika dokumentów lub oświadczeń  związanych ze świadczeniem pracy przez osoby wykonujące pracę za pośrednictwem platformy dotyczących kontroli, o której mowa w ustawie z dnia… o wykonywaniu pracy za pośrednictwem cyfrowych platform pracy, lub dostarczenia ich w postaci elektronicznej.”;</w:t>
            </w:r>
          </w:p>
          <w:p w14:paraId="49205BED" w14:textId="77777777" w:rsidR="00502779" w:rsidRPr="00502779" w:rsidRDefault="00502779" w:rsidP="00487F8B">
            <w:pPr>
              <w:pStyle w:val="USTustnpkodeksu"/>
              <w:spacing w:line="240" w:lineRule="auto"/>
              <w:rPr>
                <w:rFonts w:ascii="Times New Roman" w:hAnsi="Times New Roman" w:cs="Times New Roman"/>
                <w:bCs w:val="0"/>
                <w:sz w:val="22"/>
                <w:szCs w:val="22"/>
              </w:rPr>
            </w:pPr>
            <w:r w:rsidRPr="00502779">
              <w:rPr>
                <w:rFonts w:ascii="Times New Roman" w:hAnsi="Times New Roman" w:cs="Times New Roman"/>
                <w:bCs w:val="0"/>
                <w:sz w:val="22"/>
                <w:szCs w:val="22"/>
              </w:rPr>
              <w:t>5)</w:t>
            </w:r>
            <w:r w:rsidRPr="00502779">
              <w:rPr>
                <w:rFonts w:ascii="Times New Roman" w:hAnsi="Times New Roman" w:cs="Times New Roman"/>
                <w:bCs w:val="0"/>
                <w:sz w:val="22"/>
                <w:szCs w:val="22"/>
              </w:rPr>
              <w:tab/>
              <w:t xml:space="preserve">w art. 34 ust. 2l otrzymuje brzmienie: </w:t>
            </w:r>
          </w:p>
          <w:p w14:paraId="14666947" w14:textId="79736571" w:rsidR="00502779" w:rsidRPr="00502779" w:rsidRDefault="00502779" w:rsidP="00487F8B">
            <w:pPr>
              <w:pStyle w:val="USTustnpkodeksu"/>
              <w:spacing w:line="240" w:lineRule="auto"/>
              <w:rPr>
                <w:rFonts w:ascii="Times New Roman" w:hAnsi="Times New Roman" w:cs="Times New Roman"/>
                <w:bCs w:val="0"/>
                <w:sz w:val="22"/>
                <w:szCs w:val="22"/>
              </w:rPr>
            </w:pPr>
            <w:r w:rsidRPr="00502779">
              <w:rPr>
                <w:rFonts w:ascii="Times New Roman" w:hAnsi="Times New Roman" w:cs="Times New Roman"/>
                <w:bCs w:val="0"/>
                <w:sz w:val="22"/>
                <w:szCs w:val="22"/>
              </w:rPr>
              <w:t>„2l. Wszczęcie postępowania w sprawie decyzji, o której mowa w art. 11 ust. 1 pkt 7a, nie może być podstawą jakiegokolwiek niekorzystnego traktowania pracownika, zwłaszcza nie może stanowić przyczyny uzasadniającej wypowiedzenie stosunku pracy lub jego rozwiązanie bez wypowiedzenia przez pracodawcę.”.</w:t>
            </w:r>
          </w:p>
          <w:p w14:paraId="62186156" w14:textId="77777777" w:rsidR="00502779" w:rsidRDefault="00502779" w:rsidP="00487F8B">
            <w:pPr>
              <w:pStyle w:val="USTustnpkodeksu"/>
              <w:spacing w:line="240" w:lineRule="auto"/>
              <w:rPr>
                <w:rFonts w:ascii="Times New Roman" w:hAnsi="Times New Roman" w:cs="Times New Roman"/>
                <w:b/>
                <w:sz w:val="22"/>
                <w:szCs w:val="22"/>
              </w:rPr>
            </w:pPr>
          </w:p>
          <w:p w14:paraId="3CC50679" w14:textId="37E18782" w:rsidR="00A22B7E" w:rsidRPr="00A22B7E" w:rsidRDefault="00A22B7E" w:rsidP="00487F8B">
            <w:pPr>
              <w:pStyle w:val="USTustnpkodeksu"/>
              <w:spacing w:line="240" w:lineRule="auto"/>
              <w:rPr>
                <w:rFonts w:ascii="Times New Roman" w:hAnsi="Times New Roman" w:cs="Times New Roman"/>
                <w:sz w:val="22"/>
                <w:szCs w:val="22"/>
              </w:rPr>
            </w:pPr>
            <w:r w:rsidRPr="00A22B7E">
              <w:rPr>
                <w:rFonts w:ascii="Times New Roman" w:hAnsi="Times New Roman" w:cs="Times New Roman"/>
                <w:b/>
                <w:sz w:val="22"/>
                <w:szCs w:val="22"/>
              </w:rPr>
              <w:t>Art. 54.</w:t>
            </w:r>
            <w:r w:rsidRPr="00A22B7E">
              <w:rPr>
                <w:rFonts w:ascii="Times New Roman" w:hAnsi="Times New Roman" w:cs="Times New Roman"/>
                <w:sz w:val="22"/>
                <w:szCs w:val="22"/>
              </w:rPr>
              <w:t xml:space="preserve"> W ustawie z dnia 17 listopada 1964 r. – Kodeks postępowania cywilnego (Dz. U. z 2024 r. poz. 1568, z późn. zm.</w:t>
            </w:r>
            <w:r w:rsidRPr="00A22B7E">
              <w:rPr>
                <w:rFonts w:ascii="Times New Roman" w:hAnsi="Times New Roman" w:cs="Times New Roman"/>
                <w:sz w:val="22"/>
                <w:szCs w:val="22"/>
                <w:vertAlign w:val="superscript"/>
              </w:rPr>
              <w:footnoteReference w:customMarkFollows="1" w:id="1"/>
              <w:t>6)</w:t>
            </w:r>
            <w:r w:rsidRPr="00A22B7E">
              <w:rPr>
                <w:rFonts w:ascii="Times New Roman" w:hAnsi="Times New Roman" w:cs="Times New Roman"/>
                <w:sz w:val="22"/>
                <w:szCs w:val="22"/>
              </w:rPr>
              <w:t>) wprowadza się następujące zmiany:</w:t>
            </w:r>
          </w:p>
          <w:p w14:paraId="6D962819" w14:textId="77777777" w:rsidR="00A22B7E" w:rsidRPr="00A22B7E" w:rsidRDefault="00A22B7E" w:rsidP="00487F8B">
            <w:pPr>
              <w:pStyle w:val="USTustnpkodeksu"/>
              <w:spacing w:line="240" w:lineRule="auto"/>
              <w:rPr>
                <w:rFonts w:ascii="Times New Roman" w:hAnsi="Times New Roman" w:cs="Times New Roman"/>
                <w:sz w:val="22"/>
                <w:szCs w:val="22"/>
              </w:rPr>
            </w:pPr>
            <w:bookmarkStart w:id="26" w:name="_Hlk229492427"/>
            <w:r w:rsidRPr="00A22B7E">
              <w:rPr>
                <w:rFonts w:ascii="Times New Roman" w:hAnsi="Times New Roman" w:cs="Times New Roman"/>
                <w:sz w:val="22"/>
                <w:szCs w:val="22"/>
              </w:rPr>
              <w:t>1)</w:t>
            </w:r>
            <w:r w:rsidRPr="00A22B7E">
              <w:rPr>
                <w:rFonts w:ascii="Times New Roman" w:hAnsi="Times New Roman" w:cs="Times New Roman"/>
                <w:sz w:val="22"/>
                <w:szCs w:val="22"/>
              </w:rPr>
              <w:tab/>
              <w:t xml:space="preserve">w art. 461 </w:t>
            </w:r>
          </w:p>
          <w:p w14:paraId="348D4B2E" w14:textId="19ACD27F" w:rsidR="00A22B7E" w:rsidRPr="00A22B7E" w:rsidRDefault="00A22B7E" w:rsidP="00487F8B">
            <w:pPr>
              <w:pStyle w:val="USTustnpkodeksu"/>
              <w:spacing w:line="240" w:lineRule="auto"/>
              <w:rPr>
                <w:rFonts w:ascii="Times New Roman" w:hAnsi="Times New Roman" w:cs="Times New Roman"/>
                <w:sz w:val="22"/>
                <w:szCs w:val="22"/>
              </w:rPr>
            </w:pPr>
            <w:r w:rsidRPr="00A22B7E">
              <w:rPr>
                <w:rFonts w:ascii="Times New Roman" w:hAnsi="Times New Roman" w:cs="Times New Roman"/>
                <w:sz w:val="22"/>
                <w:szCs w:val="22"/>
              </w:rPr>
              <w:t xml:space="preserve">a) w </w:t>
            </w:r>
            <w:bookmarkStart w:id="27" w:name="_Hlk230172404"/>
            <w:r w:rsidRPr="00A22B7E">
              <w:rPr>
                <w:rFonts w:ascii="Times New Roman" w:hAnsi="Times New Roman" w:cs="Times New Roman"/>
                <w:sz w:val="22"/>
                <w:szCs w:val="22"/>
              </w:rPr>
              <w:t xml:space="preserve">§ </w:t>
            </w:r>
            <w:bookmarkStart w:id="28" w:name="_Hlk229492030"/>
            <w:bookmarkEnd w:id="27"/>
            <w:r w:rsidRPr="00A22B7E">
              <w:rPr>
                <w:rFonts w:ascii="Times New Roman" w:hAnsi="Times New Roman" w:cs="Times New Roman"/>
                <w:sz w:val="22"/>
                <w:szCs w:val="22"/>
              </w:rPr>
              <w:t>1</w:t>
            </w:r>
            <w:r w:rsidRPr="00A22B7E">
              <w:rPr>
                <w:rFonts w:ascii="Times New Roman" w:hAnsi="Times New Roman" w:cs="Times New Roman"/>
                <w:sz w:val="22"/>
                <w:szCs w:val="22"/>
                <w:vertAlign w:val="superscript"/>
              </w:rPr>
              <w:t xml:space="preserve">1 </w:t>
            </w:r>
            <w:bookmarkEnd w:id="28"/>
            <w:r w:rsidRPr="00A22B7E">
              <w:rPr>
                <w:rFonts w:ascii="Times New Roman" w:hAnsi="Times New Roman" w:cs="Times New Roman"/>
                <w:sz w:val="22"/>
                <w:szCs w:val="22"/>
              </w:rPr>
              <w:t xml:space="preserve"> po wyrazach „a także sprawy dotyczące odwołań od decyzji, o której mowa w art. 11 ust. 1 pkt 7a ustawy z dnia 13 kwietnia 2007 r. o Państwowej Inspekcji Pracy” dodaje się wyrazy „oraz odwołań od decyzji, o której mowa w art. 15 ust. 6 albo 7 ustawy z dnia … o wykonywaniu pracy za pośrednictwem cyfrowych platform pracy (Dz. U. … poz. ….).</w:t>
            </w:r>
            <w:bookmarkStart w:id="29" w:name="_Hlk229578772"/>
            <w:r w:rsidRPr="00A22B7E">
              <w:rPr>
                <w:rFonts w:ascii="Times New Roman" w:hAnsi="Times New Roman" w:cs="Times New Roman"/>
                <w:sz w:val="22"/>
                <w:szCs w:val="22"/>
              </w:rPr>
              <w:t>”;</w:t>
            </w:r>
            <w:bookmarkEnd w:id="29"/>
          </w:p>
          <w:bookmarkEnd w:id="26"/>
          <w:p w14:paraId="2B8A068B" w14:textId="77777777" w:rsidR="00A22B7E" w:rsidRPr="00A22B7E" w:rsidRDefault="00A22B7E" w:rsidP="00487F8B">
            <w:pPr>
              <w:pStyle w:val="USTustnpkodeksu"/>
              <w:spacing w:line="240" w:lineRule="auto"/>
              <w:rPr>
                <w:rFonts w:ascii="Times New Roman" w:hAnsi="Times New Roman" w:cs="Times New Roman"/>
                <w:sz w:val="22"/>
                <w:szCs w:val="22"/>
                <w:vertAlign w:val="superscript"/>
              </w:rPr>
            </w:pPr>
            <w:r w:rsidRPr="00A22B7E">
              <w:rPr>
                <w:rFonts w:ascii="Times New Roman" w:hAnsi="Times New Roman" w:cs="Times New Roman"/>
                <w:sz w:val="22"/>
                <w:szCs w:val="22"/>
              </w:rPr>
              <w:t xml:space="preserve">b) </w:t>
            </w:r>
            <w:bookmarkStart w:id="30" w:name="_Hlk229492514"/>
            <w:r w:rsidRPr="00A22B7E">
              <w:rPr>
                <w:rFonts w:ascii="Times New Roman" w:hAnsi="Times New Roman" w:cs="Times New Roman"/>
                <w:sz w:val="22"/>
                <w:szCs w:val="22"/>
              </w:rPr>
              <w:t>§ 2</w:t>
            </w:r>
            <w:r w:rsidRPr="00A22B7E">
              <w:rPr>
                <w:rFonts w:ascii="Times New Roman" w:hAnsi="Times New Roman" w:cs="Times New Roman"/>
                <w:sz w:val="22"/>
                <w:szCs w:val="22"/>
                <w:vertAlign w:val="superscript"/>
              </w:rPr>
              <w:t xml:space="preserve">3 </w:t>
            </w:r>
            <w:bookmarkEnd w:id="30"/>
            <w:r w:rsidRPr="00A22B7E">
              <w:rPr>
                <w:rFonts w:ascii="Times New Roman" w:hAnsi="Times New Roman" w:cs="Times New Roman"/>
                <w:sz w:val="22"/>
                <w:szCs w:val="22"/>
              </w:rPr>
              <w:t xml:space="preserve">otrzymuje brzmienie: </w:t>
            </w:r>
          </w:p>
          <w:p w14:paraId="6929CC60" w14:textId="5BDCA1FA" w:rsidR="00A22B7E" w:rsidRPr="00A22B7E" w:rsidRDefault="00A22B7E" w:rsidP="00487F8B">
            <w:pPr>
              <w:pStyle w:val="USTustnpkodeksu"/>
              <w:spacing w:line="240" w:lineRule="auto"/>
              <w:rPr>
                <w:rFonts w:ascii="Times New Roman" w:hAnsi="Times New Roman" w:cs="Times New Roman"/>
                <w:sz w:val="22"/>
                <w:szCs w:val="22"/>
              </w:rPr>
            </w:pPr>
            <w:bookmarkStart w:id="31" w:name="_Hlk229493070"/>
            <w:r w:rsidRPr="00A22B7E">
              <w:rPr>
                <w:rFonts w:ascii="Times New Roman" w:hAnsi="Times New Roman" w:cs="Times New Roman"/>
                <w:sz w:val="22"/>
                <w:szCs w:val="22"/>
              </w:rPr>
              <w:t>„</w:t>
            </w:r>
            <w:bookmarkEnd w:id="31"/>
            <w:r w:rsidRPr="00A22B7E">
              <w:rPr>
                <w:rFonts w:ascii="Times New Roman" w:hAnsi="Times New Roman" w:cs="Times New Roman"/>
                <w:sz w:val="22"/>
                <w:szCs w:val="22"/>
              </w:rPr>
              <w:t>§ 2</w:t>
            </w:r>
            <w:r w:rsidRPr="00A22B7E">
              <w:rPr>
                <w:rFonts w:ascii="Times New Roman" w:hAnsi="Times New Roman" w:cs="Times New Roman"/>
                <w:sz w:val="22"/>
                <w:szCs w:val="22"/>
                <w:vertAlign w:val="superscript"/>
              </w:rPr>
              <w:t>3</w:t>
            </w:r>
            <w:r w:rsidRPr="00A22B7E">
              <w:rPr>
                <w:rFonts w:ascii="Times New Roman" w:hAnsi="Times New Roman" w:cs="Times New Roman"/>
                <w:sz w:val="22"/>
                <w:szCs w:val="22"/>
              </w:rPr>
              <w:t xml:space="preserve">. W sprawach odwołań od decyzji, o której mowa w art. 11 ust. 1 pkt 7a ustawy z dnia 13 kwietnia </w:t>
            </w:r>
            <w:r w:rsidRPr="00A22B7E">
              <w:rPr>
                <w:rFonts w:ascii="Times New Roman" w:hAnsi="Times New Roman" w:cs="Times New Roman"/>
                <w:sz w:val="22"/>
                <w:szCs w:val="22"/>
              </w:rPr>
              <w:lastRenderedPageBreak/>
              <w:t>2007 r. o Państwowej Inspekcji Pracy oraz odwołań od decyzji, o której mowa w art. 15 ust. 6 albo 7 ustawy z dnia …</w:t>
            </w:r>
            <w:r w:rsidR="007A5AF7">
              <w:rPr>
                <w:rFonts w:ascii="Times New Roman" w:hAnsi="Times New Roman" w:cs="Times New Roman"/>
                <w:sz w:val="22"/>
                <w:szCs w:val="22"/>
              </w:rPr>
              <w:t xml:space="preserve"> </w:t>
            </w:r>
            <w:r w:rsidRPr="00A22B7E">
              <w:rPr>
                <w:rFonts w:ascii="Times New Roman" w:hAnsi="Times New Roman" w:cs="Times New Roman"/>
                <w:sz w:val="22"/>
                <w:szCs w:val="22"/>
              </w:rPr>
              <w:t>o wykonywaniu pracy za pośrednictwem cyfrowych platform pracy, właściwy do rozpoznania sprawy jest sąd rejonowy, w którego obszarze właściwości znajduje się miejsce wykonywania pracy ustalone w tej decyzji.</w:t>
            </w:r>
            <w:bookmarkStart w:id="32" w:name="_Hlk229578298"/>
            <w:r w:rsidRPr="00A22B7E">
              <w:rPr>
                <w:rFonts w:ascii="Times New Roman" w:hAnsi="Times New Roman" w:cs="Times New Roman"/>
                <w:sz w:val="22"/>
                <w:szCs w:val="22"/>
              </w:rPr>
              <w:t>”</w:t>
            </w:r>
            <w:bookmarkEnd w:id="32"/>
            <w:r w:rsidRPr="00A22B7E">
              <w:rPr>
                <w:rFonts w:ascii="Times New Roman" w:hAnsi="Times New Roman" w:cs="Times New Roman"/>
                <w:sz w:val="22"/>
                <w:szCs w:val="22"/>
              </w:rPr>
              <w:t>;</w:t>
            </w:r>
          </w:p>
          <w:bookmarkEnd w:id="25"/>
          <w:p w14:paraId="03925C77" w14:textId="77777777" w:rsidR="00A22B7E" w:rsidRPr="00A22B7E" w:rsidRDefault="00A22B7E" w:rsidP="00487F8B">
            <w:pPr>
              <w:pStyle w:val="USTustnpkodeksu"/>
              <w:spacing w:line="240" w:lineRule="auto"/>
              <w:rPr>
                <w:rFonts w:ascii="Times New Roman" w:hAnsi="Times New Roman" w:cs="Times New Roman"/>
                <w:sz w:val="22"/>
                <w:szCs w:val="22"/>
              </w:rPr>
            </w:pPr>
            <w:r w:rsidRPr="00A22B7E">
              <w:rPr>
                <w:rFonts w:ascii="Times New Roman" w:hAnsi="Times New Roman" w:cs="Times New Roman"/>
                <w:sz w:val="22"/>
                <w:szCs w:val="22"/>
              </w:rPr>
              <w:t>2)</w:t>
            </w:r>
            <w:r w:rsidRPr="00A22B7E">
              <w:rPr>
                <w:rFonts w:ascii="Times New Roman" w:hAnsi="Times New Roman" w:cs="Times New Roman"/>
                <w:sz w:val="22"/>
                <w:szCs w:val="22"/>
              </w:rPr>
              <w:tab/>
              <w:t>w art. 476 w § 1 po pkt 1</w:t>
            </w:r>
            <w:r w:rsidRPr="00A22B7E">
              <w:rPr>
                <w:rFonts w:ascii="Times New Roman" w:hAnsi="Times New Roman" w:cs="Times New Roman"/>
                <w:sz w:val="22"/>
                <w:szCs w:val="22"/>
                <w:vertAlign w:val="superscript"/>
              </w:rPr>
              <w:t>3</w:t>
            </w:r>
            <w:r w:rsidRPr="00A22B7E">
              <w:rPr>
                <w:rFonts w:ascii="Times New Roman" w:hAnsi="Times New Roman" w:cs="Times New Roman"/>
                <w:sz w:val="22"/>
                <w:szCs w:val="22"/>
              </w:rPr>
              <w:t xml:space="preserve"> dodaje się pkt 1</w:t>
            </w:r>
            <w:r w:rsidRPr="00A22B7E">
              <w:rPr>
                <w:rFonts w:ascii="Times New Roman" w:hAnsi="Times New Roman" w:cs="Times New Roman"/>
                <w:sz w:val="22"/>
                <w:szCs w:val="22"/>
                <w:vertAlign w:val="superscript"/>
              </w:rPr>
              <w:t>4</w:t>
            </w:r>
            <w:r w:rsidRPr="00A22B7E">
              <w:rPr>
                <w:rFonts w:ascii="Times New Roman" w:hAnsi="Times New Roman" w:cs="Times New Roman"/>
                <w:sz w:val="22"/>
                <w:szCs w:val="22"/>
              </w:rPr>
              <w:t xml:space="preserve"> w brzmieniu:</w:t>
            </w:r>
          </w:p>
          <w:p w14:paraId="20F1EFB0" w14:textId="77777777" w:rsidR="00A22B7E" w:rsidRPr="00A22B7E" w:rsidRDefault="00A22B7E" w:rsidP="00487F8B">
            <w:pPr>
              <w:pStyle w:val="USTustnpkodeksu"/>
              <w:spacing w:line="240" w:lineRule="auto"/>
              <w:rPr>
                <w:rFonts w:ascii="Times New Roman" w:hAnsi="Times New Roman" w:cs="Times New Roman"/>
                <w:sz w:val="22"/>
                <w:szCs w:val="22"/>
              </w:rPr>
            </w:pPr>
            <w:r w:rsidRPr="00A22B7E">
              <w:rPr>
                <w:rFonts w:ascii="Times New Roman" w:hAnsi="Times New Roman" w:cs="Times New Roman"/>
                <w:sz w:val="22"/>
                <w:szCs w:val="22"/>
              </w:rPr>
              <w:t>„1</w:t>
            </w:r>
            <w:r w:rsidRPr="00A22B7E">
              <w:rPr>
                <w:rFonts w:ascii="Times New Roman" w:hAnsi="Times New Roman" w:cs="Times New Roman"/>
                <w:sz w:val="22"/>
                <w:szCs w:val="22"/>
                <w:vertAlign w:val="superscript"/>
              </w:rPr>
              <w:t>4</w:t>
            </w:r>
            <w:r w:rsidRPr="00A22B7E">
              <w:rPr>
                <w:rFonts w:ascii="Times New Roman" w:hAnsi="Times New Roman" w:cs="Times New Roman"/>
                <w:sz w:val="22"/>
                <w:szCs w:val="22"/>
              </w:rPr>
              <w:t xml:space="preserve">) w których wniesiono odwołanie od </w:t>
            </w:r>
            <w:bookmarkStart w:id="33" w:name="_Hlk226636532"/>
            <w:r w:rsidRPr="00A22B7E">
              <w:rPr>
                <w:rFonts w:ascii="Times New Roman" w:hAnsi="Times New Roman" w:cs="Times New Roman"/>
                <w:sz w:val="22"/>
                <w:szCs w:val="22"/>
              </w:rPr>
              <w:t>decyzji, o której mowa w art. 15 ust. 6 albo 7 ustawy z dnia… o wykonywaniu pracy za pośrednictwem cyfrowych platform pracy</w:t>
            </w:r>
            <w:bookmarkEnd w:id="33"/>
            <w:r w:rsidRPr="00A22B7E">
              <w:rPr>
                <w:rFonts w:ascii="Times New Roman" w:hAnsi="Times New Roman" w:cs="Times New Roman"/>
                <w:sz w:val="22"/>
                <w:szCs w:val="22"/>
              </w:rPr>
              <w:t>;”;</w:t>
            </w:r>
          </w:p>
          <w:p w14:paraId="7C84FE16" w14:textId="77777777" w:rsidR="00A22B7E" w:rsidRPr="00A22B7E" w:rsidRDefault="00A22B7E" w:rsidP="00487F8B">
            <w:pPr>
              <w:pStyle w:val="USTustnpkodeksu"/>
              <w:spacing w:line="240" w:lineRule="auto"/>
              <w:rPr>
                <w:rFonts w:ascii="Times New Roman" w:hAnsi="Times New Roman" w:cs="Times New Roman"/>
                <w:sz w:val="22"/>
                <w:szCs w:val="22"/>
              </w:rPr>
            </w:pPr>
            <w:r w:rsidRPr="00A22B7E">
              <w:rPr>
                <w:rFonts w:ascii="Times New Roman" w:hAnsi="Times New Roman" w:cs="Times New Roman"/>
                <w:sz w:val="22"/>
                <w:szCs w:val="22"/>
              </w:rPr>
              <w:t>3)</w:t>
            </w:r>
            <w:r w:rsidRPr="00A22B7E">
              <w:rPr>
                <w:rFonts w:ascii="Times New Roman" w:hAnsi="Times New Roman" w:cs="Times New Roman"/>
                <w:sz w:val="22"/>
                <w:szCs w:val="22"/>
              </w:rPr>
              <w:tab/>
            </w:r>
            <w:bookmarkStart w:id="34" w:name="_Hlk229578125"/>
            <w:r w:rsidRPr="00A22B7E">
              <w:rPr>
                <w:rFonts w:ascii="Times New Roman" w:hAnsi="Times New Roman" w:cs="Times New Roman"/>
                <w:sz w:val="22"/>
                <w:szCs w:val="22"/>
              </w:rPr>
              <w:t>w art</w:t>
            </w:r>
            <w:bookmarkStart w:id="35" w:name="_Hlk229493259"/>
            <w:r w:rsidRPr="00A22B7E">
              <w:rPr>
                <w:rFonts w:ascii="Times New Roman" w:hAnsi="Times New Roman" w:cs="Times New Roman"/>
                <w:sz w:val="22"/>
                <w:szCs w:val="22"/>
              </w:rPr>
              <w:t>. 477</w:t>
            </w:r>
            <w:r w:rsidRPr="00A22B7E">
              <w:rPr>
                <w:rFonts w:ascii="Times New Roman" w:hAnsi="Times New Roman" w:cs="Times New Roman"/>
                <w:sz w:val="22"/>
                <w:szCs w:val="22"/>
                <w:vertAlign w:val="superscript"/>
              </w:rPr>
              <w:t>7b</w:t>
            </w:r>
            <w:r w:rsidRPr="00A22B7E">
              <w:rPr>
                <w:rFonts w:ascii="Times New Roman" w:hAnsi="Times New Roman" w:cs="Times New Roman"/>
                <w:sz w:val="22"/>
                <w:szCs w:val="22"/>
              </w:rPr>
              <w:t xml:space="preserve"> </w:t>
            </w:r>
          </w:p>
          <w:bookmarkEnd w:id="34"/>
          <w:p w14:paraId="15149951" w14:textId="77777777" w:rsidR="00A22B7E" w:rsidRPr="00A22B7E" w:rsidRDefault="00A22B7E" w:rsidP="00487F8B">
            <w:pPr>
              <w:pStyle w:val="USTustnpkodeksu"/>
              <w:spacing w:line="240" w:lineRule="auto"/>
              <w:rPr>
                <w:rFonts w:ascii="Times New Roman" w:hAnsi="Times New Roman" w:cs="Times New Roman"/>
                <w:sz w:val="22"/>
                <w:szCs w:val="22"/>
              </w:rPr>
            </w:pPr>
            <w:r w:rsidRPr="00A22B7E">
              <w:rPr>
                <w:rFonts w:ascii="Times New Roman" w:hAnsi="Times New Roman" w:cs="Times New Roman"/>
                <w:sz w:val="22"/>
                <w:szCs w:val="22"/>
              </w:rPr>
              <w:t xml:space="preserve">a) </w:t>
            </w:r>
            <w:bookmarkStart w:id="36" w:name="_Hlk229578589"/>
            <w:r w:rsidRPr="00A22B7E">
              <w:rPr>
                <w:rFonts w:ascii="Times New Roman" w:hAnsi="Times New Roman" w:cs="Times New Roman"/>
                <w:sz w:val="22"/>
                <w:szCs w:val="22"/>
              </w:rPr>
              <w:t>§ 1 otrzymuje brzmienie:</w:t>
            </w:r>
            <w:bookmarkEnd w:id="36"/>
          </w:p>
          <w:p w14:paraId="524A6DB3" w14:textId="77777777" w:rsidR="00A22B7E" w:rsidRPr="00A22B7E" w:rsidRDefault="00A22B7E" w:rsidP="00487F8B">
            <w:pPr>
              <w:pStyle w:val="USTustnpkodeksu"/>
              <w:spacing w:line="240" w:lineRule="auto"/>
              <w:rPr>
                <w:rFonts w:ascii="Times New Roman" w:hAnsi="Times New Roman" w:cs="Times New Roman"/>
                <w:sz w:val="22"/>
                <w:szCs w:val="22"/>
              </w:rPr>
            </w:pPr>
            <w:bookmarkStart w:id="37" w:name="_Hlk229493244"/>
            <w:r w:rsidRPr="00A22B7E">
              <w:rPr>
                <w:rFonts w:ascii="Times New Roman" w:hAnsi="Times New Roman" w:cs="Times New Roman"/>
                <w:sz w:val="22"/>
                <w:szCs w:val="22"/>
              </w:rPr>
              <w:t xml:space="preserve">„§ 1. Odwołanie od decyzji okręgowego inspektora pracy, o której mowa w art. 11 ust. 1 pkt 7a ustawy z dnia </w:t>
            </w:r>
            <w:bookmarkEnd w:id="37"/>
            <w:r w:rsidRPr="00A22B7E">
              <w:rPr>
                <w:rFonts w:ascii="Times New Roman" w:hAnsi="Times New Roman" w:cs="Times New Roman"/>
                <w:sz w:val="22"/>
                <w:szCs w:val="22"/>
              </w:rPr>
              <w:t xml:space="preserve">13 kwietnia 2007 r. o Państwowej Inspekcji Pracy oraz </w:t>
            </w:r>
            <w:bookmarkStart w:id="38" w:name="_Hlk226637124"/>
            <w:bookmarkStart w:id="39" w:name="_Hlk226637852"/>
            <w:r w:rsidRPr="00A22B7E">
              <w:rPr>
                <w:rFonts w:ascii="Times New Roman" w:hAnsi="Times New Roman" w:cs="Times New Roman"/>
                <w:sz w:val="22"/>
                <w:szCs w:val="22"/>
              </w:rPr>
              <w:t xml:space="preserve">decyzji, o której mowa w art. 15 ust. 6 albo 7 ustawy </w:t>
            </w:r>
            <w:bookmarkStart w:id="40" w:name="_Hlk230172833"/>
            <w:r w:rsidRPr="00A22B7E">
              <w:rPr>
                <w:rFonts w:ascii="Times New Roman" w:hAnsi="Times New Roman" w:cs="Times New Roman"/>
                <w:sz w:val="22"/>
                <w:szCs w:val="22"/>
              </w:rPr>
              <w:t>z dnia… o wykonywaniu pracy za pośrednictwem cyfrowych platform pracy</w:t>
            </w:r>
            <w:bookmarkEnd w:id="38"/>
            <w:r w:rsidRPr="00A22B7E">
              <w:rPr>
                <w:rFonts w:ascii="Times New Roman" w:hAnsi="Times New Roman" w:cs="Times New Roman"/>
                <w:sz w:val="22"/>
                <w:szCs w:val="22"/>
              </w:rPr>
              <w:t xml:space="preserve">, </w:t>
            </w:r>
            <w:bookmarkEnd w:id="40"/>
            <w:r w:rsidRPr="00A22B7E">
              <w:rPr>
                <w:rFonts w:ascii="Times New Roman" w:hAnsi="Times New Roman" w:cs="Times New Roman"/>
                <w:sz w:val="22"/>
                <w:szCs w:val="22"/>
              </w:rPr>
              <w:t xml:space="preserve">wnosi się </w:t>
            </w:r>
            <w:bookmarkEnd w:id="35"/>
            <w:r w:rsidRPr="00A22B7E">
              <w:rPr>
                <w:rFonts w:ascii="Times New Roman" w:hAnsi="Times New Roman" w:cs="Times New Roman"/>
                <w:sz w:val="22"/>
                <w:szCs w:val="22"/>
              </w:rPr>
              <w:t>na piśmie za pośrednictwem okręgowego inspektora pracy w terminie miesiąca od dni</w:t>
            </w:r>
            <w:bookmarkEnd w:id="39"/>
            <w:r w:rsidRPr="00A22B7E">
              <w:rPr>
                <w:rFonts w:ascii="Times New Roman" w:hAnsi="Times New Roman" w:cs="Times New Roman"/>
                <w:sz w:val="22"/>
                <w:szCs w:val="22"/>
              </w:rPr>
              <w:t xml:space="preserve">a jej doręczenia.”; </w:t>
            </w:r>
          </w:p>
          <w:p w14:paraId="0C5F4B7D" w14:textId="77777777" w:rsidR="00A22B7E" w:rsidRPr="00A22B7E" w:rsidRDefault="00A22B7E" w:rsidP="00487F8B">
            <w:pPr>
              <w:pStyle w:val="USTustnpkodeksu"/>
              <w:spacing w:line="240" w:lineRule="auto"/>
              <w:rPr>
                <w:rFonts w:ascii="Times New Roman" w:hAnsi="Times New Roman" w:cs="Times New Roman"/>
                <w:sz w:val="22"/>
                <w:szCs w:val="22"/>
              </w:rPr>
            </w:pPr>
            <w:r w:rsidRPr="00A22B7E">
              <w:rPr>
                <w:rFonts w:ascii="Times New Roman" w:hAnsi="Times New Roman" w:cs="Times New Roman"/>
                <w:sz w:val="22"/>
                <w:szCs w:val="22"/>
              </w:rPr>
              <w:t xml:space="preserve">b) po </w:t>
            </w:r>
            <w:bookmarkStart w:id="41" w:name="_Hlk229493220"/>
            <w:r w:rsidRPr="00A22B7E">
              <w:rPr>
                <w:rFonts w:ascii="Times New Roman" w:hAnsi="Times New Roman" w:cs="Times New Roman"/>
                <w:sz w:val="22"/>
                <w:szCs w:val="22"/>
              </w:rPr>
              <w:t xml:space="preserve">§ 3 </w:t>
            </w:r>
            <w:bookmarkEnd w:id="41"/>
            <w:r w:rsidRPr="00A22B7E">
              <w:rPr>
                <w:rFonts w:ascii="Times New Roman" w:hAnsi="Times New Roman" w:cs="Times New Roman"/>
                <w:sz w:val="22"/>
                <w:szCs w:val="22"/>
              </w:rPr>
              <w:t xml:space="preserve">dodaje się </w:t>
            </w:r>
            <w:bookmarkStart w:id="42" w:name="_Hlk230172785"/>
            <w:r w:rsidRPr="00A22B7E">
              <w:rPr>
                <w:rFonts w:ascii="Times New Roman" w:hAnsi="Times New Roman" w:cs="Times New Roman"/>
                <w:sz w:val="22"/>
                <w:szCs w:val="22"/>
              </w:rPr>
              <w:t>§ 3</w:t>
            </w:r>
            <w:r w:rsidRPr="00A22B7E">
              <w:rPr>
                <w:rFonts w:ascii="Times New Roman" w:hAnsi="Times New Roman" w:cs="Times New Roman"/>
                <w:sz w:val="22"/>
                <w:szCs w:val="22"/>
                <w:vertAlign w:val="superscript"/>
              </w:rPr>
              <w:t>1</w:t>
            </w:r>
            <w:r w:rsidRPr="00A22B7E">
              <w:rPr>
                <w:rFonts w:ascii="Times New Roman" w:hAnsi="Times New Roman" w:cs="Times New Roman"/>
                <w:sz w:val="22"/>
                <w:szCs w:val="22"/>
              </w:rPr>
              <w:t xml:space="preserve"> </w:t>
            </w:r>
            <w:bookmarkEnd w:id="42"/>
            <w:r w:rsidRPr="00A22B7E">
              <w:rPr>
                <w:rFonts w:ascii="Times New Roman" w:hAnsi="Times New Roman" w:cs="Times New Roman"/>
                <w:sz w:val="22"/>
                <w:szCs w:val="22"/>
              </w:rPr>
              <w:t xml:space="preserve">w brzmieniu: </w:t>
            </w:r>
          </w:p>
          <w:p w14:paraId="3EDFBD9F" w14:textId="23F649DE" w:rsidR="00A22B7E" w:rsidRPr="00A22B7E" w:rsidRDefault="00A22B7E" w:rsidP="00487F8B">
            <w:pPr>
              <w:pStyle w:val="USTustnpkodeksu"/>
              <w:spacing w:line="240" w:lineRule="auto"/>
              <w:rPr>
                <w:rFonts w:ascii="Times New Roman" w:hAnsi="Times New Roman" w:cs="Times New Roman"/>
                <w:sz w:val="22"/>
                <w:szCs w:val="22"/>
              </w:rPr>
            </w:pPr>
            <w:bookmarkStart w:id="43" w:name="_Hlk229578376"/>
            <w:r w:rsidRPr="00A22B7E">
              <w:rPr>
                <w:rFonts w:ascii="Times New Roman" w:hAnsi="Times New Roman" w:cs="Times New Roman"/>
                <w:sz w:val="22"/>
                <w:szCs w:val="22"/>
              </w:rPr>
              <w:t>„</w:t>
            </w:r>
            <w:bookmarkEnd w:id="43"/>
            <w:r w:rsidRPr="00A22B7E">
              <w:rPr>
                <w:rFonts w:ascii="Times New Roman" w:hAnsi="Times New Roman" w:cs="Times New Roman"/>
                <w:sz w:val="22"/>
                <w:szCs w:val="22"/>
              </w:rPr>
              <w:t>§ 3</w:t>
            </w:r>
            <w:r w:rsidRPr="00A22B7E">
              <w:rPr>
                <w:rFonts w:ascii="Times New Roman" w:hAnsi="Times New Roman" w:cs="Times New Roman"/>
                <w:sz w:val="22"/>
                <w:szCs w:val="22"/>
                <w:vertAlign w:val="superscript"/>
              </w:rPr>
              <w:t>1</w:t>
            </w:r>
            <w:r w:rsidRPr="00A22B7E">
              <w:rPr>
                <w:rFonts w:ascii="Times New Roman" w:hAnsi="Times New Roman" w:cs="Times New Roman"/>
                <w:sz w:val="22"/>
                <w:szCs w:val="22"/>
              </w:rPr>
              <w:t xml:space="preserve">. W drodze odstępstwa od § 3 </w:t>
            </w:r>
            <w:r w:rsidR="00990E6D" w:rsidRPr="00990E6D">
              <w:rPr>
                <w:rFonts w:ascii="Times New Roman" w:hAnsi="Times New Roman" w:cs="Times New Roman"/>
                <w:sz w:val="22"/>
                <w:szCs w:val="22"/>
              </w:rPr>
              <w:t xml:space="preserve">osoba wykonująca pracę za pośrednictwem platformy będąca stroną </w:t>
            </w:r>
            <w:r w:rsidRPr="00990E6D">
              <w:rPr>
                <w:rFonts w:ascii="Times New Roman" w:hAnsi="Times New Roman" w:cs="Times New Roman"/>
                <w:sz w:val="22"/>
                <w:szCs w:val="22"/>
              </w:rPr>
              <w:t>postępowania, która korzysta z domniemania, o którym mowa w art. 9 ustawy z dnia… o wykonywaniu pracy za pośrednictwem cyfrowych platform pracy, jest obowiązana</w:t>
            </w:r>
            <w:r w:rsidRPr="00A22B7E">
              <w:rPr>
                <w:rFonts w:ascii="Times New Roman" w:hAnsi="Times New Roman" w:cs="Times New Roman"/>
                <w:sz w:val="22"/>
                <w:szCs w:val="22"/>
              </w:rPr>
              <w:t xml:space="preserve"> powołać odpowiednio w odwołaniu lub odpowiedzi na odwołanie wszystkie twierdzenia. Jeżeli stron</w:t>
            </w:r>
            <w:r w:rsidR="00990E6D">
              <w:rPr>
                <w:rFonts w:ascii="Times New Roman" w:hAnsi="Times New Roman" w:cs="Times New Roman"/>
                <w:sz w:val="22"/>
                <w:szCs w:val="22"/>
              </w:rPr>
              <w:t>a ta</w:t>
            </w:r>
            <w:r w:rsidRPr="00A22B7E">
              <w:rPr>
                <w:rFonts w:ascii="Times New Roman" w:hAnsi="Times New Roman" w:cs="Times New Roman"/>
                <w:sz w:val="22"/>
                <w:szCs w:val="22"/>
              </w:rPr>
              <w:t xml:space="preserve"> chce powołać dowody, powołuje je w odwołaniu”;</w:t>
            </w:r>
          </w:p>
          <w:p w14:paraId="287A53FB" w14:textId="77777777" w:rsidR="00A22B7E" w:rsidRPr="00A22B7E" w:rsidRDefault="00A22B7E" w:rsidP="00487F8B">
            <w:pPr>
              <w:pStyle w:val="USTustnpkodeksu"/>
              <w:spacing w:line="240" w:lineRule="auto"/>
              <w:rPr>
                <w:rFonts w:ascii="Times New Roman" w:hAnsi="Times New Roman" w:cs="Times New Roman"/>
                <w:sz w:val="22"/>
                <w:szCs w:val="22"/>
              </w:rPr>
            </w:pPr>
            <w:bookmarkStart w:id="44" w:name="_Hlk229578552"/>
            <w:r w:rsidRPr="00A22B7E">
              <w:rPr>
                <w:rFonts w:ascii="Times New Roman" w:hAnsi="Times New Roman" w:cs="Times New Roman"/>
                <w:sz w:val="22"/>
                <w:szCs w:val="22"/>
              </w:rPr>
              <w:t>4)</w:t>
            </w:r>
            <w:r w:rsidRPr="00A22B7E">
              <w:rPr>
                <w:rFonts w:ascii="Times New Roman" w:hAnsi="Times New Roman" w:cs="Times New Roman"/>
                <w:sz w:val="22"/>
                <w:szCs w:val="22"/>
              </w:rPr>
              <w:tab/>
              <w:t>art. 477</w:t>
            </w:r>
            <w:r w:rsidRPr="00A22B7E">
              <w:rPr>
                <w:rFonts w:ascii="Times New Roman" w:hAnsi="Times New Roman" w:cs="Times New Roman"/>
                <w:sz w:val="22"/>
                <w:szCs w:val="22"/>
                <w:vertAlign w:val="superscript"/>
              </w:rPr>
              <w:t>7c</w:t>
            </w:r>
            <w:r w:rsidRPr="00A22B7E">
              <w:rPr>
                <w:rFonts w:ascii="Times New Roman" w:hAnsi="Times New Roman" w:cs="Times New Roman"/>
                <w:sz w:val="22"/>
                <w:szCs w:val="22"/>
              </w:rPr>
              <w:t xml:space="preserve"> otrzymuje brzmienie:</w:t>
            </w:r>
          </w:p>
          <w:bookmarkEnd w:id="44"/>
          <w:p w14:paraId="77F48824" w14:textId="77777777" w:rsidR="00A22B7E" w:rsidRPr="00A22B7E" w:rsidRDefault="00A22B7E" w:rsidP="00487F8B">
            <w:pPr>
              <w:pStyle w:val="USTustnpkodeksu"/>
              <w:spacing w:line="240" w:lineRule="auto"/>
              <w:rPr>
                <w:rFonts w:ascii="Times New Roman" w:hAnsi="Times New Roman" w:cs="Times New Roman"/>
                <w:sz w:val="22"/>
                <w:szCs w:val="22"/>
              </w:rPr>
            </w:pPr>
            <w:r w:rsidRPr="00A22B7E">
              <w:rPr>
                <w:rFonts w:ascii="Times New Roman" w:hAnsi="Times New Roman" w:cs="Times New Roman"/>
                <w:sz w:val="22"/>
                <w:szCs w:val="22"/>
              </w:rPr>
              <w:lastRenderedPageBreak/>
              <w:t>„Art. 477</w:t>
            </w:r>
            <w:r w:rsidRPr="00A22B7E">
              <w:rPr>
                <w:rFonts w:ascii="Times New Roman" w:hAnsi="Times New Roman" w:cs="Times New Roman"/>
                <w:sz w:val="22"/>
                <w:szCs w:val="22"/>
                <w:vertAlign w:val="superscript"/>
              </w:rPr>
              <w:t>7c</w:t>
            </w:r>
            <w:r w:rsidRPr="00A22B7E">
              <w:rPr>
                <w:rFonts w:ascii="Times New Roman" w:hAnsi="Times New Roman" w:cs="Times New Roman"/>
                <w:sz w:val="22"/>
                <w:szCs w:val="22"/>
              </w:rPr>
              <w:t xml:space="preserve">. Stronami postępowania są strony zaskarżonej decyzji, o której mowa w art. 11 ust. 1 pkt 7a ustawy z dnia 13 kwietnia 2007 r. o Państwowej Inspekcji Pracy lub decyzji, o której mowa w art. 15 ust. 6 albo 7 ustawy z dnia… o wykonywaniu pracy za pośrednictwem cyfrowych platform pracy, oraz okręgowy inspektor pracy.”; </w:t>
            </w:r>
          </w:p>
          <w:p w14:paraId="7B17C39D" w14:textId="77777777" w:rsidR="00A22B7E" w:rsidRPr="00A22B7E" w:rsidRDefault="00A22B7E" w:rsidP="00487F8B">
            <w:pPr>
              <w:pStyle w:val="USTustnpkodeksu"/>
              <w:spacing w:line="240" w:lineRule="auto"/>
              <w:rPr>
                <w:rFonts w:ascii="Times New Roman" w:hAnsi="Times New Roman" w:cs="Times New Roman"/>
                <w:sz w:val="22"/>
                <w:szCs w:val="22"/>
              </w:rPr>
            </w:pPr>
            <w:r w:rsidRPr="00A22B7E">
              <w:rPr>
                <w:rFonts w:ascii="Times New Roman" w:hAnsi="Times New Roman" w:cs="Times New Roman"/>
                <w:sz w:val="22"/>
                <w:szCs w:val="22"/>
              </w:rPr>
              <w:t>5)</w:t>
            </w:r>
            <w:r w:rsidRPr="00A22B7E">
              <w:rPr>
                <w:rFonts w:ascii="Times New Roman" w:hAnsi="Times New Roman" w:cs="Times New Roman"/>
                <w:sz w:val="22"/>
                <w:szCs w:val="22"/>
              </w:rPr>
              <w:tab/>
              <w:t>w art. 477</w:t>
            </w:r>
            <w:r w:rsidRPr="00A22B7E">
              <w:rPr>
                <w:rFonts w:ascii="Times New Roman" w:hAnsi="Times New Roman" w:cs="Times New Roman"/>
                <w:sz w:val="22"/>
                <w:szCs w:val="22"/>
                <w:vertAlign w:val="superscript"/>
              </w:rPr>
              <w:t>7e</w:t>
            </w:r>
            <w:r w:rsidRPr="00A22B7E">
              <w:rPr>
                <w:rFonts w:ascii="Times New Roman" w:hAnsi="Times New Roman" w:cs="Times New Roman"/>
                <w:sz w:val="22"/>
                <w:szCs w:val="22"/>
              </w:rPr>
              <w:t xml:space="preserve"> § 2 otrzymuje brzmienie:</w:t>
            </w:r>
          </w:p>
          <w:p w14:paraId="59B845A9" w14:textId="77777777" w:rsidR="00A22B7E" w:rsidRPr="00A22B7E" w:rsidRDefault="00A22B7E" w:rsidP="00487F8B">
            <w:pPr>
              <w:pStyle w:val="USTustnpkodeksu"/>
              <w:spacing w:line="240" w:lineRule="auto"/>
              <w:rPr>
                <w:rFonts w:ascii="Times New Roman" w:hAnsi="Times New Roman" w:cs="Times New Roman"/>
                <w:sz w:val="22"/>
                <w:szCs w:val="22"/>
              </w:rPr>
            </w:pPr>
            <w:r w:rsidRPr="00A22B7E">
              <w:rPr>
                <w:rFonts w:ascii="Times New Roman" w:hAnsi="Times New Roman" w:cs="Times New Roman"/>
                <w:sz w:val="22"/>
                <w:szCs w:val="22"/>
              </w:rPr>
              <w:t xml:space="preserve">„§ 2. Jeżeli przed wszczęciem postępowania albo w toku tego postępowania zostanie wydana decyzja, o której mowa w art. 11 ust. 1 pkt 7a ustawy z dnia 13 kwietnia 2007 r. o Państwowej Inspekcji Pracy </w:t>
            </w:r>
            <w:bookmarkStart w:id="45" w:name="_Hlk226638076"/>
            <w:r w:rsidRPr="00A22B7E">
              <w:rPr>
                <w:rFonts w:ascii="Times New Roman" w:hAnsi="Times New Roman" w:cs="Times New Roman"/>
                <w:sz w:val="22"/>
                <w:szCs w:val="22"/>
              </w:rPr>
              <w:t>lub decyzja, o której mowa w art. 15 ust. 6 albo 7 ustawy z dnia… o wykonywaniu pracy za pośrednictwem cyfrowych platform pracy</w:t>
            </w:r>
            <w:bookmarkEnd w:id="45"/>
            <w:r w:rsidRPr="00A22B7E">
              <w:rPr>
                <w:rFonts w:ascii="Times New Roman" w:hAnsi="Times New Roman" w:cs="Times New Roman"/>
                <w:sz w:val="22"/>
                <w:szCs w:val="22"/>
              </w:rPr>
              <w:t xml:space="preserve">, w zakresie objętym powództwem o ustalenie istnienia lub treści stosunku pracy, sąd zawiesza postępowanie. Sąd umarza postępowanie w przypadku uprawomocnienia się tej decyzji albo wydania prawomocnego wyroku w sprawie odwołania od tej decyzji.”; </w:t>
            </w:r>
          </w:p>
          <w:p w14:paraId="0D554654" w14:textId="77777777" w:rsidR="00A22B7E" w:rsidRPr="00A22B7E" w:rsidRDefault="00A22B7E" w:rsidP="00487F8B">
            <w:pPr>
              <w:pStyle w:val="USTustnpkodeksu"/>
              <w:spacing w:line="240" w:lineRule="auto"/>
              <w:rPr>
                <w:rFonts w:ascii="Times New Roman" w:hAnsi="Times New Roman" w:cs="Times New Roman"/>
                <w:sz w:val="22"/>
                <w:szCs w:val="22"/>
              </w:rPr>
            </w:pPr>
            <w:r w:rsidRPr="00A22B7E">
              <w:rPr>
                <w:rFonts w:ascii="Times New Roman" w:hAnsi="Times New Roman" w:cs="Times New Roman"/>
                <w:sz w:val="22"/>
                <w:szCs w:val="22"/>
              </w:rPr>
              <w:t>6)</w:t>
            </w:r>
            <w:r w:rsidRPr="00A22B7E">
              <w:rPr>
                <w:rFonts w:ascii="Times New Roman" w:hAnsi="Times New Roman" w:cs="Times New Roman"/>
                <w:sz w:val="22"/>
                <w:szCs w:val="22"/>
              </w:rPr>
              <w:tab/>
              <w:t>w art. 477</w:t>
            </w:r>
            <w:r w:rsidRPr="00A22B7E">
              <w:rPr>
                <w:rFonts w:ascii="Times New Roman" w:hAnsi="Times New Roman" w:cs="Times New Roman"/>
                <w:sz w:val="22"/>
                <w:szCs w:val="22"/>
                <w:vertAlign w:val="superscript"/>
              </w:rPr>
              <w:t>7f</w:t>
            </w:r>
            <w:r w:rsidRPr="00A22B7E">
              <w:rPr>
                <w:rFonts w:ascii="Times New Roman" w:hAnsi="Times New Roman" w:cs="Times New Roman"/>
                <w:sz w:val="22"/>
                <w:szCs w:val="22"/>
              </w:rPr>
              <w:t xml:space="preserve"> § 1 otrzymuje brzmienie:</w:t>
            </w:r>
          </w:p>
          <w:p w14:paraId="763612D4" w14:textId="1B77C781" w:rsidR="00567AC0" w:rsidRPr="00A22B7E" w:rsidRDefault="00A22B7E" w:rsidP="00487F8B">
            <w:pPr>
              <w:pStyle w:val="USTustnpkodeksu"/>
              <w:spacing w:line="240" w:lineRule="auto"/>
              <w:rPr>
                <w:rFonts w:ascii="Times New Roman" w:hAnsi="Times New Roman" w:cs="Times New Roman"/>
                <w:sz w:val="22"/>
                <w:szCs w:val="22"/>
              </w:rPr>
            </w:pPr>
            <w:r w:rsidRPr="00A22B7E">
              <w:rPr>
                <w:rFonts w:ascii="Times New Roman" w:hAnsi="Times New Roman" w:cs="Times New Roman"/>
                <w:sz w:val="22"/>
                <w:szCs w:val="22"/>
              </w:rPr>
              <w:t xml:space="preserve">„§ 1. Jeżeli w odwołaniu jest zawarty wniosek o uchylenie rygoru natychmiastowej wykonalności nadanego zaskarżonej decyzji albo jeżeli wniesiono zażalenie na postanowienie okręgowego inspektora pracy o nadaniu rygoru natychmiastowej wykonalności decyzji, o której mowa w art. 11 ust. 1 pkt 7a ustawy z dnia 13 kwietnia 2007 r. o Państwowej Inspekcji Pracy  lub decyzji, o której mowa w art. 15 ust. 6 albo 7 ustawy z dnia… o wykonywaniu pracy za pośrednictwem cyfrowych platform pracy, sąd w przedmiocie wniosku lub zażalenia orzeka postanowieniem. Wniosek albo zażalenie podlega rozpoznaniu bezzwłocznie, </w:t>
            </w:r>
            <w:proofErr w:type="spellStart"/>
            <w:r w:rsidRPr="00A22B7E">
              <w:rPr>
                <w:rFonts w:ascii="Times New Roman" w:hAnsi="Times New Roman" w:cs="Times New Roman"/>
                <w:sz w:val="22"/>
                <w:szCs w:val="22"/>
              </w:rPr>
              <w:t>niepóźniej</w:t>
            </w:r>
            <w:proofErr w:type="spellEnd"/>
            <w:r w:rsidRPr="00A22B7E">
              <w:rPr>
                <w:rFonts w:ascii="Times New Roman" w:hAnsi="Times New Roman" w:cs="Times New Roman"/>
                <w:sz w:val="22"/>
                <w:szCs w:val="22"/>
              </w:rPr>
              <w:t xml:space="preserve"> jednak niż w terminie 3 dni od dnia jego wpływu do sądu.”.</w:t>
            </w:r>
            <w:r w:rsidR="00567AC0" w:rsidRPr="00A22B7E">
              <w:rPr>
                <w:rFonts w:ascii="Times New Roman" w:hAnsi="Times New Roman" w:cs="Times New Roman"/>
                <w:sz w:val="22"/>
                <w:szCs w:val="22"/>
              </w:rPr>
              <w:t xml:space="preserve"> </w:t>
            </w:r>
          </w:p>
          <w:p w14:paraId="673BC7AB" w14:textId="77777777" w:rsidR="003C0961" w:rsidRPr="00AE0992" w:rsidRDefault="003C0961" w:rsidP="00487F8B">
            <w:pPr>
              <w:pStyle w:val="USTustnpkodeksu"/>
              <w:spacing w:line="240" w:lineRule="auto"/>
              <w:rPr>
                <w:rFonts w:ascii="Times New Roman" w:hAnsi="Times New Roman" w:cs="Times New Roman"/>
                <w:sz w:val="22"/>
                <w:szCs w:val="22"/>
              </w:rPr>
            </w:pPr>
          </w:p>
          <w:p w14:paraId="3B922705" w14:textId="77777777" w:rsidR="00567AC0" w:rsidRPr="00AE0992" w:rsidRDefault="00567AC0" w:rsidP="00487F8B">
            <w:pPr>
              <w:pStyle w:val="USTustnpkodeksu"/>
              <w:spacing w:line="240" w:lineRule="auto"/>
              <w:rPr>
                <w:rFonts w:ascii="Times New Roman" w:hAnsi="Times New Roman" w:cs="Times New Roman"/>
                <w:sz w:val="22"/>
                <w:szCs w:val="22"/>
              </w:rPr>
            </w:pPr>
          </w:p>
          <w:p w14:paraId="74581526" w14:textId="77777777" w:rsidR="00496E3E" w:rsidRPr="00AE0992" w:rsidRDefault="00496E3E" w:rsidP="00487F8B">
            <w:pPr>
              <w:pStyle w:val="USTustnpkodeksu"/>
              <w:spacing w:line="240" w:lineRule="auto"/>
              <w:ind w:firstLine="0"/>
              <w:rPr>
                <w:rFonts w:ascii="Times New Roman" w:hAnsi="Times New Roman" w:cs="Times New Roman"/>
                <w:sz w:val="22"/>
                <w:szCs w:val="22"/>
              </w:rPr>
            </w:pPr>
          </w:p>
          <w:p w14:paraId="0491CACE" w14:textId="7475EBFE" w:rsidR="001160F9" w:rsidRPr="00AE0992" w:rsidRDefault="001160F9" w:rsidP="00487F8B">
            <w:pPr>
              <w:shd w:val="clear" w:color="auto" w:fill="FFFFFF"/>
              <w:jc w:val="both"/>
              <w:rPr>
                <w:szCs w:val="22"/>
                <w:lang w:val="pl-PL"/>
              </w:rPr>
            </w:pPr>
          </w:p>
        </w:tc>
        <w:tc>
          <w:tcPr>
            <w:tcW w:w="2552" w:type="dxa"/>
          </w:tcPr>
          <w:p w14:paraId="681DFA14" w14:textId="77777777" w:rsidR="001160F9" w:rsidRPr="00E40882" w:rsidRDefault="001160F9" w:rsidP="00487F8B">
            <w:pPr>
              <w:jc w:val="both"/>
              <w:rPr>
                <w:szCs w:val="22"/>
                <w:lang w:val="pl-PL"/>
              </w:rPr>
            </w:pPr>
          </w:p>
        </w:tc>
      </w:tr>
      <w:tr w:rsidR="001160F9" w:rsidRPr="003451AC" w14:paraId="000084D7" w14:textId="77777777" w:rsidTr="009C1CC0">
        <w:trPr>
          <w:trHeight w:val="553"/>
        </w:trPr>
        <w:tc>
          <w:tcPr>
            <w:tcW w:w="988" w:type="dxa"/>
          </w:tcPr>
          <w:p w14:paraId="7BCC87D5" w14:textId="0BABDF55" w:rsidR="001160F9" w:rsidRDefault="001160F9" w:rsidP="00487F8B">
            <w:pPr>
              <w:jc w:val="both"/>
              <w:rPr>
                <w:szCs w:val="22"/>
                <w:lang w:val="pl-PL"/>
              </w:rPr>
            </w:pPr>
            <w:r>
              <w:rPr>
                <w:szCs w:val="22"/>
                <w:lang w:val="pl-PL"/>
              </w:rPr>
              <w:lastRenderedPageBreak/>
              <w:t xml:space="preserve">Art. </w:t>
            </w:r>
            <w:r w:rsidR="00E82656">
              <w:rPr>
                <w:szCs w:val="22"/>
                <w:lang w:val="pl-PL"/>
              </w:rPr>
              <w:t xml:space="preserve">4 </w:t>
            </w:r>
            <w:r>
              <w:rPr>
                <w:szCs w:val="22"/>
                <w:lang w:val="pl-PL"/>
              </w:rPr>
              <w:t xml:space="preserve">ust. </w:t>
            </w:r>
            <w:r w:rsidR="00E82656">
              <w:rPr>
                <w:szCs w:val="22"/>
                <w:lang w:val="pl-PL"/>
              </w:rPr>
              <w:t>2</w:t>
            </w:r>
          </w:p>
        </w:tc>
        <w:tc>
          <w:tcPr>
            <w:tcW w:w="2693" w:type="dxa"/>
          </w:tcPr>
          <w:p w14:paraId="7083F7ED" w14:textId="1BA84AE7" w:rsidR="001160F9" w:rsidRPr="004851B0" w:rsidRDefault="004851B0" w:rsidP="00487F8B">
            <w:pPr>
              <w:autoSpaceDE w:val="0"/>
              <w:autoSpaceDN w:val="0"/>
              <w:adjustRightInd w:val="0"/>
              <w:jc w:val="both"/>
              <w:rPr>
                <w:rFonts w:eastAsiaTheme="minorHAnsi"/>
                <w:color w:val="000000"/>
                <w:szCs w:val="22"/>
                <w:lang w:val="pl-PL" w:eastAsia="en-US"/>
              </w:rPr>
            </w:pPr>
            <w:r w:rsidRPr="004851B0">
              <w:rPr>
                <w:rFonts w:eastAsiaTheme="minorHAnsi"/>
                <w:color w:val="000000"/>
                <w:szCs w:val="22"/>
                <w:lang w:val="pl-PL" w:eastAsia="en-US"/>
              </w:rPr>
              <w:t>2.   Ustalenie istnienia stosunku pracy opiera się przede wszystkim na okolicznościach faktycznych związanych z rzeczywistym wykonywaniem pracy, w tym ze stosowaniem zautomatyzowanych systemów monitorujących lub zautomatyzowanych systemów decyzyjnych w ramach organizacji pracy za pośrednictwem platform, niezależnie od tego, w jaki sposób stosunek ten jest nazywany w porozumieniach umownych, które mogły zostać uzgodnione między zainteresowanymi stronami.</w:t>
            </w:r>
          </w:p>
        </w:tc>
        <w:tc>
          <w:tcPr>
            <w:tcW w:w="850" w:type="dxa"/>
          </w:tcPr>
          <w:p w14:paraId="11CB418D" w14:textId="636C54B9" w:rsidR="001160F9" w:rsidRDefault="00B476A4" w:rsidP="00487F8B">
            <w:pPr>
              <w:jc w:val="both"/>
              <w:rPr>
                <w:b/>
                <w:szCs w:val="22"/>
                <w:lang w:val="pl-PL"/>
              </w:rPr>
            </w:pPr>
            <w:r>
              <w:rPr>
                <w:b/>
                <w:szCs w:val="22"/>
                <w:lang w:val="pl-PL"/>
              </w:rPr>
              <w:t>T</w:t>
            </w:r>
          </w:p>
        </w:tc>
        <w:tc>
          <w:tcPr>
            <w:tcW w:w="1843" w:type="dxa"/>
          </w:tcPr>
          <w:p w14:paraId="6E5D0CC5" w14:textId="573E9872" w:rsidR="001160F9" w:rsidRDefault="00FA1C0A" w:rsidP="00487F8B">
            <w:pPr>
              <w:jc w:val="both"/>
              <w:rPr>
                <w:b/>
                <w:szCs w:val="22"/>
                <w:lang w:val="pl-PL"/>
              </w:rPr>
            </w:pPr>
            <w:r w:rsidRPr="00FA1C0A">
              <w:rPr>
                <w:b/>
                <w:szCs w:val="22"/>
                <w:lang w:val="pl-PL"/>
              </w:rPr>
              <w:t>Art. 9 ust. 1</w:t>
            </w:r>
          </w:p>
          <w:p w14:paraId="04FE0451" w14:textId="77777777" w:rsidR="00D4744A" w:rsidRDefault="00D4744A" w:rsidP="00487F8B">
            <w:pPr>
              <w:jc w:val="both"/>
              <w:rPr>
                <w:b/>
                <w:szCs w:val="22"/>
                <w:lang w:val="pl-PL"/>
              </w:rPr>
            </w:pPr>
          </w:p>
          <w:p w14:paraId="1283DB6C" w14:textId="77777777" w:rsidR="00D4744A" w:rsidRDefault="00D4744A" w:rsidP="00487F8B">
            <w:pPr>
              <w:jc w:val="both"/>
              <w:rPr>
                <w:b/>
                <w:szCs w:val="22"/>
                <w:lang w:val="pl-PL"/>
              </w:rPr>
            </w:pPr>
          </w:p>
          <w:p w14:paraId="06485AB5" w14:textId="77777777" w:rsidR="00D4744A" w:rsidRDefault="00D4744A" w:rsidP="00487F8B">
            <w:pPr>
              <w:jc w:val="both"/>
              <w:rPr>
                <w:b/>
                <w:szCs w:val="22"/>
                <w:lang w:val="pl-PL"/>
              </w:rPr>
            </w:pPr>
          </w:p>
          <w:p w14:paraId="5EE113F8" w14:textId="77777777" w:rsidR="00D4744A" w:rsidRDefault="00D4744A" w:rsidP="00487F8B">
            <w:pPr>
              <w:jc w:val="both"/>
              <w:rPr>
                <w:b/>
                <w:szCs w:val="22"/>
                <w:lang w:val="pl-PL"/>
              </w:rPr>
            </w:pPr>
          </w:p>
          <w:p w14:paraId="42444533" w14:textId="77777777" w:rsidR="00D4744A" w:rsidRDefault="00D4744A" w:rsidP="00487F8B">
            <w:pPr>
              <w:jc w:val="both"/>
              <w:rPr>
                <w:b/>
                <w:szCs w:val="22"/>
                <w:lang w:val="pl-PL"/>
              </w:rPr>
            </w:pPr>
          </w:p>
          <w:p w14:paraId="65C05B56" w14:textId="77777777" w:rsidR="00D4744A" w:rsidRDefault="00D4744A" w:rsidP="00487F8B">
            <w:pPr>
              <w:jc w:val="both"/>
              <w:rPr>
                <w:b/>
                <w:szCs w:val="22"/>
                <w:lang w:val="pl-PL"/>
              </w:rPr>
            </w:pPr>
          </w:p>
          <w:p w14:paraId="141537A1" w14:textId="77777777" w:rsidR="00D4744A" w:rsidRDefault="00D4744A" w:rsidP="00487F8B">
            <w:pPr>
              <w:jc w:val="both"/>
              <w:rPr>
                <w:b/>
                <w:szCs w:val="22"/>
                <w:lang w:val="pl-PL"/>
              </w:rPr>
            </w:pPr>
          </w:p>
          <w:p w14:paraId="6627AB66" w14:textId="77777777" w:rsidR="00D4744A" w:rsidRDefault="00D4744A" w:rsidP="00487F8B">
            <w:pPr>
              <w:jc w:val="both"/>
              <w:rPr>
                <w:b/>
                <w:szCs w:val="22"/>
                <w:lang w:val="pl-PL"/>
              </w:rPr>
            </w:pPr>
          </w:p>
          <w:p w14:paraId="3A863E6D" w14:textId="77777777" w:rsidR="00D4744A" w:rsidRDefault="00D4744A" w:rsidP="00487F8B">
            <w:pPr>
              <w:jc w:val="both"/>
              <w:rPr>
                <w:b/>
                <w:szCs w:val="22"/>
                <w:lang w:val="pl-PL"/>
              </w:rPr>
            </w:pPr>
          </w:p>
          <w:p w14:paraId="18C1F3AD" w14:textId="77777777" w:rsidR="00D4744A" w:rsidRDefault="00D4744A" w:rsidP="00487F8B">
            <w:pPr>
              <w:jc w:val="both"/>
              <w:rPr>
                <w:b/>
                <w:szCs w:val="22"/>
                <w:lang w:val="pl-PL"/>
              </w:rPr>
            </w:pPr>
          </w:p>
          <w:p w14:paraId="229E60AB" w14:textId="77777777" w:rsidR="00D4744A" w:rsidRDefault="00D4744A" w:rsidP="00487F8B">
            <w:pPr>
              <w:jc w:val="both"/>
              <w:rPr>
                <w:b/>
                <w:szCs w:val="22"/>
                <w:lang w:val="pl-PL"/>
              </w:rPr>
            </w:pPr>
          </w:p>
          <w:p w14:paraId="68BA0B47" w14:textId="77777777" w:rsidR="00D4744A" w:rsidRDefault="00D4744A" w:rsidP="00487F8B">
            <w:pPr>
              <w:jc w:val="both"/>
              <w:rPr>
                <w:b/>
                <w:szCs w:val="22"/>
                <w:lang w:val="pl-PL"/>
              </w:rPr>
            </w:pPr>
          </w:p>
          <w:p w14:paraId="176B37AA" w14:textId="30EF55C4" w:rsidR="00D8336E" w:rsidRDefault="00D8336E" w:rsidP="00487F8B">
            <w:pPr>
              <w:jc w:val="both"/>
              <w:rPr>
                <w:b/>
                <w:szCs w:val="22"/>
                <w:lang w:val="pl-PL"/>
              </w:rPr>
            </w:pPr>
            <w:r>
              <w:rPr>
                <w:b/>
                <w:szCs w:val="22"/>
                <w:lang w:val="pl-PL"/>
              </w:rPr>
              <w:t>Art. 14 ust. 2</w:t>
            </w:r>
          </w:p>
          <w:p w14:paraId="3E32A20D" w14:textId="77777777" w:rsidR="00D4744A" w:rsidRDefault="00D4744A" w:rsidP="00487F8B">
            <w:pPr>
              <w:jc w:val="both"/>
              <w:rPr>
                <w:b/>
                <w:szCs w:val="22"/>
                <w:lang w:val="pl-PL"/>
              </w:rPr>
            </w:pPr>
          </w:p>
          <w:p w14:paraId="35D842FD" w14:textId="77777777" w:rsidR="00D4744A" w:rsidRDefault="00D4744A" w:rsidP="00487F8B">
            <w:pPr>
              <w:jc w:val="both"/>
              <w:rPr>
                <w:b/>
                <w:szCs w:val="22"/>
                <w:lang w:val="pl-PL"/>
              </w:rPr>
            </w:pPr>
          </w:p>
          <w:p w14:paraId="2FE7A4E5" w14:textId="77777777" w:rsidR="00D4744A" w:rsidRDefault="00D4744A" w:rsidP="00487F8B">
            <w:pPr>
              <w:jc w:val="both"/>
              <w:rPr>
                <w:b/>
                <w:szCs w:val="22"/>
                <w:lang w:val="pl-PL"/>
              </w:rPr>
            </w:pPr>
          </w:p>
          <w:p w14:paraId="7464972B" w14:textId="77777777" w:rsidR="00D4744A" w:rsidRDefault="00D4744A" w:rsidP="00487F8B">
            <w:pPr>
              <w:jc w:val="both"/>
              <w:rPr>
                <w:b/>
                <w:szCs w:val="22"/>
                <w:lang w:val="pl-PL"/>
              </w:rPr>
            </w:pPr>
          </w:p>
          <w:p w14:paraId="20B4EC37" w14:textId="77777777" w:rsidR="00D4744A" w:rsidRDefault="00D4744A" w:rsidP="00487F8B">
            <w:pPr>
              <w:jc w:val="both"/>
              <w:rPr>
                <w:b/>
                <w:szCs w:val="22"/>
                <w:lang w:val="pl-PL"/>
              </w:rPr>
            </w:pPr>
          </w:p>
          <w:p w14:paraId="6535EBBB" w14:textId="77777777" w:rsidR="00D4744A" w:rsidRDefault="00D4744A" w:rsidP="00487F8B">
            <w:pPr>
              <w:jc w:val="both"/>
              <w:rPr>
                <w:b/>
                <w:szCs w:val="22"/>
                <w:lang w:val="pl-PL"/>
              </w:rPr>
            </w:pPr>
          </w:p>
          <w:p w14:paraId="263C94BB" w14:textId="77777777" w:rsidR="00D4744A" w:rsidRDefault="00D4744A" w:rsidP="00487F8B">
            <w:pPr>
              <w:jc w:val="both"/>
              <w:rPr>
                <w:b/>
                <w:szCs w:val="22"/>
                <w:lang w:val="pl-PL"/>
              </w:rPr>
            </w:pPr>
          </w:p>
          <w:p w14:paraId="32D82CC9" w14:textId="77777777" w:rsidR="00D4744A" w:rsidRDefault="00D4744A" w:rsidP="00487F8B">
            <w:pPr>
              <w:jc w:val="both"/>
              <w:rPr>
                <w:b/>
                <w:szCs w:val="22"/>
                <w:lang w:val="pl-PL"/>
              </w:rPr>
            </w:pPr>
          </w:p>
          <w:p w14:paraId="3343686C" w14:textId="77777777" w:rsidR="00D4744A" w:rsidRDefault="00D4744A" w:rsidP="00487F8B">
            <w:pPr>
              <w:jc w:val="both"/>
              <w:rPr>
                <w:b/>
                <w:szCs w:val="22"/>
                <w:lang w:val="pl-PL"/>
              </w:rPr>
            </w:pPr>
          </w:p>
          <w:p w14:paraId="5DE06C02" w14:textId="77777777" w:rsidR="00D4744A" w:rsidRDefault="00D4744A" w:rsidP="00487F8B">
            <w:pPr>
              <w:jc w:val="both"/>
              <w:rPr>
                <w:b/>
                <w:szCs w:val="22"/>
                <w:lang w:val="pl-PL"/>
              </w:rPr>
            </w:pPr>
          </w:p>
          <w:p w14:paraId="3D9E7AD7" w14:textId="059C6112" w:rsidR="006D682D" w:rsidRPr="00FA1C0A" w:rsidRDefault="006D682D" w:rsidP="00487F8B">
            <w:pPr>
              <w:jc w:val="both"/>
              <w:rPr>
                <w:b/>
                <w:szCs w:val="22"/>
                <w:lang w:val="pl-PL"/>
              </w:rPr>
            </w:pPr>
            <w:r>
              <w:rPr>
                <w:b/>
                <w:szCs w:val="22"/>
                <w:lang w:val="pl-PL"/>
              </w:rPr>
              <w:t>Art. 15 ust. 1</w:t>
            </w:r>
            <w:r w:rsidR="00CD0007">
              <w:rPr>
                <w:b/>
                <w:szCs w:val="22"/>
                <w:lang w:val="pl-PL"/>
              </w:rPr>
              <w:t>, 2, 3 i 5</w:t>
            </w:r>
            <w:r>
              <w:rPr>
                <w:b/>
                <w:szCs w:val="22"/>
                <w:lang w:val="pl-PL"/>
              </w:rPr>
              <w:t xml:space="preserve"> </w:t>
            </w:r>
          </w:p>
        </w:tc>
        <w:tc>
          <w:tcPr>
            <w:tcW w:w="4961" w:type="dxa"/>
          </w:tcPr>
          <w:p w14:paraId="621EEB88" w14:textId="762D58F6" w:rsidR="00D8336E" w:rsidRDefault="004E1EF9" w:rsidP="00487F8B">
            <w:pPr>
              <w:pStyle w:val="PKTpunkt"/>
              <w:spacing w:line="240" w:lineRule="auto"/>
              <w:ind w:left="0" w:firstLine="510"/>
              <w:rPr>
                <w:rFonts w:ascii="Times New Roman" w:hAnsi="Times New Roman" w:cs="Times New Roman"/>
                <w:b/>
                <w:bCs w:val="0"/>
                <w:sz w:val="22"/>
                <w:szCs w:val="22"/>
              </w:rPr>
            </w:pPr>
            <w:r w:rsidRPr="004E1EF9">
              <w:rPr>
                <w:rFonts w:ascii="Times New Roman" w:hAnsi="Times New Roman" w:cs="Times New Roman"/>
                <w:b/>
                <w:bCs w:val="0"/>
                <w:sz w:val="22"/>
                <w:szCs w:val="22"/>
              </w:rPr>
              <w:t xml:space="preserve">Art. 9. </w:t>
            </w:r>
            <w:r w:rsidRPr="004E1EF9">
              <w:rPr>
                <w:rFonts w:ascii="Times New Roman" w:hAnsi="Times New Roman" w:cs="Times New Roman"/>
                <w:sz w:val="22"/>
                <w:szCs w:val="22"/>
              </w:rPr>
              <w:t xml:space="preserve">1. Jeżeli osoba wykonująca pracę za pośrednictwem platformy lub przedstawiciele osób wykonujących pracę za pośrednictwem platformy, na podstawie okoliczności faktycznych związanych z wykonywaną przez tę osobę pracą uprawdopodobnią, że cyfrowa platforma pracy </w:t>
            </w:r>
            <w:r w:rsidR="00D90081">
              <w:rPr>
                <w:rFonts w:ascii="Times New Roman" w:hAnsi="Times New Roman" w:cs="Times New Roman"/>
                <w:sz w:val="22"/>
                <w:szCs w:val="22"/>
              </w:rPr>
              <w:t xml:space="preserve">albo pośrednik </w:t>
            </w:r>
            <w:r w:rsidRPr="004E1EF9">
              <w:rPr>
                <w:rFonts w:ascii="Times New Roman" w:hAnsi="Times New Roman" w:cs="Times New Roman"/>
                <w:sz w:val="22"/>
                <w:szCs w:val="22"/>
              </w:rPr>
              <w:t>sprawuje kierownictwo, w szczególności kontrolę, nad osobą wykonująca pracę za pośrednictwem platformy, domniemywa się zatrudnienie tej osoby na podstawie stosunku pracy, bez względu na charakter stosunku umownego lub określenia rodzaju umowy przez strony.</w:t>
            </w:r>
            <w:r w:rsidRPr="004E1EF9">
              <w:rPr>
                <w:rFonts w:ascii="Times New Roman" w:hAnsi="Times New Roman" w:cs="Times New Roman"/>
                <w:b/>
                <w:bCs w:val="0"/>
                <w:sz w:val="22"/>
                <w:szCs w:val="22"/>
              </w:rPr>
              <w:t xml:space="preserve">  </w:t>
            </w:r>
          </w:p>
          <w:p w14:paraId="2235D5BE" w14:textId="73BAD8DF" w:rsidR="004E1EF9" w:rsidRDefault="004E1EF9" w:rsidP="00487F8B">
            <w:pPr>
              <w:pStyle w:val="PKTpunkt"/>
              <w:spacing w:line="240" w:lineRule="auto"/>
              <w:ind w:left="0" w:firstLine="510"/>
              <w:rPr>
                <w:rFonts w:ascii="Times New Roman" w:hAnsi="Times New Roman" w:cs="Times New Roman"/>
                <w:b/>
                <w:bCs w:val="0"/>
                <w:sz w:val="22"/>
                <w:szCs w:val="22"/>
              </w:rPr>
            </w:pPr>
            <w:r w:rsidRPr="004E1EF9">
              <w:rPr>
                <w:rFonts w:ascii="Times New Roman" w:hAnsi="Times New Roman" w:cs="Times New Roman"/>
                <w:b/>
                <w:bCs w:val="0"/>
                <w:sz w:val="22"/>
                <w:szCs w:val="22"/>
              </w:rPr>
              <w:t xml:space="preserve"> </w:t>
            </w:r>
          </w:p>
          <w:p w14:paraId="3D15DA19" w14:textId="5DA3E5FC" w:rsidR="00D8336E" w:rsidRPr="00D8336E" w:rsidRDefault="00D8336E" w:rsidP="00487F8B">
            <w:pPr>
              <w:pStyle w:val="USTustnpkodeksu"/>
              <w:spacing w:line="240" w:lineRule="auto"/>
              <w:rPr>
                <w:rFonts w:ascii="Times New Roman" w:hAnsi="Times New Roman" w:cs="Times New Roman"/>
                <w:sz w:val="22"/>
                <w:szCs w:val="22"/>
              </w:rPr>
            </w:pPr>
            <w:r w:rsidRPr="00D8336E">
              <w:rPr>
                <w:rFonts w:ascii="Times New Roman" w:hAnsi="Times New Roman" w:cs="Times New Roman"/>
                <w:b/>
                <w:bCs w:val="0"/>
                <w:sz w:val="22"/>
                <w:szCs w:val="22"/>
              </w:rPr>
              <w:t>Art. 14.</w:t>
            </w:r>
            <w:r>
              <w:rPr>
                <w:rFonts w:ascii="Times New Roman" w:hAnsi="Times New Roman" w:cs="Times New Roman"/>
                <w:sz w:val="22"/>
                <w:szCs w:val="22"/>
              </w:rPr>
              <w:t xml:space="preserve"> </w:t>
            </w:r>
            <w:r w:rsidRPr="00D8336E">
              <w:rPr>
                <w:rFonts w:ascii="Times New Roman" w:hAnsi="Times New Roman" w:cs="Times New Roman"/>
                <w:sz w:val="22"/>
                <w:szCs w:val="22"/>
              </w:rPr>
              <w:t>2. Wniosek, o którym mowa w ust. 1, zawiera co najmniej:</w:t>
            </w:r>
          </w:p>
          <w:p w14:paraId="0A5CB63F" w14:textId="77777777" w:rsidR="00D8336E" w:rsidRPr="00D8336E" w:rsidRDefault="00D8336E" w:rsidP="00487F8B">
            <w:pPr>
              <w:pStyle w:val="USTustnpkodeksu"/>
              <w:spacing w:line="240" w:lineRule="auto"/>
              <w:rPr>
                <w:rFonts w:ascii="Times New Roman" w:hAnsi="Times New Roman" w:cs="Times New Roman"/>
                <w:sz w:val="22"/>
                <w:szCs w:val="22"/>
              </w:rPr>
            </w:pPr>
            <w:r w:rsidRPr="00D8336E">
              <w:rPr>
                <w:rFonts w:ascii="Times New Roman" w:hAnsi="Times New Roman" w:cs="Times New Roman"/>
                <w:sz w:val="22"/>
                <w:szCs w:val="22"/>
              </w:rPr>
              <w:t>1)</w:t>
            </w:r>
            <w:r w:rsidRPr="00D8336E">
              <w:rPr>
                <w:rFonts w:ascii="Times New Roman" w:hAnsi="Times New Roman" w:cs="Times New Roman"/>
                <w:sz w:val="22"/>
                <w:szCs w:val="22"/>
              </w:rPr>
              <w:tab/>
              <w:t>imię i nazwisko;</w:t>
            </w:r>
          </w:p>
          <w:p w14:paraId="21C8351A" w14:textId="77777777" w:rsidR="00D8336E" w:rsidRPr="00D8336E" w:rsidRDefault="00D8336E" w:rsidP="00487F8B">
            <w:pPr>
              <w:pStyle w:val="USTustnpkodeksu"/>
              <w:spacing w:line="240" w:lineRule="auto"/>
              <w:rPr>
                <w:rFonts w:ascii="Times New Roman" w:hAnsi="Times New Roman" w:cs="Times New Roman"/>
                <w:sz w:val="22"/>
                <w:szCs w:val="22"/>
              </w:rPr>
            </w:pPr>
            <w:r w:rsidRPr="00D8336E">
              <w:rPr>
                <w:rFonts w:ascii="Times New Roman" w:hAnsi="Times New Roman" w:cs="Times New Roman"/>
                <w:sz w:val="22"/>
                <w:szCs w:val="22"/>
              </w:rPr>
              <w:t>2)</w:t>
            </w:r>
            <w:r w:rsidRPr="00D8336E">
              <w:rPr>
                <w:rFonts w:ascii="Times New Roman" w:hAnsi="Times New Roman" w:cs="Times New Roman"/>
                <w:sz w:val="22"/>
                <w:szCs w:val="22"/>
              </w:rPr>
              <w:tab/>
              <w:t>adres do korespondencji;</w:t>
            </w:r>
          </w:p>
          <w:p w14:paraId="18A9F25A" w14:textId="40EBCE2E" w:rsidR="00D8336E" w:rsidRPr="00D8336E" w:rsidRDefault="00D8336E" w:rsidP="00487F8B">
            <w:pPr>
              <w:pStyle w:val="USTustnpkodeksu"/>
              <w:spacing w:line="240" w:lineRule="auto"/>
              <w:rPr>
                <w:rFonts w:ascii="Times New Roman" w:hAnsi="Times New Roman" w:cs="Times New Roman"/>
                <w:sz w:val="22"/>
                <w:szCs w:val="22"/>
              </w:rPr>
            </w:pPr>
            <w:r w:rsidRPr="00D8336E">
              <w:rPr>
                <w:rFonts w:ascii="Times New Roman" w:hAnsi="Times New Roman" w:cs="Times New Roman"/>
                <w:sz w:val="22"/>
                <w:szCs w:val="22"/>
              </w:rPr>
              <w:t>3)</w:t>
            </w:r>
            <w:r w:rsidRPr="00D8336E">
              <w:rPr>
                <w:rFonts w:ascii="Times New Roman" w:hAnsi="Times New Roman" w:cs="Times New Roman"/>
                <w:sz w:val="22"/>
                <w:szCs w:val="22"/>
              </w:rPr>
              <w:tab/>
              <w:t xml:space="preserve">przedstawienie okoliczności faktycznych uprawdopodobniających istnienie stosunku pracy ze wskazaniem cyfrowej platformy pracy </w:t>
            </w:r>
            <w:r w:rsidR="00445813">
              <w:rPr>
                <w:rFonts w:ascii="Times New Roman" w:hAnsi="Times New Roman" w:cs="Times New Roman"/>
                <w:sz w:val="22"/>
                <w:szCs w:val="22"/>
              </w:rPr>
              <w:t>albo</w:t>
            </w:r>
            <w:r w:rsidRPr="00D8336E">
              <w:rPr>
                <w:rFonts w:ascii="Times New Roman" w:hAnsi="Times New Roman" w:cs="Times New Roman"/>
                <w:sz w:val="22"/>
                <w:szCs w:val="22"/>
              </w:rPr>
              <w:t xml:space="preserve"> pośrednika, na rzecz których świadczona jest praca za pośrednictwem platformy;</w:t>
            </w:r>
          </w:p>
          <w:p w14:paraId="4AC31A3F" w14:textId="77777777" w:rsidR="00D8336E" w:rsidRPr="00D8336E" w:rsidRDefault="00D8336E" w:rsidP="00487F8B">
            <w:pPr>
              <w:pStyle w:val="USTustnpkodeksu"/>
              <w:spacing w:line="240" w:lineRule="auto"/>
              <w:rPr>
                <w:rFonts w:ascii="Times New Roman" w:hAnsi="Times New Roman" w:cs="Times New Roman"/>
                <w:sz w:val="22"/>
                <w:szCs w:val="22"/>
              </w:rPr>
            </w:pPr>
            <w:r w:rsidRPr="00D8336E">
              <w:rPr>
                <w:rFonts w:ascii="Times New Roman" w:hAnsi="Times New Roman" w:cs="Times New Roman"/>
                <w:sz w:val="22"/>
                <w:szCs w:val="22"/>
              </w:rPr>
              <w:t>4)</w:t>
            </w:r>
            <w:r w:rsidRPr="00D8336E">
              <w:rPr>
                <w:rFonts w:ascii="Times New Roman" w:hAnsi="Times New Roman" w:cs="Times New Roman"/>
                <w:sz w:val="22"/>
                <w:szCs w:val="22"/>
              </w:rPr>
              <w:tab/>
              <w:t>podpis.</w:t>
            </w:r>
          </w:p>
          <w:p w14:paraId="600E6AF3" w14:textId="77777777" w:rsidR="004E1EF9" w:rsidRDefault="004E1EF9" w:rsidP="00487F8B">
            <w:pPr>
              <w:pStyle w:val="PKTpunkt"/>
              <w:spacing w:line="240" w:lineRule="auto"/>
              <w:ind w:left="0" w:firstLine="510"/>
              <w:rPr>
                <w:rFonts w:ascii="Times New Roman" w:hAnsi="Times New Roman" w:cs="Times New Roman"/>
                <w:b/>
                <w:bCs w:val="0"/>
                <w:sz w:val="22"/>
                <w:szCs w:val="22"/>
              </w:rPr>
            </w:pPr>
          </w:p>
          <w:p w14:paraId="6262E2A7" w14:textId="77777777" w:rsidR="00CD0007" w:rsidRDefault="004E1EF9" w:rsidP="00487F8B">
            <w:pPr>
              <w:pStyle w:val="PKTpunkt"/>
              <w:spacing w:line="240" w:lineRule="auto"/>
              <w:ind w:left="0" w:firstLine="510"/>
              <w:rPr>
                <w:rFonts w:ascii="Times New Roman" w:hAnsi="Times New Roman" w:cs="Times New Roman"/>
                <w:sz w:val="22"/>
                <w:szCs w:val="22"/>
              </w:rPr>
            </w:pPr>
            <w:r w:rsidRPr="004E1EF9">
              <w:rPr>
                <w:rFonts w:ascii="Times New Roman" w:hAnsi="Times New Roman" w:cs="Times New Roman"/>
                <w:b/>
                <w:bCs w:val="0"/>
                <w:sz w:val="22"/>
                <w:szCs w:val="22"/>
              </w:rPr>
              <w:t>Art. 15.</w:t>
            </w:r>
            <w:r w:rsidRPr="004E1EF9">
              <w:rPr>
                <w:rFonts w:ascii="Times New Roman" w:hAnsi="Times New Roman" w:cs="Times New Roman"/>
                <w:sz w:val="22"/>
                <w:szCs w:val="22"/>
              </w:rPr>
              <w:t xml:space="preserve"> 1. Jeżeli okoliczności faktyczne ustalone w toku kontroli, o której mowa w art. 13, lub informacje zawarte we wniosku, o którym mowa w art. 14, uprawdopodobniają istnienie stosunku pracy pomiędzy cyfrową platformą pracy albo pośrednikiem a osobą wykonującą pracę za pośrednictwem platformy, a osoba ta świadczy pracę na innej </w:t>
            </w:r>
            <w:r w:rsidRPr="004E1EF9">
              <w:rPr>
                <w:rFonts w:ascii="Times New Roman" w:hAnsi="Times New Roman" w:cs="Times New Roman"/>
                <w:sz w:val="22"/>
                <w:szCs w:val="22"/>
              </w:rPr>
              <w:lastRenderedPageBreak/>
              <w:t xml:space="preserve">podstawie niż stosunek pracy, okręgowy inspektor pracy wszczyna postępowanie mające na celu ustalenie istnienia stosunku pracy. </w:t>
            </w:r>
          </w:p>
          <w:p w14:paraId="2130795B" w14:textId="77777777" w:rsidR="00CD0007" w:rsidRPr="00722D5F" w:rsidRDefault="00CD0007"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 xml:space="preserve">2. W przypadku złożenia wniosku, o którym mowa w art. 14, przed wszczęciem postępowania okręgowy inspektor pracy może przeprowadzić kontrolę w celu ustalenia okoliczności faktycznych.     </w:t>
            </w:r>
          </w:p>
          <w:p w14:paraId="5BAC59EB" w14:textId="11DCF03F" w:rsidR="00CD0007" w:rsidRDefault="00CD0007"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 xml:space="preserve">3. O wszczęciu postępowania, o którym mowa w ust. 1, okręgowy inspektor pracy zawiadamia cyfrową platformę pracy </w:t>
            </w:r>
            <w:r w:rsidR="00293CB9">
              <w:rPr>
                <w:rFonts w:ascii="Times New Roman" w:hAnsi="Times New Roman" w:cs="Times New Roman"/>
                <w:sz w:val="22"/>
                <w:szCs w:val="22"/>
              </w:rPr>
              <w:t>albo</w:t>
            </w:r>
            <w:r w:rsidRPr="00722D5F">
              <w:rPr>
                <w:rFonts w:ascii="Times New Roman" w:hAnsi="Times New Roman" w:cs="Times New Roman"/>
                <w:sz w:val="22"/>
                <w:szCs w:val="22"/>
              </w:rPr>
              <w:t xml:space="preserve"> pośrednika oraz osobę wykonującą pracę za pośrednictwem platformy. Zawiadomienie obejmuje w szczególności dane cyfrowej platformy pracy albo pośrednika oraz osoby wykonującej pracę za pośrednictwem platformy, a także wskazanie okoliczności faktycznych uprawdopodobniających istnienie stosunku pracy. Do zawiadomienia dołącza się kopię wniosku, o którym mowa w art. 14, jeżeli postępowanie zostało wszczęte wskutek złożenia takiego wniosku.</w:t>
            </w:r>
          </w:p>
          <w:p w14:paraId="03DB61ED" w14:textId="4B14E146" w:rsidR="00AC19C6" w:rsidRPr="004E1EF9" w:rsidRDefault="00CD0007"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 xml:space="preserve">5. Jeżeli postępowanie zostało wszczęte na podstawie okoliczności faktycznych ustalonych w toku kontroli, osoba wykonująca pracę za pośrednictwem platformy, do której zostało skierowane zawiadomienie, o którym mowa w ust. 3, może wzruszyć domniemanie stosunku pracy udowadniając, że stosunek prawny łączący ją z cyfrową platformą pracy </w:t>
            </w:r>
            <w:r w:rsidR="00AE0243">
              <w:rPr>
                <w:rFonts w:ascii="Times New Roman" w:hAnsi="Times New Roman" w:cs="Times New Roman"/>
                <w:sz w:val="22"/>
                <w:szCs w:val="22"/>
              </w:rPr>
              <w:t xml:space="preserve">albo pośrednikiem </w:t>
            </w:r>
            <w:r w:rsidRPr="00722D5F">
              <w:rPr>
                <w:rFonts w:ascii="Times New Roman" w:hAnsi="Times New Roman" w:cs="Times New Roman"/>
                <w:sz w:val="22"/>
                <w:szCs w:val="22"/>
              </w:rPr>
              <w:t xml:space="preserve">nie jest stosunkiem pracy, w terminie 14 dni od dnia otrzymania tego zawiadomienia. Na żądanie osoby wykonującej pracę za pośrednictwem platformy cyfrowa platforma pracy </w:t>
            </w:r>
            <w:r w:rsidR="00B265AD">
              <w:rPr>
                <w:rFonts w:ascii="Times New Roman" w:hAnsi="Times New Roman" w:cs="Times New Roman"/>
                <w:sz w:val="22"/>
                <w:szCs w:val="22"/>
              </w:rPr>
              <w:t xml:space="preserve">albo pośrednik </w:t>
            </w:r>
            <w:r w:rsidRPr="00722D5F">
              <w:rPr>
                <w:rFonts w:ascii="Times New Roman" w:hAnsi="Times New Roman" w:cs="Times New Roman"/>
                <w:sz w:val="22"/>
                <w:szCs w:val="22"/>
              </w:rPr>
              <w:t>niezwłocznie dostarcza wskazane przez tę osobę informacje niezbędne do dokonania wzruszenia</w:t>
            </w:r>
            <w:r w:rsidR="00BD6577">
              <w:rPr>
                <w:rFonts w:ascii="Times New Roman" w:hAnsi="Times New Roman" w:cs="Times New Roman"/>
                <w:sz w:val="22"/>
                <w:szCs w:val="22"/>
              </w:rPr>
              <w:t>.</w:t>
            </w:r>
            <w:r w:rsidR="004E1EF9" w:rsidRPr="004E1EF9">
              <w:rPr>
                <w:rFonts w:ascii="Times New Roman" w:hAnsi="Times New Roman" w:cs="Times New Roman"/>
                <w:sz w:val="22"/>
                <w:szCs w:val="22"/>
              </w:rPr>
              <w:t xml:space="preserve">  </w:t>
            </w:r>
          </w:p>
        </w:tc>
        <w:tc>
          <w:tcPr>
            <w:tcW w:w="2552" w:type="dxa"/>
          </w:tcPr>
          <w:p w14:paraId="12487015" w14:textId="77777777" w:rsidR="001160F9" w:rsidRPr="00E40882" w:rsidRDefault="001160F9" w:rsidP="00487F8B">
            <w:pPr>
              <w:jc w:val="both"/>
              <w:rPr>
                <w:szCs w:val="22"/>
                <w:lang w:val="pl-PL"/>
              </w:rPr>
            </w:pPr>
          </w:p>
        </w:tc>
      </w:tr>
      <w:tr w:rsidR="001160F9" w:rsidRPr="00376ABC" w14:paraId="2FD38D5A" w14:textId="77777777" w:rsidTr="009C1CC0">
        <w:trPr>
          <w:trHeight w:val="553"/>
        </w:trPr>
        <w:tc>
          <w:tcPr>
            <w:tcW w:w="988" w:type="dxa"/>
          </w:tcPr>
          <w:p w14:paraId="383C3CD1" w14:textId="1DDA28EE" w:rsidR="001160F9" w:rsidRPr="009E744D" w:rsidRDefault="001160F9" w:rsidP="00487F8B">
            <w:pPr>
              <w:jc w:val="both"/>
              <w:rPr>
                <w:szCs w:val="22"/>
                <w:lang w:val="pl-PL"/>
              </w:rPr>
            </w:pPr>
            <w:r w:rsidRPr="009E744D">
              <w:rPr>
                <w:szCs w:val="22"/>
                <w:lang w:val="pl-PL"/>
              </w:rPr>
              <w:t xml:space="preserve">Art. </w:t>
            </w:r>
            <w:r w:rsidR="00E82656">
              <w:rPr>
                <w:szCs w:val="22"/>
                <w:lang w:val="pl-PL"/>
              </w:rPr>
              <w:t>4</w:t>
            </w:r>
            <w:r w:rsidRPr="009E744D">
              <w:rPr>
                <w:szCs w:val="22"/>
                <w:lang w:val="pl-PL"/>
              </w:rPr>
              <w:t xml:space="preserve"> ust. </w:t>
            </w:r>
            <w:r w:rsidR="00E82656">
              <w:rPr>
                <w:szCs w:val="22"/>
                <w:lang w:val="pl-PL"/>
              </w:rPr>
              <w:t>3</w:t>
            </w:r>
          </w:p>
        </w:tc>
        <w:tc>
          <w:tcPr>
            <w:tcW w:w="2693" w:type="dxa"/>
          </w:tcPr>
          <w:p w14:paraId="79F5EBFF" w14:textId="5FAC57EB" w:rsidR="001160F9" w:rsidRPr="004851B0" w:rsidRDefault="004851B0" w:rsidP="00487F8B">
            <w:pPr>
              <w:autoSpaceDE w:val="0"/>
              <w:autoSpaceDN w:val="0"/>
              <w:adjustRightInd w:val="0"/>
              <w:jc w:val="both"/>
              <w:rPr>
                <w:rFonts w:eastAsiaTheme="minorHAnsi"/>
                <w:color w:val="000000"/>
                <w:szCs w:val="22"/>
                <w:lang w:val="pl-PL" w:eastAsia="en-US"/>
              </w:rPr>
            </w:pPr>
            <w:r w:rsidRPr="004851B0">
              <w:rPr>
                <w:rFonts w:eastAsiaTheme="minorHAnsi"/>
                <w:color w:val="000000"/>
                <w:szCs w:val="22"/>
                <w:lang w:val="pl-PL" w:eastAsia="en-US"/>
              </w:rPr>
              <w:t xml:space="preserve">3.   W przypadku gdy stwierdza się istnienie </w:t>
            </w:r>
            <w:r w:rsidRPr="004851B0">
              <w:rPr>
                <w:rFonts w:eastAsiaTheme="minorHAnsi"/>
                <w:color w:val="000000"/>
                <w:szCs w:val="22"/>
                <w:lang w:val="pl-PL" w:eastAsia="en-US"/>
              </w:rPr>
              <w:lastRenderedPageBreak/>
              <w:t>stosunku pracy, wyraźnie wskazuje się zgodnie z krajowymi systemami prawnymi stronę lub strony odpowiedzialne za wypełnianie obowiązków pracodawcy.</w:t>
            </w:r>
          </w:p>
        </w:tc>
        <w:tc>
          <w:tcPr>
            <w:tcW w:w="850" w:type="dxa"/>
          </w:tcPr>
          <w:p w14:paraId="6A6BA02D" w14:textId="16DD99CA" w:rsidR="001160F9" w:rsidRDefault="00E82656" w:rsidP="00487F8B">
            <w:pPr>
              <w:jc w:val="both"/>
              <w:rPr>
                <w:b/>
                <w:szCs w:val="22"/>
                <w:lang w:val="pl-PL"/>
              </w:rPr>
            </w:pPr>
            <w:r>
              <w:rPr>
                <w:b/>
                <w:szCs w:val="22"/>
                <w:lang w:val="pl-PL"/>
              </w:rPr>
              <w:lastRenderedPageBreak/>
              <w:t>T</w:t>
            </w:r>
          </w:p>
        </w:tc>
        <w:tc>
          <w:tcPr>
            <w:tcW w:w="1843" w:type="dxa"/>
          </w:tcPr>
          <w:p w14:paraId="041FB3C3" w14:textId="337547CD" w:rsidR="001160F9" w:rsidRPr="00F47C65" w:rsidRDefault="00F47C65" w:rsidP="00487F8B">
            <w:pPr>
              <w:jc w:val="both"/>
              <w:rPr>
                <w:b/>
                <w:szCs w:val="22"/>
                <w:lang w:val="pl-PL"/>
              </w:rPr>
            </w:pPr>
            <w:r w:rsidRPr="00F47C65">
              <w:rPr>
                <w:b/>
                <w:szCs w:val="22"/>
                <w:lang w:val="pl-PL"/>
              </w:rPr>
              <w:t xml:space="preserve">Art. 15 ust. </w:t>
            </w:r>
            <w:r w:rsidR="00234223">
              <w:rPr>
                <w:b/>
                <w:szCs w:val="22"/>
                <w:lang w:val="pl-PL"/>
              </w:rPr>
              <w:t>6</w:t>
            </w:r>
          </w:p>
          <w:p w14:paraId="66C92C60" w14:textId="77777777" w:rsidR="00D4744A" w:rsidRDefault="00D4744A" w:rsidP="00487F8B">
            <w:pPr>
              <w:jc w:val="both"/>
              <w:rPr>
                <w:b/>
                <w:szCs w:val="22"/>
                <w:lang w:val="pl-PL"/>
              </w:rPr>
            </w:pPr>
          </w:p>
          <w:p w14:paraId="0F16771E" w14:textId="77777777" w:rsidR="00D4744A" w:rsidRDefault="00D4744A" w:rsidP="00487F8B">
            <w:pPr>
              <w:jc w:val="both"/>
              <w:rPr>
                <w:b/>
                <w:szCs w:val="22"/>
                <w:lang w:val="pl-PL"/>
              </w:rPr>
            </w:pPr>
          </w:p>
          <w:p w14:paraId="36757FD7" w14:textId="77777777" w:rsidR="00D4744A" w:rsidRDefault="00D4744A" w:rsidP="00487F8B">
            <w:pPr>
              <w:jc w:val="both"/>
              <w:rPr>
                <w:b/>
                <w:szCs w:val="22"/>
                <w:lang w:val="pl-PL"/>
              </w:rPr>
            </w:pPr>
          </w:p>
          <w:p w14:paraId="6ACF93F7" w14:textId="77777777" w:rsidR="00D4744A" w:rsidRDefault="00D4744A" w:rsidP="00487F8B">
            <w:pPr>
              <w:jc w:val="both"/>
              <w:rPr>
                <w:b/>
                <w:szCs w:val="22"/>
                <w:lang w:val="pl-PL"/>
              </w:rPr>
            </w:pPr>
          </w:p>
          <w:p w14:paraId="31BF6B0A" w14:textId="77777777" w:rsidR="00D4744A" w:rsidRDefault="00D4744A" w:rsidP="00487F8B">
            <w:pPr>
              <w:jc w:val="both"/>
              <w:rPr>
                <w:b/>
                <w:szCs w:val="22"/>
                <w:lang w:val="pl-PL"/>
              </w:rPr>
            </w:pPr>
          </w:p>
          <w:p w14:paraId="4431CA05" w14:textId="77777777" w:rsidR="00D4744A" w:rsidRDefault="00D4744A" w:rsidP="00487F8B">
            <w:pPr>
              <w:jc w:val="both"/>
              <w:rPr>
                <w:b/>
                <w:szCs w:val="22"/>
                <w:lang w:val="pl-PL"/>
              </w:rPr>
            </w:pPr>
          </w:p>
          <w:p w14:paraId="785C3E4F" w14:textId="77777777" w:rsidR="00D4744A" w:rsidRDefault="00D4744A" w:rsidP="00487F8B">
            <w:pPr>
              <w:jc w:val="both"/>
              <w:rPr>
                <w:b/>
                <w:szCs w:val="22"/>
                <w:lang w:val="pl-PL"/>
              </w:rPr>
            </w:pPr>
          </w:p>
          <w:p w14:paraId="0059AE04" w14:textId="77777777" w:rsidR="00D4744A" w:rsidRDefault="00D4744A" w:rsidP="00487F8B">
            <w:pPr>
              <w:jc w:val="both"/>
              <w:rPr>
                <w:b/>
                <w:szCs w:val="22"/>
                <w:lang w:val="pl-PL"/>
              </w:rPr>
            </w:pPr>
          </w:p>
          <w:p w14:paraId="34806968" w14:textId="77777777" w:rsidR="00D4744A" w:rsidRDefault="00D4744A" w:rsidP="00487F8B">
            <w:pPr>
              <w:jc w:val="both"/>
              <w:rPr>
                <w:b/>
                <w:szCs w:val="22"/>
                <w:lang w:val="pl-PL"/>
              </w:rPr>
            </w:pPr>
          </w:p>
          <w:p w14:paraId="3DECD901" w14:textId="0B7577C5" w:rsidR="00F47C65" w:rsidRPr="009E744D" w:rsidRDefault="00F47C65" w:rsidP="00487F8B">
            <w:pPr>
              <w:jc w:val="both"/>
              <w:rPr>
                <w:bCs/>
                <w:szCs w:val="22"/>
                <w:lang w:val="pl-PL"/>
              </w:rPr>
            </w:pPr>
            <w:r w:rsidRPr="00F47C65">
              <w:rPr>
                <w:b/>
                <w:szCs w:val="22"/>
                <w:lang w:val="pl-PL"/>
              </w:rPr>
              <w:t>Art. 1</w:t>
            </w:r>
            <w:r w:rsidR="002676D6">
              <w:rPr>
                <w:b/>
                <w:szCs w:val="22"/>
                <w:lang w:val="pl-PL"/>
              </w:rPr>
              <w:t>8</w:t>
            </w:r>
            <w:r w:rsidRPr="00F47C65">
              <w:rPr>
                <w:b/>
                <w:szCs w:val="22"/>
                <w:lang w:val="pl-PL"/>
              </w:rPr>
              <w:t xml:space="preserve"> ust. 1 pkt 3</w:t>
            </w:r>
          </w:p>
        </w:tc>
        <w:tc>
          <w:tcPr>
            <w:tcW w:w="4961" w:type="dxa"/>
          </w:tcPr>
          <w:p w14:paraId="4E845B49" w14:textId="4008AB3C" w:rsidR="002676D6" w:rsidRPr="00722D5F" w:rsidRDefault="00F47C65" w:rsidP="00487F8B">
            <w:pPr>
              <w:pStyle w:val="USTustnpkodeksu"/>
              <w:spacing w:line="240" w:lineRule="auto"/>
              <w:rPr>
                <w:rFonts w:ascii="Times New Roman" w:hAnsi="Times New Roman" w:cs="Times New Roman"/>
                <w:sz w:val="22"/>
                <w:szCs w:val="22"/>
              </w:rPr>
            </w:pPr>
            <w:r w:rsidRPr="00F47C65">
              <w:rPr>
                <w:rFonts w:ascii="Times New Roman" w:hAnsi="Times New Roman" w:cs="Times New Roman"/>
                <w:b/>
                <w:sz w:val="22"/>
                <w:szCs w:val="22"/>
              </w:rPr>
              <w:lastRenderedPageBreak/>
              <w:t>Art. 15.</w:t>
            </w:r>
            <w:r w:rsidRPr="00F47C65">
              <w:rPr>
                <w:rFonts w:ascii="Times New Roman" w:hAnsi="Times New Roman" w:cs="Times New Roman"/>
                <w:sz w:val="22"/>
                <w:szCs w:val="22"/>
              </w:rPr>
              <w:t xml:space="preserve"> </w:t>
            </w:r>
            <w:r w:rsidR="002676D6" w:rsidRPr="00722D5F">
              <w:rPr>
                <w:rFonts w:ascii="Times New Roman" w:hAnsi="Times New Roman" w:cs="Times New Roman"/>
                <w:sz w:val="22"/>
                <w:szCs w:val="22"/>
              </w:rPr>
              <w:t xml:space="preserve">6. W przypadku, gdy cyfrowa platforma pracy albo pośrednik albo osoba wykonująca pracę za </w:t>
            </w:r>
            <w:r w:rsidR="002676D6" w:rsidRPr="00722D5F">
              <w:rPr>
                <w:rFonts w:ascii="Times New Roman" w:hAnsi="Times New Roman" w:cs="Times New Roman"/>
                <w:sz w:val="22"/>
                <w:szCs w:val="22"/>
              </w:rPr>
              <w:lastRenderedPageBreak/>
              <w:t xml:space="preserve">pośrednictwem platformy nie wzruszą domniemania istnienia stosunku pracy w terminie określonym w ust. 4 lub 5 albo zrzekną się prawa do wzruszenia tego domniemania, okręgowy inspektor pracy wydaje decyzję o ustaleniu istnienia stosunku pracy osoby wykonującej pracę za pośrednictwem platformy. </w:t>
            </w:r>
          </w:p>
          <w:p w14:paraId="6EE98CC4" w14:textId="46AEEEB7" w:rsidR="00F47C65" w:rsidRPr="00F47C65" w:rsidRDefault="00F47C65" w:rsidP="00487F8B">
            <w:pPr>
              <w:pStyle w:val="USTustnpkodeksu"/>
              <w:spacing w:line="240" w:lineRule="auto"/>
              <w:rPr>
                <w:rFonts w:ascii="Times New Roman" w:hAnsi="Times New Roman" w:cs="Times New Roman"/>
                <w:sz w:val="22"/>
                <w:szCs w:val="22"/>
              </w:rPr>
            </w:pPr>
          </w:p>
          <w:p w14:paraId="62FCDA00" w14:textId="77777777" w:rsidR="001160F9" w:rsidRDefault="001160F9" w:rsidP="00487F8B">
            <w:pPr>
              <w:shd w:val="clear" w:color="auto" w:fill="FFFFFF"/>
              <w:ind w:firstLine="510"/>
              <w:jc w:val="both"/>
              <w:rPr>
                <w:bCs/>
                <w:szCs w:val="22"/>
                <w:lang w:val="pl-PL"/>
              </w:rPr>
            </w:pPr>
          </w:p>
          <w:p w14:paraId="47C9FA7B" w14:textId="1EF3923C" w:rsidR="002676D6" w:rsidRPr="002676D6" w:rsidRDefault="00F47C65" w:rsidP="00487F8B">
            <w:pPr>
              <w:jc w:val="both"/>
              <w:rPr>
                <w:rFonts w:ascii="Times" w:hAnsi="Times" w:cs="Arial"/>
                <w:szCs w:val="20"/>
                <w:lang w:val="pl-PL"/>
              </w:rPr>
            </w:pPr>
            <w:r w:rsidRPr="002676D6">
              <w:rPr>
                <w:b/>
                <w:szCs w:val="22"/>
                <w:lang w:val="pl-PL"/>
              </w:rPr>
              <w:t>Art. 1</w:t>
            </w:r>
            <w:r w:rsidR="002676D6" w:rsidRPr="002676D6">
              <w:rPr>
                <w:b/>
                <w:szCs w:val="22"/>
                <w:lang w:val="pl-PL"/>
              </w:rPr>
              <w:t>8</w:t>
            </w:r>
            <w:r w:rsidRPr="002676D6">
              <w:rPr>
                <w:b/>
                <w:szCs w:val="22"/>
                <w:lang w:val="pl-PL"/>
              </w:rPr>
              <w:t>.</w:t>
            </w:r>
            <w:r w:rsidRPr="002676D6">
              <w:rPr>
                <w:szCs w:val="22"/>
                <w:lang w:val="pl-PL"/>
              </w:rPr>
              <w:t xml:space="preserve"> 1. </w:t>
            </w:r>
            <w:r w:rsidR="002676D6" w:rsidRPr="002676D6">
              <w:rPr>
                <w:rFonts w:ascii="Times" w:hAnsi="Times" w:cs="Arial"/>
                <w:szCs w:val="20"/>
                <w:lang w:val="pl-PL"/>
              </w:rPr>
              <w:t xml:space="preserve"> Decyzja, o której mowa w art. 15 ust. 6, wydana na piśmie utrwalonym w postaci papierowej lub elektronicznej zawiera: </w:t>
            </w:r>
          </w:p>
          <w:p w14:paraId="424DE277" w14:textId="29C3C729" w:rsidR="00F47C65" w:rsidRPr="002676D6" w:rsidRDefault="002676D6" w:rsidP="00487F8B">
            <w:pPr>
              <w:spacing w:line="360" w:lineRule="auto"/>
              <w:ind w:left="510" w:hanging="510"/>
              <w:jc w:val="both"/>
              <w:rPr>
                <w:rFonts w:ascii="Times" w:hAnsi="Times" w:cs="Arial"/>
                <w:bCs/>
                <w:sz w:val="24"/>
                <w:szCs w:val="20"/>
                <w:lang w:val="pl-PL"/>
              </w:rPr>
            </w:pPr>
            <w:r w:rsidRPr="002676D6">
              <w:rPr>
                <w:rFonts w:ascii="Times" w:hAnsi="Times" w:cs="Arial"/>
                <w:bCs/>
                <w:sz w:val="24"/>
                <w:szCs w:val="20"/>
                <w:lang w:val="pl-PL"/>
              </w:rPr>
              <w:t>3)</w:t>
            </w:r>
            <w:r w:rsidRPr="002676D6">
              <w:rPr>
                <w:rFonts w:ascii="Times" w:hAnsi="Times" w:cs="Arial"/>
                <w:bCs/>
                <w:sz w:val="24"/>
                <w:szCs w:val="20"/>
                <w:lang w:val="pl-PL"/>
              </w:rPr>
              <w:tab/>
              <w:t>oznaczenie stron;</w:t>
            </w:r>
          </w:p>
        </w:tc>
        <w:tc>
          <w:tcPr>
            <w:tcW w:w="2552" w:type="dxa"/>
          </w:tcPr>
          <w:p w14:paraId="40F5C6AC" w14:textId="6F0997DC" w:rsidR="00376ABC" w:rsidRPr="00E40882" w:rsidRDefault="00376ABC" w:rsidP="00487F8B">
            <w:pPr>
              <w:jc w:val="both"/>
              <w:rPr>
                <w:szCs w:val="22"/>
                <w:lang w:val="pl-PL"/>
              </w:rPr>
            </w:pPr>
          </w:p>
        </w:tc>
      </w:tr>
      <w:tr w:rsidR="00023B5E" w:rsidRPr="003451AC" w14:paraId="03344606" w14:textId="77777777" w:rsidTr="009C1CC0">
        <w:trPr>
          <w:trHeight w:val="553"/>
        </w:trPr>
        <w:tc>
          <w:tcPr>
            <w:tcW w:w="988" w:type="dxa"/>
          </w:tcPr>
          <w:p w14:paraId="786C3411" w14:textId="7329F812" w:rsidR="00023B5E" w:rsidRDefault="00023B5E" w:rsidP="00487F8B">
            <w:pPr>
              <w:jc w:val="both"/>
              <w:rPr>
                <w:szCs w:val="22"/>
                <w:lang w:val="pl-PL"/>
              </w:rPr>
            </w:pPr>
            <w:r>
              <w:rPr>
                <w:szCs w:val="22"/>
                <w:lang w:val="pl-PL"/>
              </w:rPr>
              <w:t xml:space="preserve">Art. </w:t>
            </w:r>
            <w:r w:rsidR="00E82656">
              <w:rPr>
                <w:szCs w:val="22"/>
                <w:lang w:val="pl-PL"/>
              </w:rPr>
              <w:t>5</w:t>
            </w:r>
            <w:r>
              <w:rPr>
                <w:szCs w:val="22"/>
                <w:lang w:val="pl-PL"/>
              </w:rPr>
              <w:t xml:space="preserve"> ust. </w:t>
            </w:r>
            <w:r w:rsidR="00E82656">
              <w:rPr>
                <w:szCs w:val="22"/>
                <w:lang w:val="pl-PL"/>
              </w:rPr>
              <w:t>1</w:t>
            </w:r>
            <w:r>
              <w:rPr>
                <w:szCs w:val="22"/>
                <w:lang w:val="pl-PL"/>
              </w:rPr>
              <w:t xml:space="preserve"> </w:t>
            </w:r>
          </w:p>
        </w:tc>
        <w:tc>
          <w:tcPr>
            <w:tcW w:w="2693" w:type="dxa"/>
          </w:tcPr>
          <w:p w14:paraId="6A166D14" w14:textId="18CA10D9" w:rsidR="00023B5E" w:rsidRPr="00EB131F" w:rsidRDefault="00EB131F" w:rsidP="00487F8B">
            <w:pPr>
              <w:autoSpaceDE w:val="0"/>
              <w:autoSpaceDN w:val="0"/>
              <w:adjustRightInd w:val="0"/>
              <w:jc w:val="both"/>
              <w:rPr>
                <w:rFonts w:eastAsiaTheme="minorHAnsi"/>
                <w:color w:val="000000"/>
                <w:szCs w:val="22"/>
                <w:lang w:val="pl-PL" w:eastAsia="en-US"/>
              </w:rPr>
            </w:pPr>
            <w:r w:rsidRPr="00EB131F">
              <w:rPr>
                <w:rFonts w:eastAsiaTheme="minorHAnsi"/>
                <w:color w:val="000000"/>
                <w:szCs w:val="22"/>
                <w:lang w:val="pl-PL" w:eastAsia="en-US"/>
              </w:rPr>
              <w:t xml:space="preserve">1.   Domniemywa się w świetle prawa, że stosunek umowny między cyfrową platformą pracy a osobą wykonującą pracę za pośrednictwem platformy poprzez tę platformę jest stosunkiem pracy, jeżeli stwierdzone zostają okoliczności faktyczne wskazujące na kierownictwo i kontrolę, zgodnie z prawem krajowym, umowami zbiorowymi lub praktyką obowiązującymi w państwach członkowskich i z uwzględnieniem orzecznictwa Trybunału Sprawiedliwości. W przypadku gdy cyfrowa platforma pracy zamierza </w:t>
            </w:r>
            <w:r w:rsidRPr="00EB131F">
              <w:rPr>
                <w:rFonts w:eastAsiaTheme="minorHAnsi"/>
                <w:color w:val="000000"/>
                <w:szCs w:val="22"/>
                <w:lang w:val="pl-PL" w:eastAsia="en-US"/>
              </w:rPr>
              <w:lastRenderedPageBreak/>
              <w:t>wzruszyć to domniemanie prawne, spoczywa na niej ciężar udowodnienia, że dany stosunek umowny nie jest stosunkiem pracy zdefiniowanym przez prawo, umowy zbiorowe lub praktykę obowiązujące w państwach członkowskich, z uwzględnieniem orzecznictwa Trybunału Sprawiedliwości.</w:t>
            </w:r>
          </w:p>
        </w:tc>
        <w:tc>
          <w:tcPr>
            <w:tcW w:w="850" w:type="dxa"/>
          </w:tcPr>
          <w:p w14:paraId="796390AC" w14:textId="01BAC0A0" w:rsidR="00023B5E" w:rsidRDefault="007D5DDF" w:rsidP="00487F8B">
            <w:pPr>
              <w:jc w:val="both"/>
              <w:rPr>
                <w:b/>
                <w:szCs w:val="22"/>
                <w:lang w:val="pl-PL"/>
              </w:rPr>
            </w:pPr>
            <w:r>
              <w:rPr>
                <w:b/>
                <w:szCs w:val="22"/>
                <w:lang w:val="pl-PL"/>
              </w:rPr>
              <w:lastRenderedPageBreak/>
              <w:t>T</w:t>
            </w:r>
          </w:p>
        </w:tc>
        <w:tc>
          <w:tcPr>
            <w:tcW w:w="1843" w:type="dxa"/>
          </w:tcPr>
          <w:p w14:paraId="142B0A97" w14:textId="217B4DB7" w:rsidR="00C22FA3" w:rsidRPr="00703FD6" w:rsidRDefault="00FA1C0A" w:rsidP="00487F8B">
            <w:pPr>
              <w:jc w:val="both"/>
              <w:rPr>
                <w:b/>
                <w:szCs w:val="22"/>
                <w:lang w:val="pl-PL"/>
              </w:rPr>
            </w:pPr>
            <w:r w:rsidRPr="00FA1C0A">
              <w:rPr>
                <w:b/>
                <w:szCs w:val="22"/>
                <w:lang w:val="pl-PL"/>
              </w:rPr>
              <w:t>Art. 9</w:t>
            </w:r>
          </w:p>
          <w:p w14:paraId="47DEA930" w14:textId="77777777" w:rsidR="00C22FA3" w:rsidRPr="00703FD6" w:rsidRDefault="00C22FA3" w:rsidP="00487F8B">
            <w:pPr>
              <w:jc w:val="both"/>
              <w:rPr>
                <w:b/>
                <w:szCs w:val="22"/>
                <w:lang w:val="pl-PL"/>
              </w:rPr>
            </w:pPr>
          </w:p>
          <w:p w14:paraId="53B89888" w14:textId="77777777" w:rsidR="00C22FA3" w:rsidRPr="00703FD6" w:rsidRDefault="00C22FA3" w:rsidP="00487F8B">
            <w:pPr>
              <w:jc w:val="both"/>
              <w:rPr>
                <w:b/>
                <w:szCs w:val="22"/>
                <w:lang w:val="pl-PL"/>
              </w:rPr>
            </w:pPr>
          </w:p>
          <w:p w14:paraId="527C3943" w14:textId="77777777" w:rsidR="00C22FA3" w:rsidRPr="00703FD6" w:rsidRDefault="00C22FA3" w:rsidP="00487F8B">
            <w:pPr>
              <w:jc w:val="both"/>
              <w:rPr>
                <w:b/>
                <w:szCs w:val="22"/>
                <w:lang w:val="pl-PL"/>
              </w:rPr>
            </w:pPr>
          </w:p>
          <w:p w14:paraId="5B752D61" w14:textId="77777777" w:rsidR="00C22FA3" w:rsidRPr="00703FD6" w:rsidRDefault="00C22FA3" w:rsidP="00487F8B">
            <w:pPr>
              <w:jc w:val="both"/>
              <w:rPr>
                <w:b/>
                <w:szCs w:val="22"/>
                <w:lang w:val="pl-PL"/>
              </w:rPr>
            </w:pPr>
          </w:p>
          <w:p w14:paraId="694FEF8B" w14:textId="77777777" w:rsidR="00C22FA3" w:rsidRPr="00703FD6" w:rsidRDefault="00C22FA3" w:rsidP="00487F8B">
            <w:pPr>
              <w:jc w:val="both"/>
              <w:rPr>
                <w:b/>
                <w:szCs w:val="22"/>
                <w:lang w:val="pl-PL"/>
              </w:rPr>
            </w:pPr>
          </w:p>
          <w:p w14:paraId="6212C938" w14:textId="3774AFD2" w:rsidR="0008792E" w:rsidRPr="00703FD6" w:rsidRDefault="0008792E" w:rsidP="00487F8B">
            <w:pPr>
              <w:jc w:val="both"/>
              <w:rPr>
                <w:b/>
                <w:szCs w:val="22"/>
                <w:lang w:val="pl-PL"/>
              </w:rPr>
            </w:pPr>
          </w:p>
          <w:p w14:paraId="1289ECA0" w14:textId="504767BA" w:rsidR="00C22FA3" w:rsidRPr="00703FD6" w:rsidRDefault="00C22FA3" w:rsidP="00487F8B">
            <w:pPr>
              <w:jc w:val="both"/>
              <w:rPr>
                <w:b/>
                <w:szCs w:val="22"/>
                <w:lang w:val="pl-PL"/>
              </w:rPr>
            </w:pPr>
          </w:p>
          <w:p w14:paraId="5E632DD9" w14:textId="1DE2D186" w:rsidR="00C22FA3" w:rsidRPr="00703FD6" w:rsidRDefault="00C22FA3" w:rsidP="00487F8B">
            <w:pPr>
              <w:jc w:val="both"/>
              <w:rPr>
                <w:b/>
                <w:szCs w:val="22"/>
                <w:lang w:val="pl-PL"/>
              </w:rPr>
            </w:pPr>
          </w:p>
          <w:p w14:paraId="218CC68A" w14:textId="30A97333" w:rsidR="00C22FA3" w:rsidRPr="00703FD6" w:rsidRDefault="00C22FA3" w:rsidP="00487F8B">
            <w:pPr>
              <w:jc w:val="both"/>
              <w:rPr>
                <w:b/>
                <w:szCs w:val="22"/>
                <w:lang w:val="pl-PL"/>
              </w:rPr>
            </w:pPr>
          </w:p>
          <w:p w14:paraId="6FB547E9" w14:textId="1894B46D" w:rsidR="00C22FA3" w:rsidRPr="00703FD6" w:rsidRDefault="00C22FA3" w:rsidP="00487F8B">
            <w:pPr>
              <w:jc w:val="both"/>
              <w:rPr>
                <w:b/>
                <w:szCs w:val="22"/>
                <w:lang w:val="pl-PL"/>
              </w:rPr>
            </w:pPr>
          </w:p>
          <w:p w14:paraId="1BDA79F7" w14:textId="2785AD55" w:rsidR="00C22FA3" w:rsidRPr="00703FD6" w:rsidRDefault="00C22FA3" w:rsidP="00487F8B">
            <w:pPr>
              <w:jc w:val="both"/>
              <w:rPr>
                <w:b/>
                <w:szCs w:val="22"/>
                <w:lang w:val="pl-PL"/>
              </w:rPr>
            </w:pPr>
          </w:p>
          <w:p w14:paraId="7BB212B6" w14:textId="5D6FAD75" w:rsidR="0008792E" w:rsidRPr="003228B9" w:rsidRDefault="003228B9" w:rsidP="00487F8B">
            <w:pPr>
              <w:jc w:val="both"/>
              <w:rPr>
                <w:b/>
                <w:szCs w:val="22"/>
                <w:lang w:val="pl-PL"/>
              </w:rPr>
            </w:pPr>
            <w:r>
              <w:rPr>
                <w:b/>
                <w:szCs w:val="22"/>
                <w:lang w:val="pl-PL"/>
              </w:rPr>
              <w:t xml:space="preserve"> </w:t>
            </w:r>
          </w:p>
        </w:tc>
        <w:tc>
          <w:tcPr>
            <w:tcW w:w="4961" w:type="dxa"/>
          </w:tcPr>
          <w:p w14:paraId="019A5CE3" w14:textId="1FE56742" w:rsidR="00C26B2C" w:rsidRPr="00AE0992" w:rsidRDefault="00FA1C0A" w:rsidP="00487F8B">
            <w:pPr>
              <w:pStyle w:val="USTustnpkodeksu"/>
              <w:spacing w:line="240" w:lineRule="auto"/>
              <w:rPr>
                <w:rFonts w:ascii="Times New Roman" w:hAnsi="Times New Roman" w:cs="Times New Roman"/>
                <w:sz w:val="22"/>
                <w:szCs w:val="22"/>
              </w:rPr>
            </w:pPr>
            <w:r w:rsidRPr="00B20B47">
              <w:rPr>
                <w:rFonts w:ascii="Times New Roman" w:hAnsi="Times New Roman" w:cs="Times New Roman"/>
                <w:sz w:val="22"/>
                <w:szCs w:val="22"/>
              </w:rPr>
              <w:t xml:space="preserve"> </w:t>
            </w:r>
            <w:r w:rsidR="00C26B2C" w:rsidRPr="00AE0992">
              <w:rPr>
                <w:rFonts w:ascii="Times New Roman" w:hAnsi="Times New Roman" w:cs="Times New Roman"/>
                <w:b/>
                <w:sz w:val="22"/>
                <w:szCs w:val="22"/>
              </w:rPr>
              <w:t xml:space="preserve"> Art. 9.</w:t>
            </w:r>
            <w:r w:rsidR="00C26B2C" w:rsidRPr="00AE0992">
              <w:rPr>
                <w:rFonts w:ascii="Times New Roman" w:hAnsi="Times New Roman" w:cs="Times New Roman"/>
                <w:sz w:val="22"/>
                <w:szCs w:val="22"/>
              </w:rPr>
              <w:t xml:space="preserve"> 1. Jeżeli osoba wykonująca pracę za pośrednictwem platformy lub przedstawiciele osób wykonujących pracę za pośrednictwem platformy, na podstawie okoliczności faktycznych związanych z wykonywaną przez tę osobę pracą uprawdopodobnią, że cyfrowa platforma pracy </w:t>
            </w:r>
            <w:r w:rsidR="004C0C11">
              <w:rPr>
                <w:rFonts w:ascii="Times New Roman" w:hAnsi="Times New Roman" w:cs="Times New Roman"/>
                <w:sz w:val="22"/>
                <w:szCs w:val="22"/>
              </w:rPr>
              <w:t xml:space="preserve">albo pośrednik </w:t>
            </w:r>
            <w:r w:rsidR="00C26B2C" w:rsidRPr="00AE0992">
              <w:rPr>
                <w:rFonts w:ascii="Times New Roman" w:hAnsi="Times New Roman" w:cs="Times New Roman"/>
                <w:sz w:val="22"/>
                <w:szCs w:val="22"/>
              </w:rPr>
              <w:t xml:space="preserve">sprawuje kierownictwo, w szczególności kontrolę, nad osobą wykonująca pracę za pośrednictwem platformy, domniemywa się zatrudnienie tej osoby na podstawie stosunku pracy, bez względu na charakter stosunku umownego lub określenia rodzaju umowy przez strony.   </w:t>
            </w:r>
          </w:p>
          <w:p w14:paraId="19EA158F" w14:textId="77777777" w:rsidR="00C26B2C" w:rsidRDefault="00C26B2C" w:rsidP="00487F8B">
            <w:pPr>
              <w:pStyle w:val="USTustnpkodeksu"/>
              <w:spacing w:line="240" w:lineRule="auto"/>
              <w:rPr>
                <w:rFonts w:ascii="Times New Roman" w:hAnsi="Times New Roman" w:cs="Times New Roman"/>
                <w:sz w:val="22"/>
                <w:szCs w:val="22"/>
              </w:rPr>
            </w:pPr>
            <w:r w:rsidRPr="00AE0992">
              <w:rPr>
                <w:rFonts w:ascii="Times New Roman" w:hAnsi="Times New Roman" w:cs="Times New Roman"/>
                <w:sz w:val="22"/>
                <w:szCs w:val="22"/>
              </w:rPr>
              <w:t>2. W przypadku gdy cyfrowa platforma pracy wzrusza domniemanie na niej spoczywa ciężar dowodu, że stosunek prawny łączący ją z osobą wykonująca pracę za pośrednictwem platformy, nie jest stosunkiem pracy.</w:t>
            </w:r>
          </w:p>
          <w:p w14:paraId="4F1973B0" w14:textId="4449BF0E" w:rsidR="00FA1C0A" w:rsidRPr="00B20B47" w:rsidRDefault="00FA1C0A" w:rsidP="00487F8B">
            <w:pPr>
              <w:pStyle w:val="PKTpunkt"/>
              <w:spacing w:line="240" w:lineRule="auto"/>
              <w:ind w:left="0" w:firstLine="510"/>
              <w:rPr>
                <w:rFonts w:ascii="Times New Roman" w:hAnsi="Times New Roman" w:cs="Times New Roman"/>
                <w:sz w:val="22"/>
                <w:szCs w:val="22"/>
              </w:rPr>
            </w:pPr>
          </w:p>
          <w:p w14:paraId="185E86F6" w14:textId="5FAE0AB9" w:rsidR="00FA1C0A" w:rsidRDefault="00FA1C0A" w:rsidP="00487F8B">
            <w:pPr>
              <w:pStyle w:val="PKTpunkt"/>
              <w:spacing w:line="240" w:lineRule="auto"/>
              <w:rPr>
                <w:rFonts w:ascii="Times New Roman" w:hAnsi="Times New Roman" w:cs="Times New Roman"/>
                <w:sz w:val="22"/>
                <w:szCs w:val="22"/>
              </w:rPr>
            </w:pPr>
            <w:bookmarkStart w:id="46" w:name="_Hlk205813455"/>
          </w:p>
          <w:p w14:paraId="05BFB9AA" w14:textId="6072995F" w:rsidR="00FF1AF8" w:rsidRDefault="00FF1AF8" w:rsidP="00487F8B">
            <w:pPr>
              <w:pStyle w:val="USTustnpkodeksu"/>
              <w:spacing w:line="240" w:lineRule="auto"/>
              <w:ind w:firstLine="0"/>
              <w:rPr>
                <w:rFonts w:ascii="Times New Roman" w:hAnsi="Times New Roman" w:cs="Times New Roman"/>
                <w:sz w:val="22"/>
                <w:szCs w:val="22"/>
              </w:rPr>
            </w:pPr>
          </w:p>
          <w:p w14:paraId="2772A92E" w14:textId="77777777" w:rsidR="00FF1AF8" w:rsidRPr="00FA1C0A" w:rsidRDefault="00FF1AF8" w:rsidP="00487F8B">
            <w:pPr>
              <w:pStyle w:val="USTustnpkodeksu"/>
              <w:spacing w:line="240" w:lineRule="auto"/>
              <w:ind w:firstLine="0"/>
              <w:rPr>
                <w:rFonts w:ascii="Times New Roman" w:hAnsi="Times New Roman" w:cs="Times New Roman"/>
                <w:sz w:val="22"/>
                <w:szCs w:val="22"/>
              </w:rPr>
            </w:pPr>
          </w:p>
          <w:bookmarkEnd w:id="46"/>
          <w:p w14:paraId="7984D69C" w14:textId="78BC6E7E" w:rsidR="00B2639D" w:rsidRPr="0008792E" w:rsidRDefault="00B2639D" w:rsidP="00487F8B">
            <w:pPr>
              <w:shd w:val="clear" w:color="auto" w:fill="FFFFFF"/>
              <w:jc w:val="both"/>
              <w:rPr>
                <w:szCs w:val="22"/>
                <w:lang w:val="pl-PL"/>
              </w:rPr>
            </w:pPr>
          </w:p>
        </w:tc>
        <w:tc>
          <w:tcPr>
            <w:tcW w:w="2552" w:type="dxa"/>
          </w:tcPr>
          <w:p w14:paraId="782A20AB" w14:textId="29644574" w:rsidR="00991728" w:rsidRPr="007D5DDF" w:rsidRDefault="00991728" w:rsidP="00487F8B">
            <w:pPr>
              <w:jc w:val="both"/>
              <w:rPr>
                <w:szCs w:val="22"/>
                <w:lang w:val="pl-PL"/>
              </w:rPr>
            </w:pPr>
          </w:p>
        </w:tc>
      </w:tr>
      <w:tr w:rsidR="00023B5E" w:rsidRPr="003451AC" w14:paraId="5831AC95" w14:textId="77777777" w:rsidTr="009C1CC0">
        <w:trPr>
          <w:trHeight w:val="553"/>
        </w:trPr>
        <w:tc>
          <w:tcPr>
            <w:tcW w:w="988" w:type="dxa"/>
          </w:tcPr>
          <w:p w14:paraId="5B31990F" w14:textId="5088A7AA" w:rsidR="00023B5E" w:rsidRDefault="00023B5E" w:rsidP="00487F8B">
            <w:pPr>
              <w:jc w:val="both"/>
              <w:rPr>
                <w:szCs w:val="22"/>
                <w:lang w:val="pl-PL"/>
              </w:rPr>
            </w:pPr>
            <w:r>
              <w:rPr>
                <w:szCs w:val="22"/>
                <w:lang w:val="pl-PL"/>
              </w:rPr>
              <w:t xml:space="preserve">Art. </w:t>
            </w:r>
            <w:r w:rsidR="00E82656">
              <w:rPr>
                <w:szCs w:val="22"/>
                <w:lang w:val="pl-PL"/>
              </w:rPr>
              <w:t>5</w:t>
            </w:r>
            <w:r>
              <w:rPr>
                <w:szCs w:val="22"/>
                <w:lang w:val="pl-PL"/>
              </w:rPr>
              <w:t xml:space="preserve"> ust. 2 </w:t>
            </w:r>
          </w:p>
        </w:tc>
        <w:tc>
          <w:tcPr>
            <w:tcW w:w="2693" w:type="dxa"/>
          </w:tcPr>
          <w:p w14:paraId="18C9C585" w14:textId="3BA37A04" w:rsidR="00023B5E" w:rsidRPr="00EB131F" w:rsidRDefault="00EB131F" w:rsidP="00487F8B">
            <w:pPr>
              <w:autoSpaceDE w:val="0"/>
              <w:autoSpaceDN w:val="0"/>
              <w:adjustRightInd w:val="0"/>
              <w:jc w:val="both"/>
              <w:rPr>
                <w:rFonts w:eastAsiaTheme="minorHAnsi"/>
                <w:color w:val="000000"/>
                <w:szCs w:val="22"/>
                <w:lang w:val="pl-PL" w:eastAsia="en-US"/>
              </w:rPr>
            </w:pPr>
            <w:r w:rsidRPr="00EB131F">
              <w:rPr>
                <w:rFonts w:eastAsiaTheme="minorHAnsi"/>
                <w:color w:val="000000"/>
                <w:szCs w:val="22"/>
                <w:lang w:val="pl-PL" w:eastAsia="en-US"/>
              </w:rPr>
              <w:t>2.   Do celów ust. 1 państwa członkowskie ustanawiają skuteczne wzruszalne domniemanie prawne stosunku pracy, stanowiące ułatwienie proceduralne na korzyść osób wykonujących pracę za pośrednictwem platform. Ponadto państwa członkowskie zapewniają, aby domniemanie prawne nie skutkowało zwiększeniem obciążenia wymogami osób wykonujących pracę za pośrednictwem platform lub ich przedstawicieli w postępowaniach mających na celu określenie ich prawidłowego statusu zatrudnienia.</w:t>
            </w:r>
          </w:p>
        </w:tc>
        <w:tc>
          <w:tcPr>
            <w:tcW w:w="850" w:type="dxa"/>
          </w:tcPr>
          <w:p w14:paraId="0FAB3678" w14:textId="747C7743" w:rsidR="00023B5E" w:rsidRDefault="007D5DDF" w:rsidP="00487F8B">
            <w:pPr>
              <w:jc w:val="both"/>
              <w:rPr>
                <w:b/>
                <w:szCs w:val="22"/>
                <w:lang w:val="pl-PL"/>
              </w:rPr>
            </w:pPr>
            <w:r>
              <w:rPr>
                <w:b/>
                <w:szCs w:val="22"/>
                <w:lang w:val="pl-PL"/>
              </w:rPr>
              <w:t>T</w:t>
            </w:r>
          </w:p>
        </w:tc>
        <w:tc>
          <w:tcPr>
            <w:tcW w:w="1843" w:type="dxa"/>
          </w:tcPr>
          <w:p w14:paraId="0B7E5C6F" w14:textId="410EA1F4" w:rsidR="00F47C65" w:rsidRPr="00703FD6" w:rsidRDefault="00F47C65" w:rsidP="00487F8B">
            <w:pPr>
              <w:jc w:val="both"/>
              <w:rPr>
                <w:b/>
                <w:szCs w:val="22"/>
                <w:lang w:val="pl-PL"/>
              </w:rPr>
            </w:pPr>
            <w:r w:rsidRPr="00FA1C0A">
              <w:rPr>
                <w:b/>
                <w:szCs w:val="22"/>
                <w:lang w:val="pl-PL"/>
              </w:rPr>
              <w:t xml:space="preserve">Art. 9 </w:t>
            </w:r>
          </w:p>
          <w:p w14:paraId="36554115" w14:textId="60682035" w:rsidR="00023B5E" w:rsidRPr="00703FD6" w:rsidRDefault="00023B5E" w:rsidP="00487F8B">
            <w:pPr>
              <w:jc w:val="both"/>
              <w:rPr>
                <w:b/>
                <w:szCs w:val="22"/>
                <w:lang w:val="pl-PL"/>
              </w:rPr>
            </w:pPr>
          </w:p>
        </w:tc>
        <w:tc>
          <w:tcPr>
            <w:tcW w:w="4961" w:type="dxa"/>
          </w:tcPr>
          <w:p w14:paraId="4DB8B546" w14:textId="6D0EC45D" w:rsidR="00AE0CEA" w:rsidRPr="00AE0992" w:rsidRDefault="00AE0CEA" w:rsidP="00487F8B">
            <w:pPr>
              <w:pStyle w:val="USTustnpkodeksu"/>
              <w:spacing w:line="240" w:lineRule="auto"/>
              <w:rPr>
                <w:rFonts w:ascii="Times New Roman" w:hAnsi="Times New Roman" w:cs="Times New Roman"/>
                <w:sz w:val="22"/>
                <w:szCs w:val="22"/>
              </w:rPr>
            </w:pPr>
            <w:r w:rsidRPr="00AE0992">
              <w:rPr>
                <w:rFonts w:ascii="Times New Roman" w:hAnsi="Times New Roman" w:cs="Times New Roman"/>
                <w:b/>
                <w:sz w:val="22"/>
                <w:szCs w:val="22"/>
              </w:rPr>
              <w:t>Art. 9.</w:t>
            </w:r>
            <w:r w:rsidRPr="00AE0992">
              <w:rPr>
                <w:rFonts w:ascii="Times New Roman" w:hAnsi="Times New Roman" w:cs="Times New Roman"/>
                <w:sz w:val="22"/>
                <w:szCs w:val="22"/>
              </w:rPr>
              <w:t xml:space="preserve"> 1. Jeżeli osoba wykonująca pracę za pośrednictwem platformy lub przedstawiciele osób wykonujących pracę za pośrednictwem platformy, na podstawie okoliczności faktycznych związanych z wykonywaną przez tę osobę pracą uprawdopodobnią, że cyfrowa platforma pracy </w:t>
            </w:r>
            <w:r w:rsidR="00931F86">
              <w:rPr>
                <w:rFonts w:ascii="Times New Roman" w:hAnsi="Times New Roman" w:cs="Times New Roman"/>
                <w:sz w:val="22"/>
                <w:szCs w:val="22"/>
              </w:rPr>
              <w:t xml:space="preserve">albo pośrednik </w:t>
            </w:r>
            <w:r w:rsidRPr="00AE0992">
              <w:rPr>
                <w:rFonts w:ascii="Times New Roman" w:hAnsi="Times New Roman" w:cs="Times New Roman"/>
                <w:sz w:val="22"/>
                <w:szCs w:val="22"/>
              </w:rPr>
              <w:t xml:space="preserve">sprawuje kierownictwo, w szczególności kontrolę, nad osobą wykonująca pracę za pośrednictwem platformy, domniemywa się zatrudnienie tej osoby na podstawie stosunku pracy, bez względu na charakter stosunku umownego lub określenia rodzaju umowy przez strony.   </w:t>
            </w:r>
          </w:p>
          <w:p w14:paraId="420F2B13" w14:textId="77777777" w:rsidR="00AE0CEA" w:rsidRDefault="00AE0CEA" w:rsidP="00487F8B">
            <w:pPr>
              <w:pStyle w:val="USTustnpkodeksu"/>
              <w:spacing w:line="240" w:lineRule="auto"/>
              <w:rPr>
                <w:rFonts w:ascii="Times New Roman" w:hAnsi="Times New Roman" w:cs="Times New Roman"/>
                <w:sz w:val="22"/>
                <w:szCs w:val="22"/>
              </w:rPr>
            </w:pPr>
            <w:r w:rsidRPr="00AE0992">
              <w:rPr>
                <w:rFonts w:ascii="Times New Roman" w:hAnsi="Times New Roman" w:cs="Times New Roman"/>
                <w:sz w:val="22"/>
                <w:szCs w:val="22"/>
              </w:rPr>
              <w:t>2. W przypadku gdy cyfrowa platforma pracy wzrusza domniemanie na niej spoczywa ciężar dowodu, że stosunek prawny łączący ją z osobą wykonująca pracę za pośrednictwem platformy, nie jest stosunkiem pracy.</w:t>
            </w:r>
          </w:p>
          <w:p w14:paraId="7FAE91E6" w14:textId="5B2C0E74" w:rsidR="0025087F" w:rsidRPr="00E82656" w:rsidRDefault="0025087F" w:rsidP="00487F8B">
            <w:pPr>
              <w:pStyle w:val="PKTpunkt"/>
              <w:spacing w:line="240" w:lineRule="auto"/>
              <w:ind w:left="0" w:firstLine="510"/>
              <w:rPr>
                <w:b/>
                <w:bCs w:val="0"/>
                <w:szCs w:val="22"/>
              </w:rPr>
            </w:pPr>
          </w:p>
        </w:tc>
        <w:tc>
          <w:tcPr>
            <w:tcW w:w="2552" w:type="dxa"/>
          </w:tcPr>
          <w:p w14:paraId="67202B80" w14:textId="50AE774F" w:rsidR="00984463" w:rsidRPr="00E40882" w:rsidRDefault="00984463" w:rsidP="00487F8B">
            <w:pPr>
              <w:jc w:val="both"/>
              <w:rPr>
                <w:szCs w:val="22"/>
                <w:lang w:val="pl-PL"/>
              </w:rPr>
            </w:pPr>
          </w:p>
        </w:tc>
      </w:tr>
      <w:tr w:rsidR="00023B5E" w:rsidRPr="003451AC" w14:paraId="2356FEAF" w14:textId="77777777" w:rsidTr="009C1CC0">
        <w:trPr>
          <w:trHeight w:val="553"/>
        </w:trPr>
        <w:tc>
          <w:tcPr>
            <w:tcW w:w="988" w:type="dxa"/>
          </w:tcPr>
          <w:p w14:paraId="1A69B241" w14:textId="23B0B841" w:rsidR="00023B5E" w:rsidRDefault="00023B5E" w:rsidP="00487F8B">
            <w:pPr>
              <w:jc w:val="both"/>
              <w:rPr>
                <w:szCs w:val="22"/>
                <w:lang w:val="pl-PL"/>
              </w:rPr>
            </w:pPr>
            <w:r>
              <w:rPr>
                <w:szCs w:val="22"/>
                <w:lang w:val="pl-PL"/>
              </w:rPr>
              <w:lastRenderedPageBreak/>
              <w:t xml:space="preserve">Art. </w:t>
            </w:r>
            <w:r w:rsidR="00E82656">
              <w:rPr>
                <w:szCs w:val="22"/>
                <w:lang w:val="pl-PL"/>
              </w:rPr>
              <w:t>5</w:t>
            </w:r>
            <w:r>
              <w:rPr>
                <w:szCs w:val="22"/>
                <w:lang w:val="pl-PL"/>
              </w:rPr>
              <w:t xml:space="preserve"> ust. </w:t>
            </w:r>
            <w:r w:rsidR="00E82656">
              <w:rPr>
                <w:szCs w:val="22"/>
                <w:lang w:val="pl-PL"/>
              </w:rPr>
              <w:t>3</w:t>
            </w:r>
            <w:r>
              <w:rPr>
                <w:szCs w:val="22"/>
                <w:lang w:val="pl-PL"/>
              </w:rPr>
              <w:t xml:space="preserve"> </w:t>
            </w:r>
          </w:p>
        </w:tc>
        <w:tc>
          <w:tcPr>
            <w:tcW w:w="2693" w:type="dxa"/>
          </w:tcPr>
          <w:p w14:paraId="57130982" w14:textId="77777777" w:rsidR="00EB131F" w:rsidRPr="00EB131F" w:rsidRDefault="00EB131F" w:rsidP="00487F8B">
            <w:pPr>
              <w:autoSpaceDE w:val="0"/>
              <w:autoSpaceDN w:val="0"/>
              <w:adjustRightInd w:val="0"/>
              <w:jc w:val="both"/>
              <w:rPr>
                <w:rFonts w:eastAsiaTheme="minorHAnsi"/>
                <w:color w:val="000000"/>
                <w:szCs w:val="22"/>
                <w:lang w:val="pl-PL" w:eastAsia="en-US"/>
              </w:rPr>
            </w:pPr>
            <w:r w:rsidRPr="00EB131F">
              <w:rPr>
                <w:rFonts w:eastAsiaTheme="minorHAnsi"/>
                <w:color w:val="000000"/>
                <w:szCs w:val="22"/>
                <w:lang w:val="pl-PL" w:eastAsia="en-US"/>
              </w:rPr>
              <w:t>3.   Domniemanie prawne przewidziane w niniejszym artykule stosuje się we wszystkich odpowiednich postępowaniach administracyjnych lub sądowych, których przedmiotem jest określenie prawidłowego statusu zatrudnienia osoby wykonującej pracę za pośrednictwem platform.</w:t>
            </w:r>
          </w:p>
          <w:p w14:paraId="10609580" w14:textId="77777777" w:rsidR="00EB131F" w:rsidRPr="00EB131F" w:rsidRDefault="00EB131F" w:rsidP="00487F8B">
            <w:pPr>
              <w:autoSpaceDE w:val="0"/>
              <w:autoSpaceDN w:val="0"/>
              <w:adjustRightInd w:val="0"/>
              <w:jc w:val="both"/>
              <w:rPr>
                <w:rFonts w:eastAsiaTheme="minorHAnsi"/>
                <w:color w:val="000000"/>
                <w:szCs w:val="22"/>
                <w:lang w:val="pl-PL" w:eastAsia="en-US"/>
              </w:rPr>
            </w:pPr>
            <w:r w:rsidRPr="00EB131F">
              <w:rPr>
                <w:rFonts w:eastAsiaTheme="minorHAnsi"/>
                <w:color w:val="000000"/>
                <w:szCs w:val="22"/>
                <w:lang w:val="pl-PL" w:eastAsia="en-US"/>
              </w:rPr>
              <w:t>Domniemania prawnego nie stosuje się do postępowań, które dotyczą spraw podatkowych, karnych lub zabezpieczenia społecznego. Państwa członkowskie mogą jednak stosować domniemanie prawne w takich postępowaniach zgodnie z prawem krajowym.</w:t>
            </w:r>
          </w:p>
          <w:p w14:paraId="63E82A3A" w14:textId="4D9953CE" w:rsidR="00023B5E" w:rsidRPr="00023B5E" w:rsidRDefault="00023B5E" w:rsidP="00487F8B">
            <w:pPr>
              <w:autoSpaceDE w:val="0"/>
              <w:autoSpaceDN w:val="0"/>
              <w:adjustRightInd w:val="0"/>
              <w:jc w:val="both"/>
              <w:rPr>
                <w:rFonts w:eastAsiaTheme="minorHAnsi"/>
                <w:color w:val="000000"/>
                <w:szCs w:val="22"/>
                <w:lang w:val="pl-PL" w:eastAsia="en-US"/>
              </w:rPr>
            </w:pPr>
          </w:p>
        </w:tc>
        <w:tc>
          <w:tcPr>
            <w:tcW w:w="850" w:type="dxa"/>
          </w:tcPr>
          <w:p w14:paraId="5CA8CFE8" w14:textId="1A8269C4" w:rsidR="00023B5E" w:rsidRDefault="0008792E" w:rsidP="00487F8B">
            <w:pPr>
              <w:jc w:val="both"/>
              <w:rPr>
                <w:b/>
                <w:szCs w:val="22"/>
                <w:lang w:val="pl-PL"/>
              </w:rPr>
            </w:pPr>
            <w:r>
              <w:rPr>
                <w:b/>
                <w:szCs w:val="22"/>
                <w:lang w:val="pl-PL"/>
              </w:rPr>
              <w:t>T</w:t>
            </w:r>
          </w:p>
        </w:tc>
        <w:tc>
          <w:tcPr>
            <w:tcW w:w="1843" w:type="dxa"/>
          </w:tcPr>
          <w:p w14:paraId="533CD324" w14:textId="629B107C" w:rsidR="00023B5E" w:rsidRPr="00703FD6" w:rsidRDefault="00BB072C" w:rsidP="00487F8B">
            <w:pPr>
              <w:jc w:val="both"/>
              <w:rPr>
                <w:b/>
                <w:szCs w:val="22"/>
                <w:lang w:val="pl-PL"/>
              </w:rPr>
            </w:pPr>
            <w:r>
              <w:rPr>
                <w:b/>
                <w:szCs w:val="22"/>
                <w:lang w:val="pl-PL"/>
              </w:rPr>
              <w:t>Art. 11</w:t>
            </w:r>
          </w:p>
        </w:tc>
        <w:tc>
          <w:tcPr>
            <w:tcW w:w="4961" w:type="dxa"/>
          </w:tcPr>
          <w:p w14:paraId="65F52CEC" w14:textId="0C3871B8" w:rsidR="00E22DAD" w:rsidRPr="00E22DAD" w:rsidRDefault="00E22DAD" w:rsidP="00487F8B">
            <w:pPr>
              <w:pStyle w:val="ARTartustawynprozporzdzenia"/>
              <w:spacing w:before="0" w:line="240" w:lineRule="auto"/>
              <w:rPr>
                <w:rFonts w:ascii="Times New Roman" w:hAnsi="Times New Roman" w:cs="Times New Roman"/>
                <w:bCs/>
                <w:sz w:val="22"/>
                <w:szCs w:val="22"/>
              </w:rPr>
            </w:pPr>
            <w:bookmarkStart w:id="47" w:name="_Hlk201757380"/>
            <w:bookmarkStart w:id="48" w:name="_Hlk199853698"/>
            <w:r w:rsidRPr="00E22DAD">
              <w:rPr>
                <w:rFonts w:ascii="Times New Roman" w:hAnsi="Times New Roman" w:cs="Times New Roman"/>
                <w:b/>
                <w:sz w:val="22"/>
                <w:szCs w:val="22"/>
              </w:rPr>
              <w:t>Art. 11.</w:t>
            </w:r>
            <w:r w:rsidRPr="00E22DAD">
              <w:rPr>
                <w:rFonts w:ascii="Times New Roman" w:hAnsi="Times New Roman" w:cs="Times New Roman"/>
                <w:bCs/>
                <w:sz w:val="22"/>
                <w:szCs w:val="22"/>
              </w:rPr>
              <w:t xml:space="preserve"> </w:t>
            </w:r>
            <w:bookmarkStart w:id="49" w:name="_Hlk190419639"/>
            <w:r w:rsidRPr="00E22DAD">
              <w:rPr>
                <w:rFonts w:ascii="Times New Roman" w:hAnsi="Times New Roman" w:cs="Times New Roman"/>
                <w:bCs/>
                <w:sz w:val="22"/>
                <w:szCs w:val="22"/>
              </w:rPr>
              <w:t xml:space="preserve">Domniemanie </w:t>
            </w:r>
            <w:bookmarkEnd w:id="47"/>
            <w:r w:rsidRPr="00E22DAD">
              <w:rPr>
                <w:rFonts w:ascii="Times New Roman" w:hAnsi="Times New Roman" w:cs="Times New Roman"/>
                <w:bCs/>
                <w:sz w:val="22"/>
                <w:szCs w:val="22"/>
              </w:rPr>
              <w:t xml:space="preserve">stosunku pracy, o którym mowa w art. </w:t>
            </w:r>
            <w:bookmarkEnd w:id="49"/>
            <w:r w:rsidRPr="00E22DAD">
              <w:rPr>
                <w:rFonts w:ascii="Times New Roman" w:hAnsi="Times New Roman" w:cs="Times New Roman"/>
                <w:bCs/>
                <w:sz w:val="22"/>
                <w:szCs w:val="22"/>
              </w:rPr>
              <w:t>9</w:t>
            </w:r>
            <w:r w:rsidR="007165D4">
              <w:rPr>
                <w:rFonts w:ascii="Times New Roman" w:hAnsi="Times New Roman" w:cs="Times New Roman"/>
                <w:bCs/>
                <w:sz w:val="22"/>
                <w:szCs w:val="22"/>
              </w:rPr>
              <w:t xml:space="preserve"> ust. 1</w:t>
            </w:r>
            <w:r w:rsidRPr="00E22DAD">
              <w:rPr>
                <w:rFonts w:ascii="Times New Roman" w:hAnsi="Times New Roman" w:cs="Times New Roman"/>
                <w:bCs/>
                <w:sz w:val="22"/>
                <w:szCs w:val="22"/>
              </w:rPr>
              <w:t xml:space="preserve">, stosuje się we wszystkich postępowaniach administracyjnych oraz sądowych, których przedmiotem jest ustalenie stosunku pracy osoby wykonującej pracę za pośrednictwem platformy, z wyjątkiem postępowań karnych, podatkowych oraz z zakresu ubezpieczeń społecznych. </w:t>
            </w:r>
          </w:p>
          <w:bookmarkEnd w:id="48"/>
          <w:p w14:paraId="5F7D0071" w14:textId="0FE46D2C" w:rsidR="0008792E" w:rsidRPr="0008792E" w:rsidRDefault="0008792E" w:rsidP="00487F8B">
            <w:pPr>
              <w:pStyle w:val="ARTartustawynprozporzdzenia"/>
              <w:spacing w:before="0" w:line="240" w:lineRule="auto"/>
              <w:rPr>
                <w:szCs w:val="22"/>
              </w:rPr>
            </w:pPr>
          </w:p>
        </w:tc>
        <w:tc>
          <w:tcPr>
            <w:tcW w:w="2552" w:type="dxa"/>
          </w:tcPr>
          <w:p w14:paraId="5986CC43" w14:textId="02A3114D" w:rsidR="00023B5E" w:rsidRPr="00E40882" w:rsidRDefault="00023B5E" w:rsidP="00487F8B">
            <w:pPr>
              <w:jc w:val="both"/>
              <w:rPr>
                <w:szCs w:val="22"/>
                <w:lang w:val="pl-PL"/>
              </w:rPr>
            </w:pPr>
          </w:p>
        </w:tc>
      </w:tr>
      <w:tr w:rsidR="00023B5E" w:rsidRPr="003451AC" w14:paraId="6CD39E84" w14:textId="77777777" w:rsidTr="009C1CC0">
        <w:trPr>
          <w:trHeight w:val="553"/>
        </w:trPr>
        <w:tc>
          <w:tcPr>
            <w:tcW w:w="988" w:type="dxa"/>
          </w:tcPr>
          <w:p w14:paraId="0C7D13CE" w14:textId="0DEE4710" w:rsidR="00023B5E" w:rsidRDefault="00023B5E" w:rsidP="00487F8B">
            <w:pPr>
              <w:jc w:val="both"/>
              <w:rPr>
                <w:szCs w:val="22"/>
                <w:lang w:val="pl-PL"/>
              </w:rPr>
            </w:pPr>
            <w:r w:rsidRPr="00023B5E">
              <w:rPr>
                <w:szCs w:val="22"/>
                <w:lang w:val="pl-PL"/>
              </w:rPr>
              <w:t xml:space="preserve">Art. </w:t>
            </w:r>
            <w:r w:rsidR="00E82656">
              <w:rPr>
                <w:szCs w:val="22"/>
                <w:lang w:val="pl-PL"/>
              </w:rPr>
              <w:t>5</w:t>
            </w:r>
            <w:r w:rsidRPr="00023B5E">
              <w:rPr>
                <w:szCs w:val="22"/>
                <w:lang w:val="pl-PL"/>
              </w:rPr>
              <w:t xml:space="preserve"> ust. </w:t>
            </w:r>
            <w:r w:rsidR="00E82656">
              <w:rPr>
                <w:szCs w:val="22"/>
                <w:lang w:val="pl-PL"/>
              </w:rPr>
              <w:t>4</w:t>
            </w:r>
          </w:p>
        </w:tc>
        <w:tc>
          <w:tcPr>
            <w:tcW w:w="2693" w:type="dxa"/>
          </w:tcPr>
          <w:p w14:paraId="356D71BF" w14:textId="105C6970" w:rsidR="00023B5E" w:rsidRPr="00EB131F" w:rsidRDefault="00EB131F" w:rsidP="00487F8B">
            <w:pPr>
              <w:autoSpaceDE w:val="0"/>
              <w:autoSpaceDN w:val="0"/>
              <w:adjustRightInd w:val="0"/>
              <w:jc w:val="both"/>
              <w:rPr>
                <w:rFonts w:eastAsiaTheme="minorHAnsi"/>
                <w:color w:val="000000"/>
                <w:szCs w:val="22"/>
                <w:lang w:val="pl-PL" w:eastAsia="en-US"/>
              </w:rPr>
            </w:pPr>
            <w:r w:rsidRPr="00EB131F">
              <w:rPr>
                <w:rFonts w:eastAsiaTheme="minorHAnsi"/>
                <w:color w:val="000000"/>
                <w:szCs w:val="22"/>
                <w:lang w:val="pl-PL" w:eastAsia="en-US"/>
              </w:rPr>
              <w:t xml:space="preserve">4.   Osoby wykonujące pracę za pośrednictwem platform oraz, zgodnie z prawem krajowym i praktyką krajową, ich przedstawiciele mają prawo wszcząć postępowanie, o którym mowa w ust. 3 akapit pierwszy, w celu określenia prawidłowego statusu zatrudnienia osoby </w:t>
            </w:r>
            <w:r w:rsidRPr="00EB131F">
              <w:rPr>
                <w:rFonts w:eastAsiaTheme="minorHAnsi"/>
                <w:color w:val="000000"/>
                <w:szCs w:val="22"/>
                <w:lang w:val="pl-PL" w:eastAsia="en-US"/>
              </w:rPr>
              <w:lastRenderedPageBreak/>
              <w:t>wykonującej pracę za pośrednictwem platform.</w:t>
            </w:r>
          </w:p>
        </w:tc>
        <w:tc>
          <w:tcPr>
            <w:tcW w:w="850" w:type="dxa"/>
          </w:tcPr>
          <w:p w14:paraId="42B170CC" w14:textId="182055BA" w:rsidR="00023B5E" w:rsidRDefault="0008792E" w:rsidP="00487F8B">
            <w:pPr>
              <w:jc w:val="both"/>
              <w:rPr>
                <w:b/>
                <w:szCs w:val="22"/>
                <w:lang w:val="pl-PL"/>
              </w:rPr>
            </w:pPr>
            <w:r>
              <w:rPr>
                <w:b/>
                <w:szCs w:val="22"/>
                <w:lang w:val="pl-PL"/>
              </w:rPr>
              <w:lastRenderedPageBreak/>
              <w:t>T</w:t>
            </w:r>
          </w:p>
        </w:tc>
        <w:tc>
          <w:tcPr>
            <w:tcW w:w="1843" w:type="dxa"/>
          </w:tcPr>
          <w:p w14:paraId="6D980C0B" w14:textId="77777777" w:rsidR="00C74A0D" w:rsidRDefault="00BE2CBF" w:rsidP="00487F8B">
            <w:pPr>
              <w:jc w:val="both"/>
              <w:rPr>
                <w:b/>
                <w:szCs w:val="22"/>
                <w:lang w:val="pl-PL"/>
              </w:rPr>
            </w:pPr>
            <w:r>
              <w:rPr>
                <w:b/>
                <w:szCs w:val="22"/>
                <w:lang w:val="pl-PL"/>
              </w:rPr>
              <w:t>Art. 14</w:t>
            </w:r>
          </w:p>
          <w:p w14:paraId="06A9973C" w14:textId="77777777" w:rsidR="00D4744A" w:rsidRDefault="00D4744A" w:rsidP="00487F8B">
            <w:pPr>
              <w:jc w:val="both"/>
              <w:rPr>
                <w:b/>
                <w:szCs w:val="22"/>
                <w:lang w:val="pl-PL"/>
              </w:rPr>
            </w:pPr>
          </w:p>
          <w:p w14:paraId="4425FC7D" w14:textId="77777777" w:rsidR="00D4744A" w:rsidRDefault="00D4744A" w:rsidP="00487F8B">
            <w:pPr>
              <w:jc w:val="both"/>
              <w:rPr>
                <w:b/>
                <w:szCs w:val="22"/>
                <w:lang w:val="pl-PL"/>
              </w:rPr>
            </w:pPr>
          </w:p>
          <w:p w14:paraId="35AF0FE2" w14:textId="77777777" w:rsidR="00D4744A" w:rsidRDefault="00D4744A" w:rsidP="00487F8B">
            <w:pPr>
              <w:jc w:val="both"/>
              <w:rPr>
                <w:b/>
                <w:szCs w:val="22"/>
                <w:lang w:val="pl-PL"/>
              </w:rPr>
            </w:pPr>
          </w:p>
          <w:p w14:paraId="7B97D09F" w14:textId="77777777" w:rsidR="00D4744A" w:rsidRDefault="00D4744A" w:rsidP="00487F8B">
            <w:pPr>
              <w:jc w:val="both"/>
              <w:rPr>
                <w:b/>
                <w:szCs w:val="22"/>
                <w:lang w:val="pl-PL"/>
              </w:rPr>
            </w:pPr>
          </w:p>
          <w:p w14:paraId="3B37089E" w14:textId="77777777" w:rsidR="00D4744A" w:rsidRDefault="00D4744A" w:rsidP="00487F8B">
            <w:pPr>
              <w:jc w:val="both"/>
              <w:rPr>
                <w:b/>
                <w:szCs w:val="22"/>
                <w:lang w:val="pl-PL"/>
              </w:rPr>
            </w:pPr>
          </w:p>
          <w:p w14:paraId="7890FF34" w14:textId="77777777" w:rsidR="00D4744A" w:rsidRDefault="00D4744A" w:rsidP="00487F8B">
            <w:pPr>
              <w:jc w:val="both"/>
              <w:rPr>
                <w:b/>
                <w:szCs w:val="22"/>
                <w:lang w:val="pl-PL"/>
              </w:rPr>
            </w:pPr>
          </w:p>
          <w:p w14:paraId="7C65DCB6" w14:textId="77777777" w:rsidR="00D4744A" w:rsidRDefault="00D4744A" w:rsidP="00487F8B">
            <w:pPr>
              <w:jc w:val="both"/>
              <w:rPr>
                <w:b/>
                <w:szCs w:val="22"/>
                <w:lang w:val="pl-PL"/>
              </w:rPr>
            </w:pPr>
          </w:p>
          <w:p w14:paraId="73BB659B" w14:textId="77777777" w:rsidR="00D4744A" w:rsidRDefault="00D4744A" w:rsidP="00487F8B">
            <w:pPr>
              <w:jc w:val="both"/>
              <w:rPr>
                <w:b/>
                <w:szCs w:val="22"/>
                <w:lang w:val="pl-PL"/>
              </w:rPr>
            </w:pPr>
          </w:p>
          <w:p w14:paraId="6984DEC0" w14:textId="77777777" w:rsidR="00D4744A" w:rsidRDefault="00D4744A" w:rsidP="00487F8B">
            <w:pPr>
              <w:jc w:val="both"/>
              <w:rPr>
                <w:b/>
                <w:szCs w:val="22"/>
                <w:lang w:val="pl-PL"/>
              </w:rPr>
            </w:pPr>
          </w:p>
          <w:p w14:paraId="3CDD6374" w14:textId="77777777" w:rsidR="00D4744A" w:rsidRDefault="00D4744A" w:rsidP="00487F8B">
            <w:pPr>
              <w:jc w:val="both"/>
              <w:rPr>
                <w:b/>
                <w:szCs w:val="22"/>
                <w:lang w:val="pl-PL"/>
              </w:rPr>
            </w:pPr>
          </w:p>
          <w:p w14:paraId="0CD941D7" w14:textId="77777777" w:rsidR="00D4744A" w:rsidRDefault="00D4744A" w:rsidP="00487F8B">
            <w:pPr>
              <w:jc w:val="both"/>
              <w:rPr>
                <w:b/>
                <w:szCs w:val="22"/>
                <w:lang w:val="pl-PL"/>
              </w:rPr>
            </w:pPr>
          </w:p>
          <w:p w14:paraId="1F241699" w14:textId="77777777" w:rsidR="00D4744A" w:rsidRDefault="00D4744A" w:rsidP="00487F8B">
            <w:pPr>
              <w:jc w:val="both"/>
              <w:rPr>
                <w:b/>
                <w:szCs w:val="22"/>
                <w:lang w:val="pl-PL"/>
              </w:rPr>
            </w:pPr>
          </w:p>
          <w:p w14:paraId="442900B9" w14:textId="77777777" w:rsidR="00D4744A" w:rsidRDefault="00D4744A" w:rsidP="00487F8B">
            <w:pPr>
              <w:jc w:val="both"/>
              <w:rPr>
                <w:b/>
                <w:szCs w:val="22"/>
                <w:lang w:val="pl-PL"/>
              </w:rPr>
            </w:pPr>
          </w:p>
          <w:p w14:paraId="47170D4F" w14:textId="77777777" w:rsidR="00D4744A" w:rsidRDefault="00D4744A" w:rsidP="00487F8B">
            <w:pPr>
              <w:jc w:val="both"/>
              <w:rPr>
                <w:b/>
                <w:szCs w:val="22"/>
                <w:lang w:val="pl-PL"/>
              </w:rPr>
            </w:pPr>
          </w:p>
          <w:p w14:paraId="25282D9A" w14:textId="77777777" w:rsidR="00D4744A" w:rsidRDefault="00D4744A" w:rsidP="00487F8B">
            <w:pPr>
              <w:jc w:val="both"/>
              <w:rPr>
                <w:b/>
                <w:szCs w:val="22"/>
                <w:lang w:val="pl-PL"/>
              </w:rPr>
            </w:pPr>
          </w:p>
          <w:p w14:paraId="3119CD82" w14:textId="77777777" w:rsidR="00D4744A" w:rsidRDefault="00D4744A" w:rsidP="00487F8B">
            <w:pPr>
              <w:jc w:val="both"/>
              <w:rPr>
                <w:b/>
                <w:szCs w:val="22"/>
                <w:lang w:val="pl-PL"/>
              </w:rPr>
            </w:pPr>
          </w:p>
          <w:p w14:paraId="4E4F3C20" w14:textId="77777777" w:rsidR="00D4744A" w:rsidRDefault="00D4744A" w:rsidP="00487F8B">
            <w:pPr>
              <w:jc w:val="both"/>
              <w:rPr>
                <w:b/>
                <w:szCs w:val="22"/>
                <w:lang w:val="pl-PL"/>
              </w:rPr>
            </w:pPr>
          </w:p>
          <w:p w14:paraId="4DBE7CF4" w14:textId="77777777" w:rsidR="00D4744A" w:rsidRDefault="00D4744A" w:rsidP="00487F8B">
            <w:pPr>
              <w:jc w:val="both"/>
              <w:rPr>
                <w:b/>
                <w:szCs w:val="22"/>
                <w:lang w:val="pl-PL"/>
              </w:rPr>
            </w:pPr>
          </w:p>
          <w:p w14:paraId="04D57CBC" w14:textId="77777777" w:rsidR="00D4744A" w:rsidRDefault="00D4744A" w:rsidP="00487F8B">
            <w:pPr>
              <w:jc w:val="both"/>
              <w:rPr>
                <w:b/>
                <w:szCs w:val="22"/>
                <w:lang w:val="pl-PL"/>
              </w:rPr>
            </w:pPr>
          </w:p>
          <w:p w14:paraId="769E18B8" w14:textId="77777777" w:rsidR="00D4744A" w:rsidRDefault="00D4744A" w:rsidP="00487F8B">
            <w:pPr>
              <w:jc w:val="both"/>
              <w:rPr>
                <w:b/>
                <w:szCs w:val="22"/>
                <w:lang w:val="pl-PL"/>
              </w:rPr>
            </w:pPr>
          </w:p>
          <w:p w14:paraId="3F1DECA0" w14:textId="77777777" w:rsidR="00D4744A" w:rsidRDefault="00D4744A" w:rsidP="00487F8B">
            <w:pPr>
              <w:jc w:val="both"/>
              <w:rPr>
                <w:b/>
                <w:szCs w:val="22"/>
                <w:lang w:val="pl-PL"/>
              </w:rPr>
            </w:pPr>
          </w:p>
          <w:p w14:paraId="28F7E465" w14:textId="77777777" w:rsidR="00D4744A" w:rsidRDefault="00D4744A" w:rsidP="00487F8B">
            <w:pPr>
              <w:jc w:val="both"/>
              <w:rPr>
                <w:b/>
                <w:szCs w:val="22"/>
                <w:lang w:val="pl-PL"/>
              </w:rPr>
            </w:pPr>
          </w:p>
          <w:p w14:paraId="63B59994" w14:textId="77777777" w:rsidR="00D4744A" w:rsidRDefault="00D4744A" w:rsidP="00487F8B">
            <w:pPr>
              <w:jc w:val="both"/>
              <w:rPr>
                <w:b/>
                <w:szCs w:val="22"/>
                <w:lang w:val="pl-PL"/>
              </w:rPr>
            </w:pPr>
          </w:p>
          <w:p w14:paraId="305A0AFA" w14:textId="77777777" w:rsidR="00D4744A" w:rsidRDefault="00D4744A" w:rsidP="00487F8B">
            <w:pPr>
              <w:jc w:val="both"/>
              <w:rPr>
                <w:b/>
                <w:szCs w:val="22"/>
                <w:lang w:val="pl-PL"/>
              </w:rPr>
            </w:pPr>
          </w:p>
          <w:p w14:paraId="7CBBF2B1" w14:textId="0963E387" w:rsidR="00BE2CBF" w:rsidRDefault="00BB072C" w:rsidP="00487F8B">
            <w:pPr>
              <w:jc w:val="both"/>
              <w:rPr>
                <w:b/>
                <w:szCs w:val="22"/>
                <w:lang w:val="pl-PL"/>
              </w:rPr>
            </w:pPr>
            <w:r w:rsidRPr="00FA1C0A">
              <w:rPr>
                <w:b/>
                <w:szCs w:val="22"/>
                <w:lang w:val="pl-PL"/>
              </w:rPr>
              <w:t>Art. 9 ust. 1</w:t>
            </w:r>
          </w:p>
          <w:p w14:paraId="6DC8B7F1" w14:textId="77777777" w:rsidR="00D4744A" w:rsidRDefault="00D4744A" w:rsidP="00487F8B">
            <w:pPr>
              <w:jc w:val="both"/>
              <w:rPr>
                <w:b/>
                <w:szCs w:val="22"/>
                <w:lang w:val="pl-PL"/>
              </w:rPr>
            </w:pPr>
          </w:p>
          <w:p w14:paraId="2C44EC70" w14:textId="77777777" w:rsidR="00D4744A" w:rsidRDefault="00D4744A" w:rsidP="00487F8B">
            <w:pPr>
              <w:jc w:val="both"/>
              <w:rPr>
                <w:b/>
                <w:szCs w:val="22"/>
                <w:lang w:val="pl-PL"/>
              </w:rPr>
            </w:pPr>
          </w:p>
          <w:p w14:paraId="106D33B2" w14:textId="77777777" w:rsidR="00D4744A" w:rsidRDefault="00D4744A" w:rsidP="00487F8B">
            <w:pPr>
              <w:jc w:val="both"/>
              <w:rPr>
                <w:b/>
                <w:szCs w:val="22"/>
                <w:lang w:val="pl-PL"/>
              </w:rPr>
            </w:pPr>
          </w:p>
          <w:p w14:paraId="64378866" w14:textId="77777777" w:rsidR="00D4744A" w:rsidRDefault="00D4744A" w:rsidP="00487F8B">
            <w:pPr>
              <w:jc w:val="both"/>
              <w:rPr>
                <w:b/>
                <w:szCs w:val="22"/>
                <w:lang w:val="pl-PL"/>
              </w:rPr>
            </w:pPr>
          </w:p>
          <w:p w14:paraId="4DD3470C" w14:textId="77777777" w:rsidR="00D4744A" w:rsidRDefault="00D4744A" w:rsidP="00487F8B">
            <w:pPr>
              <w:jc w:val="both"/>
              <w:rPr>
                <w:b/>
                <w:szCs w:val="22"/>
                <w:lang w:val="pl-PL"/>
              </w:rPr>
            </w:pPr>
          </w:p>
          <w:p w14:paraId="29479AFF" w14:textId="77777777" w:rsidR="00D4744A" w:rsidRDefault="00D4744A" w:rsidP="00487F8B">
            <w:pPr>
              <w:jc w:val="both"/>
              <w:rPr>
                <w:b/>
                <w:szCs w:val="22"/>
                <w:lang w:val="pl-PL"/>
              </w:rPr>
            </w:pPr>
          </w:p>
          <w:p w14:paraId="3B8BA44A" w14:textId="77777777" w:rsidR="00D4744A" w:rsidRDefault="00D4744A" w:rsidP="00487F8B">
            <w:pPr>
              <w:jc w:val="both"/>
              <w:rPr>
                <w:b/>
                <w:szCs w:val="22"/>
                <w:lang w:val="pl-PL"/>
              </w:rPr>
            </w:pPr>
          </w:p>
          <w:p w14:paraId="32751E70" w14:textId="77777777" w:rsidR="00D4744A" w:rsidRDefault="00D4744A" w:rsidP="00487F8B">
            <w:pPr>
              <w:jc w:val="both"/>
              <w:rPr>
                <w:b/>
                <w:szCs w:val="22"/>
                <w:lang w:val="pl-PL"/>
              </w:rPr>
            </w:pPr>
          </w:p>
          <w:p w14:paraId="4D76A97B" w14:textId="77777777" w:rsidR="00D4744A" w:rsidRDefault="00D4744A" w:rsidP="00487F8B">
            <w:pPr>
              <w:jc w:val="both"/>
              <w:rPr>
                <w:b/>
                <w:szCs w:val="22"/>
                <w:lang w:val="pl-PL"/>
              </w:rPr>
            </w:pPr>
          </w:p>
          <w:p w14:paraId="1D0F8B83" w14:textId="77777777" w:rsidR="00D4744A" w:rsidRDefault="00D4744A" w:rsidP="00487F8B">
            <w:pPr>
              <w:jc w:val="both"/>
              <w:rPr>
                <w:b/>
                <w:szCs w:val="22"/>
                <w:lang w:val="pl-PL"/>
              </w:rPr>
            </w:pPr>
          </w:p>
          <w:p w14:paraId="42BDDC28" w14:textId="77777777" w:rsidR="00D4744A" w:rsidRDefault="00D4744A" w:rsidP="00487F8B">
            <w:pPr>
              <w:jc w:val="both"/>
              <w:rPr>
                <w:b/>
                <w:szCs w:val="22"/>
                <w:lang w:val="pl-PL"/>
              </w:rPr>
            </w:pPr>
          </w:p>
          <w:p w14:paraId="75083098" w14:textId="77777777" w:rsidR="00D4744A" w:rsidRDefault="00D4744A" w:rsidP="00487F8B">
            <w:pPr>
              <w:jc w:val="both"/>
              <w:rPr>
                <w:b/>
                <w:szCs w:val="22"/>
                <w:lang w:val="pl-PL"/>
              </w:rPr>
            </w:pPr>
          </w:p>
          <w:p w14:paraId="2C4115BB" w14:textId="563D1F98" w:rsidR="00BE2CBF" w:rsidRPr="00864F5B" w:rsidRDefault="00BE2CBF" w:rsidP="00487F8B">
            <w:pPr>
              <w:jc w:val="both"/>
              <w:rPr>
                <w:bCs/>
                <w:szCs w:val="22"/>
                <w:lang w:val="pl-PL"/>
              </w:rPr>
            </w:pPr>
            <w:r>
              <w:rPr>
                <w:b/>
                <w:szCs w:val="22"/>
                <w:lang w:val="pl-PL"/>
              </w:rPr>
              <w:t>Art. 10</w:t>
            </w:r>
          </w:p>
        </w:tc>
        <w:tc>
          <w:tcPr>
            <w:tcW w:w="4961" w:type="dxa"/>
          </w:tcPr>
          <w:p w14:paraId="53B0ACBF" w14:textId="1D558684" w:rsidR="00C74A0D" w:rsidRPr="00D8336E" w:rsidRDefault="00C74A0D" w:rsidP="00487F8B">
            <w:pPr>
              <w:pStyle w:val="USTustnpkodeksu"/>
              <w:spacing w:line="240" w:lineRule="auto"/>
              <w:rPr>
                <w:rFonts w:ascii="Times New Roman" w:hAnsi="Times New Roman" w:cs="Times New Roman"/>
                <w:sz w:val="22"/>
                <w:szCs w:val="22"/>
              </w:rPr>
            </w:pPr>
            <w:r w:rsidRPr="00D8336E">
              <w:rPr>
                <w:rFonts w:ascii="Times New Roman" w:hAnsi="Times New Roman" w:cs="Times New Roman"/>
                <w:b/>
                <w:sz w:val="22"/>
                <w:szCs w:val="22"/>
              </w:rPr>
              <w:lastRenderedPageBreak/>
              <w:t>Art. 14.</w:t>
            </w:r>
            <w:r w:rsidRPr="00D8336E">
              <w:rPr>
                <w:rFonts w:ascii="Times New Roman" w:hAnsi="Times New Roman" w:cs="Times New Roman"/>
                <w:sz w:val="22"/>
                <w:szCs w:val="22"/>
              </w:rPr>
              <w:t xml:space="preserve"> 1. Osoba wykonująca pracę za pośrednictwem platformy lub przedstawiciel osoby wykonującej pracę za pośrednictwem platformy, którzy zamierzają zastosować domniemanie stosunku pracy zgodnie z art. 9 ust. 1, składają wniosek do Państwowej Inspekcji Pracy, w którym uprawdopodabniają istnienie stosunku pracy.</w:t>
            </w:r>
          </w:p>
          <w:p w14:paraId="3BDFF41A" w14:textId="77777777" w:rsidR="00C74A0D" w:rsidRPr="00D8336E" w:rsidRDefault="00C74A0D" w:rsidP="00487F8B">
            <w:pPr>
              <w:pStyle w:val="USTustnpkodeksu"/>
              <w:spacing w:line="240" w:lineRule="auto"/>
              <w:rPr>
                <w:rFonts w:ascii="Times New Roman" w:hAnsi="Times New Roman" w:cs="Times New Roman"/>
                <w:sz w:val="22"/>
                <w:szCs w:val="22"/>
              </w:rPr>
            </w:pPr>
            <w:r w:rsidRPr="00D8336E">
              <w:rPr>
                <w:rFonts w:ascii="Times New Roman" w:hAnsi="Times New Roman" w:cs="Times New Roman"/>
                <w:sz w:val="22"/>
                <w:szCs w:val="22"/>
              </w:rPr>
              <w:t>2. Wniosek, o którym mowa w ust. 1, zawiera co najmniej:</w:t>
            </w:r>
          </w:p>
          <w:p w14:paraId="19A465AF" w14:textId="77777777" w:rsidR="00C74A0D" w:rsidRPr="00D8336E" w:rsidRDefault="00C74A0D" w:rsidP="00487F8B">
            <w:pPr>
              <w:pStyle w:val="USTustnpkodeksu"/>
              <w:spacing w:line="240" w:lineRule="auto"/>
              <w:rPr>
                <w:rFonts w:ascii="Times New Roman" w:hAnsi="Times New Roman" w:cs="Times New Roman"/>
                <w:sz w:val="22"/>
                <w:szCs w:val="22"/>
              </w:rPr>
            </w:pPr>
            <w:r w:rsidRPr="00D8336E">
              <w:rPr>
                <w:rFonts w:ascii="Times New Roman" w:hAnsi="Times New Roman" w:cs="Times New Roman"/>
                <w:sz w:val="22"/>
                <w:szCs w:val="22"/>
              </w:rPr>
              <w:t>1)</w:t>
            </w:r>
            <w:r w:rsidRPr="00D8336E">
              <w:rPr>
                <w:rFonts w:ascii="Times New Roman" w:hAnsi="Times New Roman" w:cs="Times New Roman"/>
                <w:sz w:val="22"/>
                <w:szCs w:val="22"/>
              </w:rPr>
              <w:tab/>
              <w:t>imię i nazwisko;</w:t>
            </w:r>
          </w:p>
          <w:p w14:paraId="52DDB50D" w14:textId="77777777" w:rsidR="00C74A0D" w:rsidRPr="00D8336E" w:rsidRDefault="00C74A0D" w:rsidP="00487F8B">
            <w:pPr>
              <w:pStyle w:val="USTustnpkodeksu"/>
              <w:spacing w:line="240" w:lineRule="auto"/>
              <w:rPr>
                <w:rFonts w:ascii="Times New Roman" w:hAnsi="Times New Roman" w:cs="Times New Roman"/>
                <w:sz w:val="22"/>
                <w:szCs w:val="22"/>
              </w:rPr>
            </w:pPr>
            <w:r w:rsidRPr="00D8336E">
              <w:rPr>
                <w:rFonts w:ascii="Times New Roman" w:hAnsi="Times New Roman" w:cs="Times New Roman"/>
                <w:sz w:val="22"/>
                <w:szCs w:val="22"/>
              </w:rPr>
              <w:t>2)</w:t>
            </w:r>
            <w:r w:rsidRPr="00D8336E">
              <w:rPr>
                <w:rFonts w:ascii="Times New Roman" w:hAnsi="Times New Roman" w:cs="Times New Roman"/>
                <w:sz w:val="22"/>
                <w:szCs w:val="22"/>
              </w:rPr>
              <w:tab/>
              <w:t>adres do korespondencji;</w:t>
            </w:r>
          </w:p>
          <w:p w14:paraId="1E77A2B2" w14:textId="16DF8288" w:rsidR="00C74A0D" w:rsidRPr="00D8336E" w:rsidRDefault="00C74A0D" w:rsidP="00487F8B">
            <w:pPr>
              <w:pStyle w:val="USTustnpkodeksu"/>
              <w:spacing w:line="240" w:lineRule="auto"/>
              <w:rPr>
                <w:rFonts w:ascii="Times New Roman" w:hAnsi="Times New Roman" w:cs="Times New Roman"/>
                <w:sz w:val="22"/>
                <w:szCs w:val="22"/>
              </w:rPr>
            </w:pPr>
            <w:r w:rsidRPr="00D8336E">
              <w:rPr>
                <w:rFonts w:ascii="Times New Roman" w:hAnsi="Times New Roman" w:cs="Times New Roman"/>
                <w:sz w:val="22"/>
                <w:szCs w:val="22"/>
              </w:rPr>
              <w:lastRenderedPageBreak/>
              <w:t>3)</w:t>
            </w:r>
            <w:r w:rsidRPr="00D8336E">
              <w:rPr>
                <w:rFonts w:ascii="Times New Roman" w:hAnsi="Times New Roman" w:cs="Times New Roman"/>
                <w:sz w:val="22"/>
                <w:szCs w:val="22"/>
              </w:rPr>
              <w:tab/>
              <w:t xml:space="preserve">przedstawienie okoliczności faktycznych uprawdopodobniających istnienie stosunku pracy ze wskazaniem cyfrowej platformy pracy </w:t>
            </w:r>
            <w:r w:rsidR="00AD04C7">
              <w:rPr>
                <w:rFonts w:ascii="Times New Roman" w:hAnsi="Times New Roman" w:cs="Times New Roman"/>
                <w:sz w:val="22"/>
                <w:szCs w:val="22"/>
              </w:rPr>
              <w:t>albo</w:t>
            </w:r>
            <w:r w:rsidRPr="00D8336E">
              <w:rPr>
                <w:rFonts w:ascii="Times New Roman" w:hAnsi="Times New Roman" w:cs="Times New Roman"/>
                <w:sz w:val="22"/>
                <w:szCs w:val="22"/>
              </w:rPr>
              <w:t xml:space="preserve"> pośrednika, na rzecz których świadczona jest praca za pośrednictwem platformy;</w:t>
            </w:r>
          </w:p>
          <w:p w14:paraId="6EA93A83" w14:textId="77777777" w:rsidR="00C74A0D" w:rsidRPr="00D8336E" w:rsidRDefault="00C74A0D" w:rsidP="00487F8B">
            <w:pPr>
              <w:pStyle w:val="USTustnpkodeksu"/>
              <w:spacing w:line="240" w:lineRule="auto"/>
              <w:rPr>
                <w:rFonts w:ascii="Times New Roman" w:hAnsi="Times New Roman" w:cs="Times New Roman"/>
                <w:sz w:val="22"/>
                <w:szCs w:val="22"/>
              </w:rPr>
            </w:pPr>
            <w:r w:rsidRPr="00D8336E">
              <w:rPr>
                <w:rFonts w:ascii="Times New Roman" w:hAnsi="Times New Roman" w:cs="Times New Roman"/>
                <w:sz w:val="22"/>
                <w:szCs w:val="22"/>
              </w:rPr>
              <w:t>4)</w:t>
            </w:r>
            <w:r w:rsidRPr="00D8336E">
              <w:rPr>
                <w:rFonts w:ascii="Times New Roman" w:hAnsi="Times New Roman" w:cs="Times New Roman"/>
                <w:sz w:val="22"/>
                <w:szCs w:val="22"/>
              </w:rPr>
              <w:tab/>
              <w:t>podpis.</w:t>
            </w:r>
          </w:p>
          <w:p w14:paraId="6D36A81A" w14:textId="77777777" w:rsidR="00C74A0D" w:rsidRPr="0058020D" w:rsidRDefault="00C74A0D" w:rsidP="00487F8B">
            <w:pPr>
              <w:pStyle w:val="USTustnpkodeksu"/>
              <w:spacing w:line="240" w:lineRule="auto"/>
              <w:rPr>
                <w:rFonts w:ascii="Times New Roman" w:hAnsi="Times New Roman" w:cs="Times New Roman"/>
                <w:sz w:val="22"/>
                <w:szCs w:val="22"/>
              </w:rPr>
            </w:pPr>
            <w:r w:rsidRPr="00D8336E">
              <w:rPr>
                <w:rFonts w:ascii="Times New Roman" w:hAnsi="Times New Roman" w:cs="Times New Roman"/>
                <w:sz w:val="22"/>
                <w:szCs w:val="22"/>
              </w:rPr>
              <w:t>3. Jeżeli wniosek nie spełnia wymagań wskazanych w ust. 2, Państwowa Inspekcja Pracy wzywa osobę wykonującą pracę za pośrednictwem platformy do usunięcia braków w wyznaczonym terminie, nie krótszym niż 7 dni od dnia wezwania, z pouczeniem, że nieusunięcie tych braków spowoduje pozostawienie wniosku bez rozpoznania.</w:t>
            </w:r>
          </w:p>
          <w:p w14:paraId="785D42ED" w14:textId="64DBD8AA" w:rsidR="00BE2CBF" w:rsidRPr="00BE2CBF" w:rsidRDefault="00BE2CBF" w:rsidP="00487F8B">
            <w:pPr>
              <w:pStyle w:val="ARTartustawynprozporzdzenia"/>
              <w:spacing w:before="0" w:line="240" w:lineRule="auto"/>
              <w:rPr>
                <w:rFonts w:ascii="Times New Roman" w:hAnsi="Times New Roman" w:cs="Times New Roman"/>
                <w:sz w:val="22"/>
                <w:szCs w:val="22"/>
              </w:rPr>
            </w:pPr>
          </w:p>
          <w:p w14:paraId="6E8086F6" w14:textId="0A3990CA" w:rsidR="00C74A0D" w:rsidRDefault="00C74A0D" w:rsidP="00487F8B">
            <w:pPr>
              <w:pStyle w:val="PKTpunkt"/>
              <w:spacing w:line="240" w:lineRule="auto"/>
              <w:ind w:left="0" w:firstLine="510"/>
              <w:rPr>
                <w:rFonts w:ascii="Times New Roman" w:hAnsi="Times New Roman" w:cs="Times New Roman"/>
                <w:b/>
                <w:bCs w:val="0"/>
                <w:sz w:val="22"/>
                <w:szCs w:val="22"/>
              </w:rPr>
            </w:pPr>
            <w:r w:rsidRPr="004E1EF9">
              <w:rPr>
                <w:rFonts w:ascii="Times New Roman" w:hAnsi="Times New Roman" w:cs="Times New Roman"/>
                <w:b/>
                <w:bCs w:val="0"/>
                <w:sz w:val="22"/>
                <w:szCs w:val="22"/>
              </w:rPr>
              <w:t xml:space="preserve">Art. 9. </w:t>
            </w:r>
            <w:r w:rsidRPr="004E1EF9">
              <w:rPr>
                <w:rFonts w:ascii="Times New Roman" w:hAnsi="Times New Roman" w:cs="Times New Roman"/>
                <w:sz w:val="22"/>
                <w:szCs w:val="22"/>
              </w:rPr>
              <w:t>1. Jeżeli osoba wykonująca pracę za pośrednictwem platformy lub przedstawiciele osób wykonujących pracę za pośrednictwem platformy, na podstawie okoliczności faktycznych związanych z wykonywaną przez tę osobę pracą uprawdopodobnią, że cyfrowa platforma pracy</w:t>
            </w:r>
            <w:r w:rsidR="003F7F86">
              <w:rPr>
                <w:rFonts w:ascii="Times New Roman" w:hAnsi="Times New Roman" w:cs="Times New Roman"/>
                <w:sz w:val="22"/>
                <w:szCs w:val="22"/>
              </w:rPr>
              <w:t xml:space="preserve"> albo pośrednik</w:t>
            </w:r>
            <w:r w:rsidRPr="004E1EF9">
              <w:rPr>
                <w:rFonts w:ascii="Times New Roman" w:hAnsi="Times New Roman" w:cs="Times New Roman"/>
                <w:sz w:val="22"/>
                <w:szCs w:val="22"/>
              </w:rPr>
              <w:t xml:space="preserve"> sprawuje kierownictwo, w szczególności kontrolę, nad osobą wykonująca pracę za pośrednictwem platformy, domniemywa się zatrudnienie tej osoby na podstawie stosunku pracy, bez względu na charakter stosunku umownego lub określenia rodzaju umowy przez strony.</w:t>
            </w:r>
            <w:r w:rsidRPr="004E1EF9">
              <w:rPr>
                <w:rFonts w:ascii="Times New Roman" w:hAnsi="Times New Roman" w:cs="Times New Roman"/>
                <w:b/>
                <w:bCs w:val="0"/>
                <w:sz w:val="22"/>
                <w:szCs w:val="22"/>
              </w:rPr>
              <w:t xml:space="preserve">  </w:t>
            </w:r>
          </w:p>
          <w:p w14:paraId="26B23B9A" w14:textId="77777777" w:rsidR="00C74A0D" w:rsidRDefault="00C74A0D" w:rsidP="00487F8B">
            <w:pPr>
              <w:pStyle w:val="PKTpunkt"/>
              <w:spacing w:line="240" w:lineRule="auto"/>
              <w:ind w:left="0" w:firstLine="510"/>
              <w:rPr>
                <w:rFonts w:ascii="Times New Roman" w:hAnsi="Times New Roman" w:cs="Times New Roman"/>
                <w:b/>
                <w:bCs w:val="0"/>
                <w:sz w:val="22"/>
                <w:szCs w:val="22"/>
              </w:rPr>
            </w:pPr>
          </w:p>
          <w:p w14:paraId="57EB75AF" w14:textId="4710D1C5" w:rsidR="00F820EB" w:rsidRPr="00C74A0D" w:rsidRDefault="00BB072C" w:rsidP="00487F8B">
            <w:pPr>
              <w:pStyle w:val="USTustnpkodeksu"/>
              <w:spacing w:line="240" w:lineRule="auto"/>
              <w:rPr>
                <w:rFonts w:ascii="Times New Roman" w:hAnsi="Times New Roman" w:cs="Times New Roman"/>
                <w:sz w:val="22"/>
                <w:szCs w:val="22"/>
              </w:rPr>
            </w:pPr>
            <w:r w:rsidRPr="00B20B47">
              <w:rPr>
                <w:rFonts w:ascii="Times New Roman" w:hAnsi="Times New Roman" w:cs="Times New Roman"/>
                <w:sz w:val="22"/>
                <w:szCs w:val="22"/>
              </w:rPr>
              <w:t xml:space="preserve"> </w:t>
            </w:r>
            <w:r w:rsidR="00C74A0D" w:rsidRPr="0058020D">
              <w:rPr>
                <w:rFonts w:ascii="Times New Roman" w:hAnsi="Times New Roman" w:cs="Times New Roman"/>
                <w:b/>
                <w:sz w:val="22"/>
                <w:szCs w:val="22"/>
              </w:rPr>
              <w:t xml:space="preserve"> Art. 10. </w:t>
            </w:r>
            <w:r w:rsidR="00C74A0D" w:rsidRPr="0058020D">
              <w:rPr>
                <w:rFonts w:ascii="Times New Roman" w:hAnsi="Times New Roman" w:cs="Times New Roman"/>
                <w:sz w:val="22"/>
                <w:szCs w:val="22"/>
              </w:rPr>
              <w:t>Przedstawiciele osób wykonujących pracę za pośrednictwem platformy informują osobę wykonującą pracę za pośrednictwem platformy o zamiarze skierowania wniosku o wszczęcie przez nich postępowania w sprawie zastosowania domniemania stosunku pracy wobec tej osoby, zgodnie z art. 9 ust. 1.</w:t>
            </w:r>
          </w:p>
        </w:tc>
        <w:tc>
          <w:tcPr>
            <w:tcW w:w="2552" w:type="dxa"/>
          </w:tcPr>
          <w:p w14:paraId="7F0E90BD" w14:textId="1798D849" w:rsidR="00984463" w:rsidRPr="00E40882" w:rsidRDefault="00984463" w:rsidP="00487F8B">
            <w:pPr>
              <w:jc w:val="both"/>
              <w:rPr>
                <w:szCs w:val="22"/>
                <w:lang w:val="pl-PL"/>
              </w:rPr>
            </w:pPr>
          </w:p>
        </w:tc>
      </w:tr>
      <w:tr w:rsidR="00023B5E" w:rsidRPr="003451AC" w14:paraId="7D94792F" w14:textId="77777777" w:rsidTr="009C1CC0">
        <w:trPr>
          <w:trHeight w:val="553"/>
        </w:trPr>
        <w:tc>
          <w:tcPr>
            <w:tcW w:w="988" w:type="dxa"/>
          </w:tcPr>
          <w:p w14:paraId="72DAF300" w14:textId="5A2B8578" w:rsidR="00023B5E" w:rsidRDefault="00023B5E" w:rsidP="00487F8B">
            <w:pPr>
              <w:jc w:val="both"/>
              <w:rPr>
                <w:szCs w:val="22"/>
                <w:lang w:val="pl-PL"/>
              </w:rPr>
            </w:pPr>
            <w:r w:rsidRPr="00023B5E">
              <w:rPr>
                <w:szCs w:val="22"/>
                <w:lang w:val="pl-PL"/>
              </w:rPr>
              <w:lastRenderedPageBreak/>
              <w:t xml:space="preserve">Art. </w:t>
            </w:r>
            <w:r w:rsidR="00E82656">
              <w:rPr>
                <w:szCs w:val="22"/>
                <w:lang w:val="pl-PL"/>
              </w:rPr>
              <w:t>5</w:t>
            </w:r>
            <w:r w:rsidRPr="00023B5E">
              <w:rPr>
                <w:szCs w:val="22"/>
                <w:lang w:val="pl-PL"/>
              </w:rPr>
              <w:t xml:space="preserve"> ust.</w:t>
            </w:r>
            <w:r w:rsidR="00E82656">
              <w:rPr>
                <w:szCs w:val="22"/>
                <w:lang w:val="pl-PL"/>
              </w:rPr>
              <w:t xml:space="preserve"> 5</w:t>
            </w:r>
          </w:p>
        </w:tc>
        <w:tc>
          <w:tcPr>
            <w:tcW w:w="2693" w:type="dxa"/>
          </w:tcPr>
          <w:p w14:paraId="54A9410F" w14:textId="77FB4322" w:rsidR="00023B5E" w:rsidRPr="00EB131F" w:rsidRDefault="00EB131F" w:rsidP="00487F8B">
            <w:pPr>
              <w:autoSpaceDE w:val="0"/>
              <w:autoSpaceDN w:val="0"/>
              <w:adjustRightInd w:val="0"/>
              <w:jc w:val="both"/>
              <w:rPr>
                <w:rFonts w:eastAsiaTheme="minorHAnsi"/>
                <w:color w:val="000000"/>
                <w:szCs w:val="22"/>
                <w:lang w:val="pl-PL" w:eastAsia="en-US"/>
              </w:rPr>
            </w:pPr>
            <w:r w:rsidRPr="00EB131F">
              <w:rPr>
                <w:rFonts w:eastAsiaTheme="minorHAnsi"/>
                <w:color w:val="000000"/>
                <w:szCs w:val="22"/>
                <w:lang w:val="pl-PL" w:eastAsia="en-US"/>
              </w:rPr>
              <w:t>5.   W przypadku gdy właściwy organ krajowy uzna, że osoba wykonująca pracę za pośrednictwem platform może być niewłaściwie sklasyfikowana, wszczyna odpowiednie działania lub postępowanie, zgodnie z prawem krajowym i praktyką krajową, w celu określenia prawidłowego statusu zatrudnienia tej osoby.</w:t>
            </w:r>
          </w:p>
        </w:tc>
        <w:tc>
          <w:tcPr>
            <w:tcW w:w="850" w:type="dxa"/>
          </w:tcPr>
          <w:p w14:paraId="7C31B23D" w14:textId="3762A159" w:rsidR="00023B5E" w:rsidRDefault="00B476A4" w:rsidP="00487F8B">
            <w:pPr>
              <w:jc w:val="both"/>
              <w:rPr>
                <w:b/>
                <w:szCs w:val="22"/>
                <w:lang w:val="pl-PL"/>
              </w:rPr>
            </w:pPr>
            <w:r>
              <w:rPr>
                <w:b/>
                <w:szCs w:val="22"/>
                <w:lang w:val="pl-PL"/>
              </w:rPr>
              <w:t>T</w:t>
            </w:r>
          </w:p>
        </w:tc>
        <w:tc>
          <w:tcPr>
            <w:tcW w:w="1843" w:type="dxa"/>
          </w:tcPr>
          <w:p w14:paraId="198FCD8A" w14:textId="6DFB5C19" w:rsidR="00023B5E" w:rsidRPr="00703FD6" w:rsidRDefault="00806A69" w:rsidP="00487F8B">
            <w:pPr>
              <w:jc w:val="both"/>
              <w:rPr>
                <w:b/>
                <w:szCs w:val="22"/>
                <w:lang w:val="pl-PL"/>
              </w:rPr>
            </w:pPr>
            <w:r>
              <w:rPr>
                <w:b/>
                <w:szCs w:val="22"/>
                <w:lang w:val="pl-PL"/>
              </w:rPr>
              <w:t>Art. 15 ust. 1</w:t>
            </w:r>
            <w:r w:rsidR="00AC7519">
              <w:rPr>
                <w:b/>
                <w:szCs w:val="22"/>
                <w:lang w:val="pl-PL"/>
              </w:rPr>
              <w:t xml:space="preserve"> i 3</w:t>
            </w:r>
          </w:p>
        </w:tc>
        <w:tc>
          <w:tcPr>
            <w:tcW w:w="4961" w:type="dxa"/>
          </w:tcPr>
          <w:p w14:paraId="6E8C99E3" w14:textId="6B6D905F" w:rsidR="00AC7519" w:rsidRPr="00722D5F" w:rsidRDefault="00806A69" w:rsidP="00487F8B">
            <w:pPr>
              <w:pStyle w:val="USTustnpkodeksu"/>
              <w:spacing w:line="240" w:lineRule="auto"/>
              <w:rPr>
                <w:rFonts w:ascii="Times New Roman" w:hAnsi="Times New Roman" w:cs="Times New Roman"/>
                <w:sz w:val="22"/>
                <w:szCs w:val="22"/>
              </w:rPr>
            </w:pPr>
            <w:r w:rsidRPr="00806A69">
              <w:rPr>
                <w:rFonts w:ascii="Times New Roman" w:hAnsi="Times New Roman" w:cs="Times New Roman"/>
                <w:sz w:val="22"/>
                <w:szCs w:val="22"/>
              </w:rPr>
              <w:t xml:space="preserve"> </w:t>
            </w:r>
            <w:r w:rsidR="00AC7519" w:rsidRPr="00722D5F">
              <w:rPr>
                <w:rFonts w:ascii="Times New Roman" w:hAnsi="Times New Roman" w:cs="Times New Roman"/>
                <w:b/>
                <w:sz w:val="22"/>
                <w:szCs w:val="22"/>
              </w:rPr>
              <w:t xml:space="preserve"> Art. 15.</w:t>
            </w:r>
            <w:r w:rsidR="00AC7519" w:rsidRPr="00722D5F">
              <w:rPr>
                <w:rFonts w:ascii="Times New Roman" w:hAnsi="Times New Roman" w:cs="Times New Roman"/>
                <w:sz w:val="22"/>
                <w:szCs w:val="22"/>
              </w:rPr>
              <w:t xml:space="preserve"> 1. Jeżeli okoliczności faktyczne ustalone w toku kontroli, o której mowa w art. 13, lub informacje zawarte we wniosku, o którym mowa w art. 14, uprawdopodobniają istnienie stosunku pracy pomiędzy cyfrową platformą pracy albo pośrednikiem a osobą wykonującą pracę za pośrednictwem platformy, a osoba ta świadczy pracę na innej podstawie niż stosunek pracy, okręgowy inspektor pracy wszczyna postępowanie mające na celu ustalenie istnienia stosunku pracy.    </w:t>
            </w:r>
          </w:p>
          <w:p w14:paraId="31E1F846" w14:textId="0AFF87DF" w:rsidR="00AC7519" w:rsidRPr="00722D5F" w:rsidRDefault="00AC7519" w:rsidP="00487F8B">
            <w:pPr>
              <w:pStyle w:val="USTustnpkodeksu"/>
              <w:spacing w:line="240" w:lineRule="auto"/>
              <w:rPr>
                <w:rFonts w:ascii="Times New Roman" w:hAnsi="Times New Roman" w:cs="Times New Roman"/>
                <w:sz w:val="22"/>
                <w:szCs w:val="22"/>
              </w:rPr>
            </w:pPr>
            <w:r w:rsidRPr="00722D5F">
              <w:rPr>
                <w:rFonts w:ascii="Times New Roman" w:hAnsi="Times New Roman" w:cs="Times New Roman"/>
                <w:sz w:val="22"/>
                <w:szCs w:val="22"/>
              </w:rPr>
              <w:t xml:space="preserve">3. O wszczęciu postępowania, o którym mowa w ust. 1, okręgowy inspektor pracy zawiadamia cyfrową platformę pracy </w:t>
            </w:r>
            <w:r w:rsidR="00D85211">
              <w:rPr>
                <w:rFonts w:ascii="Times New Roman" w:hAnsi="Times New Roman" w:cs="Times New Roman"/>
                <w:sz w:val="22"/>
                <w:szCs w:val="22"/>
              </w:rPr>
              <w:t>albo</w:t>
            </w:r>
            <w:r w:rsidRPr="00722D5F">
              <w:rPr>
                <w:rFonts w:ascii="Times New Roman" w:hAnsi="Times New Roman" w:cs="Times New Roman"/>
                <w:sz w:val="22"/>
                <w:szCs w:val="22"/>
              </w:rPr>
              <w:t xml:space="preserve"> pośrednika oraz osobę wykonującą pracę za pośrednictwem platformy. Zawiadomienie obejmuje w szczególności dane cyfrowej platformy pracy albo pośrednika oraz osoby wykonującej pracę za pośrednictwem platformy, a także wskazanie okoliczności faktycznych uprawdopodobniających istnienie stosunku pracy. Do zawiadomienia dołącza się kopię wniosku, o którym mowa w art. 14, jeżeli postępowanie zostało wszczęte wskutek złożenia takiego wniosku.</w:t>
            </w:r>
          </w:p>
          <w:p w14:paraId="38F1EE3E" w14:textId="44FE50C6" w:rsidR="00806A69" w:rsidRPr="00806A69" w:rsidRDefault="00806A69" w:rsidP="00487F8B">
            <w:pPr>
              <w:pStyle w:val="ARTartustawynprozporzdzenia"/>
              <w:spacing w:before="0" w:line="240" w:lineRule="auto"/>
              <w:rPr>
                <w:rFonts w:ascii="Times New Roman" w:hAnsi="Times New Roman" w:cs="Times New Roman"/>
                <w:sz w:val="22"/>
                <w:szCs w:val="22"/>
              </w:rPr>
            </w:pPr>
            <w:r w:rsidRPr="00806A69">
              <w:rPr>
                <w:rFonts w:ascii="Times New Roman" w:hAnsi="Times New Roman" w:cs="Times New Roman"/>
                <w:sz w:val="22"/>
                <w:szCs w:val="22"/>
              </w:rPr>
              <w:t xml:space="preserve">  </w:t>
            </w:r>
          </w:p>
          <w:p w14:paraId="3CCCF8E1" w14:textId="07CD3980" w:rsidR="00F820EB" w:rsidRPr="00017D90" w:rsidRDefault="00F820EB" w:rsidP="00487F8B">
            <w:pPr>
              <w:shd w:val="clear" w:color="auto" w:fill="FFFFFF"/>
              <w:jc w:val="both"/>
              <w:rPr>
                <w:szCs w:val="22"/>
                <w:lang w:val="pl-PL"/>
              </w:rPr>
            </w:pPr>
          </w:p>
        </w:tc>
        <w:tc>
          <w:tcPr>
            <w:tcW w:w="2552" w:type="dxa"/>
          </w:tcPr>
          <w:p w14:paraId="1E74B019" w14:textId="77777777" w:rsidR="00023B5E" w:rsidRPr="00E40882" w:rsidRDefault="00023B5E" w:rsidP="00487F8B">
            <w:pPr>
              <w:jc w:val="both"/>
              <w:rPr>
                <w:szCs w:val="22"/>
                <w:lang w:val="pl-PL"/>
              </w:rPr>
            </w:pPr>
          </w:p>
        </w:tc>
      </w:tr>
      <w:tr w:rsidR="00A756A4" w:rsidRPr="003451AC" w14:paraId="2B12A609" w14:textId="77777777" w:rsidTr="009C1CC0">
        <w:trPr>
          <w:trHeight w:val="553"/>
        </w:trPr>
        <w:tc>
          <w:tcPr>
            <w:tcW w:w="988" w:type="dxa"/>
          </w:tcPr>
          <w:p w14:paraId="11C1AEA4" w14:textId="258FD6F2" w:rsidR="00A756A4" w:rsidRPr="00023B5E" w:rsidRDefault="00A756A4" w:rsidP="00487F8B">
            <w:pPr>
              <w:jc w:val="both"/>
              <w:rPr>
                <w:szCs w:val="22"/>
                <w:lang w:val="pl-PL"/>
              </w:rPr>
            </w:pPr>
            <w:r>
              <w:rPr>
                <w:szCs w:val="22"/>
                <w:lang w:val="pl-PL"/>
              </w:rPr>
              <w:t xml:space="preserve">Art. </w:t>
            </w:r>
            <w:r w:rsidR="00E82656">
              <w:rPr>
                <w:szCs w:val="22"/>
                <w:lang w:val="pl-PL"/>
              </w:rPr>
              <w:t>5</w:t>
            </w:r>
            <w:r>
              <w:rPr>
                <w:szCs w:val="22"/>
                <w:lang w:val="pl-PL"/>
              </w:rPr>
              <w:t xml:space="preserve"> ust. </w:t>
            </w:r>
            <w:r w:rsidR="00E82656">
              <w:rPr>
                <w:szCs w:val="22"/>
                <w:lang w:val="pl-PL"/>
              </w:rPr>
              <w:t>6</w:t>
            </w:r>
          </w:p>
        </w:tc>
        <w:tc>
          <w:tcPr>
            <w:tcW w:w="2693" w:type="dxa"/>
          </w:tcPr>
          <w:p w14:paraId="4E557AA8" w14:textId="7F985C46" w:rsidR="00A756A4" w:rsidRPr="00EB131F" w:rsidRDefault="00EB131F" w:rsidP="00487F8B">
            <w:pPr>
              <w:autoSpaceDE w:val="0"/>
              <w:autoSpaceDN w:val="0"/>
              <w:adjustRightInd w:val="0"/>
              <w:jc w:val="both"/>
              <w:rPr>
                <w:rFonts w:eastAsiaTheme="minorHAnsi"/>
                <w:color w:val="000000"/>
                <w:szCs w:val="22"/>
                <w:lang w:val="pl-PL" w:eastAsia="en-US"/>
              </w:rPr>
            </w:pPr>
            <w:r w:rsidRPr="00EB131F">
              <w:rPr>
                <w:rFonts w:eastAsiaTheme="minorHAnsi"/>
                <w:color w:val="000000"/>
                <w:szCs w:val="22"/>
                <w:lang w:val="pl-PL" w:eastAsia="en-US"/>
              </w:rPr>
              <w:t>6.   W odniesieniu do stosunków umownych powstałych przed dniem 2 grudnia 2026 r. i nadal trwających w tym dniu domniemanie prawne przewidziane w niniejszym artykule stosuje się wyłącznie do okresu rozpoczynającego się od tego dnia.</w:t>
            </w:r>
          </w:p>
        </w:tc>
        <w:tc>
          <w:tcPr>
            <w:tcW w:w="850" w:type="dxa"/>
          </w:tcPr>
          <w:p w14:paraId="404F57E6" w14:textId="4C7944D9" w:rsidR="00A756A4" w:rsidRDefault="00E82656" w:rsidP="00487F8B">
            <w:pPr>
              <w:jc w:val="both"/>
              <w:rPr>
                <w:b/>
                <w:szCs w:val="22"/>
                <w:lang w:val="pl-PL"/>
              </w:rPr>
            </w:pPr>
            <w:r>
              <w:rPr>
                <w:b/>
                <w:szCs w:val="22"/>
                <w:lang w:val="pl-PL"/>
              </w:rPr>
              <w:t>T</w:t>
            </w:r>
          </w:p>
        </w:tc>
        <w:tc>
          <w:tcPr>
            <w:tcW w:w="1843" w:type="dxa"/>
          </w:tcPr>
          <w:p w14:paraId="3EEBD65D" w14:textId="7243E7D5" w:rsidR="00A756A4" w:rsidRDefault="008526D9" w:rsidP="00487F8B">
            <w:pPr>
              <w:jc w:val="both"/>
              <w:rPr>
                <w:b/>
                <w:szCs w:val="22"/>
                <w:lang w:val="pl-PL"/>
              </w:rPr>
            </w:pPr>
            <w:r>
              <w:rPr>
                <w:b/>
                <w:szCs w:val="22"/>
                <w:lang w:val="pl-PL"/>
              </w:rPr>
              <w:t>Art. 5</w:t>
            </w:r>
            <w:r w:rsidR="00AA6DA6">
              <w:rPr>
                <w:b/>
                <w:szCs w:val="22"/>
                <w:lang w:val="pl-PL"/>
              </w:rPr>
              <w:t>5</w:t>
            </w:r>
          </w:p>
        </w:tc>
        <w:tc>
          <w:tcPr>
            <w:tcW w:w="4961" w:type="dxa"/>
          </w:tcPr>
          <w:p w14:paraId="79DD89A7" w14:textId="0AE9F9E1" w:rsidR="008526D9" w:rsidRPr="008526D9" w:rsidRDefault="00AA6DA6" w:rsidP="00487F8B">
            <w:pPr>
              <w:pStyle w:val="ARTartustawynprozporzdzenia"/>
              <w:spacing w:before="0" w:line="240" w:lineRule="auto"/>
              <w:rPr>
                <w:rFonts w:ascii="Times New Roman" w:hAnsi="Times New Roman" w:cs="Times New Roman"/>
                <w:sz w:val="22"/>
                <w:szCs w:val="22"/>
              </w:rPr>
            </w:pPr>
            <w:r w:rsidRPr="00AA6DA6">
              <w:rPr>
                <w:rStyle w:val="Ppogrubienie"/>
                <w:rFonts w:ascii="Times New Roman" w:hAnsi="Times New Roman" w:cs="Times New Roman"/>
                <w:sz w:val="22"/>
                <w:szCs w:val="22"/>
              </w:rPr>
              <w:t xml:space="preserve">Art. 55. </w:t>
            </w:r>
            <w:r w:rsidRPr="00AA6DA6">
              <w:rPr>
                <w:rStyle w:val="Ppogrubienie"/>
                <w:rFonts w:ascii="Times New Roman" w:hAnsi="Times New Roman" w:cs="Times New Roman"/>
                <w:b w:val="0"/>
                <w:bCs/>
                <w:sz w:val="22"/>
                <w:szCs w:val="22"/>
              </w:rPr>
              <w:t>W przypadku umowy zawartej przez osobę wykonującą pracę za pośrednictwem platformy i trwającej w dniu wejścia w życie ustawy domniemanie stosunku pracy, o którym mowa w art. 9, stosuje się wyłącznie do okresu trwania umowy liczonego od dnia 2 grudnia 2026 r.</w:t>
            </w:r>
          </w:p>
          <w:p w14:paraId="788B9662" w14:textId="77777777" w:rsidR="00A756A4" w:rsidRPr="00624320" w:rsidRDefault="00A756A4" w:rsidP="00487F8B">
            <w:pPr>
              <w:shd w:val="clear" w:color="auto" w:fill="FFFFFF"/>
              <w:jc w:val="both"/>
              <w:rPr>
                <w:b/>
                <w:bCs/>
                <w:szCs w:val="22"/>
                <w:lang w:val="pl-PL"/>
              </w:rPr>
            </w:pPr>
          </w:p>
        </w:tc>
        <w:tc>
          <w:tcPr>
            <w:tcW w:w="2552" w:type="dxa"/>
          </w:tcPr>
          <w:p w14:paraId="1E151D52" w14:textId="63532361" w:rsidR="00A756A4" w:rsidRPr="00E40882" w:rsidRDefault="00A756A4" w:rsidP="00487F8B">
            <w:pPr>
              <w:jc w:val="both"/>
              <w:rPr>
                <w:szCs w:val="22"/>
                <w:lang w:val="pl-PL"/>
              </w:rPr>
            </w:pPr>
          </w:p>
        </w:tc>
      </w:tr>
      <w:tr w:rsidR="00B476A4" w:rsidRPr="003451AC" w14:paraId="58B07AC5" w14:textId="77777777" w:rsidTr="009C1CC0">
        <w:trPr>
          <w:trHeight w:val="553"/>
        </w:trPr>
        <w:tc>
          <w:tcPr>
            <w:tcW w:w="988" w:type="dxa"/>
          </w:tcPr>
          <w:p w14:paraId="40F6E1E0" w14:textId="77777777" w:rsidR="00B476A4" w:rsidRDefault="00B476A4" w:rsidP="00487F8B">
            <w:pPr>
              <w:jc w:val="both"/>
              <w:rPr>
                <w:szCs w:val="22"/>
                <w:lang w:val="pl-PL"/>
              </w:rPr>
            </w:pPr>
            <w:r w:rsidRPr="00201142">
              <w:rPr>
                <w:szCs w:val="22"/>
                <w:lang w:val="pl-PL"/>
              </w:rPr>
              <w:lastRenderedPageBreak/>
              <w:t xml:space="preserve">Art. </w:t>
            </w:r>
            <w:r w:rsidR="00E82656">
              <w:rPr>
                <w:szCs w:val="22"/>
                <w:lang w:val="pl-PL"/>
              </w:rPr>
              <w:t>6</w:t>
            </w:r>
          </w:p>
          <w:p w14:paraId="7A13D199" w14:textId="015E77C0" w:rsidR="00E82656" w:rsidRPr="00B36026" w:rsidRDefault="00E82656" w:rsidP="00487F8B">
            <w:pPr>
              <w:jc w:val="both"/>
              <w:rPr>
                <w:szCs w:val="22"/>
                <w:highlight w:val="cyan"/>
                <w:lang w:val="pl-PL"/>
              </w:rPr>
            </w:pPr>
            <w:r>
              <w:rPr>
                <w:szCs w:val="22"/>
                <w:lang w:val="pl-PL"/>
              </w:rPr>
              <w:t>lit a)</w:t>
            </w:r>
          </w:p>
        </w:tc>
        <w:tc>
          <w:tcPr>
            <w:tcW w:w="2693" w:type="dxa"/>
          </w:tcPr>
          <w:p w14:paraId="7B62F742" w14:textId="77777777" w:rsidR="00EB131F" w:rsidRPr="00EB131F" w:rsidRDefault="00EB131F" w:rsidP="00487F8B">
            <w:pPr>
              <w:autoSpaceDE w:val="0"/>
              <w:autoSpaceDN w:val="0"/>
              <w:adjustRightInd w:val="0"/>
              <w:jc w:val="both"/>
              <w:rPr>
                <w:rFonts w:eastAsiaTheme="minorHAnsi"/>
                <w:color w:val="000000"/>
                <w:szCs w:val="22"/>
                <w:lang w:val="pl-PL" w:eastAsia="en-US"/>
              </w:rPr>
            </w:pPr>
            <w:r w:rsidRPr="00EB131F">
              <w:rPr>
                <w:rFonts w:eastAsiaTheme="minorHAnsi"/>
                <w:color w:val="000000"/>
                <w:szCs w:val="22"/>
                <w:lang w:val="pl-PL" w:eastAsia="en-US"/>
              </w:rPr>
              <w:t>Państwa członkowskie ustanawiają ramy środków pomocniczych, aby zapewnić skuteczne wdrożenie i przestrzeganie domniemania prawnego. W szczególności:</w:t>
            </w:r>
          </w:p>
          <w:p w14:paraId="1EB4A207" w14:textId="77777777" w:rsidR="00EB131F" w:rsidRPr="00EB131F" w:rsidRDefault="00EB131F" w:rsidP="00487F8B">
            <w:pPr>
              <w:autoSpaceDE w:val="0"/>
              <w:autoSpaceDN w:val="0"/>
              <w:adjustRightInd w:val="0"/>
              <w:jc w:val="both"/>
              <w:rPr>
                <w:rFonts w:eastAsiaTheme="minorHAnsi"/>
                <w:color w:val="000000"/>
                <w:szCs w:val="22"/>
                <w:lang w:val="pl-PL" w:eastAsia="en-US"/>
              </w:rPr>
            </w:pPr>
          </w:p>
          <w:p w14:paraId="655CDB62" w14:textId="148BE068" w:rsidR="00B476A4" w:rsidRPr="00A756A4" w:rsidRDefault="00EB131F" w:rsidP="00487F8B">
            <w:pPr>
              <w:autoSpaceDE w:val="0"/>
              <w:autoSpaceDN w:val="0"/>
              <w:adjustRightInd w:val="0"/>
              <w:jc w:val="both"/>
              <w:rPr>
                <w:rFonts w:eastAsiaTheme="minorHAnsi"/>
                <w:color w:val="000000"/>
                <w:szCs w:val="22"/>
                <w:lang w:val="pl-PL" w:eastAsia="en-US"/>
              </w:rPr>
            </w:pPr>
            <w:r w:rsidRPr="00EB131F">
              <w:rPr>
                <w:rFonts w:eastAsiaTheme="minorHAnsi"/>
                <w:color w:val="000000"/>
                <w:szCs w:val="22"/>
                <w:lang w:val="pl-PL" w:eastAsia="en-US"/>
              </w:rPr>
              <w:t>a)</w:t>
            </w:r>
            <w:r>
              <w:rPr>
                <w:rFonts w:eastAsiaTheme="minorHAnsi"/>
                <w:color w:val="000000"/>
                <w:szCs w:val="22"/>
                <w:lang w:val="pl-PL" w:eastAsia="en-US"/>
              </w:rPr>
              <w:t xml:space="preserve"> </w:t>
            </w:r>
            <w:r w:rsidRPr="00EB131F">
              <w:rPr>
                <w:rFonts w:eastAsiaTheme="minorHAnsi"/>
                <w:color w:val="000000"/>
                <w:szCs w:val="22"/>
                <w:lang w:val="pl-PL" w:eastAsia="en-US"/>
              </w:rPr>
              <w:t>opracowują odpowiednie wskazówki – między innymi w formie konkretnych i praktycznych zaleceń – aby cyfrowe platformy pracy, osoby wykonujące pracę za pośrednictwem platform oraz partnerzy społeczni mogli zrozumieć i wdrażać domniemanie prawne, w tym wskazówki dotyczące procedur jego wzruszania;</w:t>
            </w:r>
          </w:p>
        </w:tc>
        <w:tc>
          <w:tcPr>
            <w:tcW w:w="850" w:type="dxa"/>
          </w:tcPr>
          <w:p w14:paraId="365938A9" w14:textId="46CF59D9" w:rsidR="00B476A4" w:rsidRDefault="00991728" w:rsidP="00487F8B">
            <w:pPr>
              <w:jc w:val="both"/>
              <w:rPr>
                <w:b/>
                <w:szCs w:val="22"/>
                <w:lang w:val="pl-PL"/>
              </w:rPr>
            </w:pPr>
            <w:r>
              <w:rPr>
                <w:b/>
                <w:szCs w:val="22"/>
                <w:lang w:val="pl-PL"/>
              </w:rPr>
              <w:t>T</w:t>
            </w:r>
          </w:p>
        </w:tc>
        <w:tc>
          <w:tcPr>
            <w:tcW w:w="1843" w:type="dxa"/>
          </w:tcPr>
          <w:p w14:paraId="17DF811E" w14:textId="6FB21DDC" w:rsidR="00B476A4" w:rsidRPr="00703FD6" w:rsidRDefault="008526D9" w:rsidP="00487F8B">
            <w:pPr>
              <w:jc w:val="both"/>
              <w:rPr>
                <w:b/>
                <w:szCs w:val="22"/>
                <w:lang w:val="pl-PL"/>
              </w:rPr>
            </w:pPr>
            <w:r>
              <w:rPr>
                <w:b/>
                <w:szCs w:val="22"/>
                <w:lang w:val="pl-PL"/>
              </w:rPr>
              <w:t xml:space="preserve">Art. </w:t>
            </w:r>
            <w:r w:rsidR="00BA6346">
              <w:rPr>
                <w:b/>
                <w:szCs w:val="22"/>
                <w:lang w:val="pl-PL"/>
              </w:rPr>
              <w:t>21</w:t>
            </w:r>
            <w:r>
              <w:rPr>
                <w:b/>
                <w:szCs w:val="22"/>
                <w:lang w:val="pl-PL"/>
              </w:rPr>
              <w:t xml:space="preserve"> ust. 1 pkt 1</w:t>
            </w:r>
          </w:p>
        </w:tc>
        <w:tc>
          <w:tcPr>
            <w:tcW w:w="4961" w:type="dxa"/>
          </w:tcPr>
          <w:p w14:paraId="1541D488" w14:textId="0680822E" w:rsidR="00BA6346" w:rsidRPr="00B47690" w:rsidRDefault="00BA6346" w:rsidP="00487F8B">
            <w:pPr>
              <w:pStyle w:val="ARTartustawynprozporzdzenia"/>
              <w:spacing w:line="240" w:lineRule="auto"/>
              <w:rPr>
                <w:rFonts w:ascii="Times New Roman" w:hAnsi="Times New Roman" w:cs="Times New Roman"/>
                <w:bCs/>
                <w:sz w:val="22"/>
                <w:szCs w:val="22"/>
              </w:rPr>
            </w:pPr>
            <w:r w:rsidRPr="00BA6346">
              <w:rPr>
                <w:rStyle w:val="Ppogrubienie"/>
                <w:rFonts w:ascii="Times New Roman" w:hAnsi="Times New Roman" w:cs="Times New Roman"/>
                <w:sz w:val="22"/>
                <w:szCs w:val="22"/>
              </w:rPr>
              <w:t>Art. 21.</w:t>
            </w:r>
            <w:r w:rsidRPr="00BA6346">
              <w:rPr>
                <w:rFonts w:ascii="Times New Roman" w:hAnsi="Times New Roman" w:cs="Times New Roman"/>
                <w:bCs/>
                <w:sz w:val="22"/>
                <w:szCs w:val="22"/>
              </w:rPr>
              <w:t xml:space="preserve"> 1. W celu zapewnienia prawidłowego </w:t>
            </w:r>
            <w:bookmarkStart w:id="50" w:name="_Hlk190349293"/>
            <w:r w:rsidRPr="00BA6346">
              <w:rPr>
                <w:rFonts w:ascii="Times New Roman" w:hAnsi="Times New Roman" w:cs="Times New Roman"/>
                <w:bCs/>
                <w:sz w:val="22"/>
                <w:szCs w:val="22"/>
              </w:rPr>
              <w:t>stosowania domniemania stosunku pracy, o którym mowa w art. 9 ust. 1</w:t>
            </w:r>
            <w:bookmarkEnd w:id="50"/>
            <w:r w:rsidRPr="00BA6346">
              <w:rPr>
                <w:rFonts w:ascii="Times New Roman" w:hAnsi="Times New Roman" w:cs="Times New Roman"/>
                <w:bCs/>
                <w:sz w:val="22"/>
                <w:szCs w:val="22"/>
              </w:rPr>
              <w:t>, Państwowa Inspekcja Pracy w szczególności:</w:t>
            </w:r>
            <w:r w:rsidRPr="00BA6346">
              <w:rPr>
                <w:rFonts w:ascii="Times New Roman" w:hAnsi="Times New Roman" w:cs="Times New Roman"/>
                <w:sz w:val="22"/>
                <w:szCs w:val="22"/>
              </w:rPr>
              <w:t xml:space="preserve"> </w:t>
            </w:r>
          </w:p>
          <w:p w14:paraId="351DB363" w14:textId="148CB24A" w:rsidR="00B47690" w:rsidRPr="00C17CDF" w:rsidRDefault="00740B85" w:rsidP="00487F8B">
            <w:pPr>
              <w:pStyle w:val="PKTpunkt"/>
              <w:spacing w:line="240" w:lineRule="auto"/>
              <w:ind w:left="0" w:firstLine="510"/>
              <w:rPr>
                <w:rFonts w:ascii="Times New Roman" w:hAnsi="Times New Roman" w:cs="Times New Roman"/>
                <w:sz w:val="22"/>
                <w:szCs w:val="22"/>
              </w:rPr>
            </w:pPr>
            <w:r>
              <w:rPr>
                <w:rFonts w:ascii="Times New Roman" w:hAnsi="Times New Roman" w:cs="Times New Roman"/>
                <w:sz w:val="22"/>
                <w:szCs w:val="22"/>
              </w:rPr>
              <w:t>1</w:t>
            </w:r>
            <w:r w:rsidR="00B47690" w:rsidRPr="00C17CDF">
              <w:rPr>
                <w:rFonts w:ascii="Times New Roman" w:hAnsi="Times New Roman" w:cs="Times New Roman"/>
                <w:sz w:val="22"/>
                <w:szCs w:val="22"/>
              </w:rPr>
              <w:t>)</w:t>
            </w:r>
            <w:r w:rsidR="00B47690" w:rsidRPr="00C17CDF">
              <w:rPr>
                <w:rFonts w:ascii="Times New Roman" w:hAnsi="Times New Roman" w:cs="Times New Roman"/>
                <w:sz w:val="22"/>
                <w:szCs w:val="22"/>
              </w:rPr>
              <w:tab/>
              <w:t xml:space="preserve">  </w:t>
            </w:r>
            <w:r w:rsidR="00C17CDF" w:rsidRPr="00C17CDF">
              <w:rPr>
                <w:rFonts w:ascii="Times New Roman" w:hAnsi="Times New Roman" w:cs="Times New Roman"/>
                <w:sz w:val="22"/>
                <w:szCs w:val="22"/>
              </w:rPr>
              <w:t xml:space="preserve">opracowuje szczegółowe zalecenia dla cyfrowych platform pracy, osób wykonujących pracę za pośrednictwem platformy, przedstawicieli tych osób, związków zawodowych oraz organizacji pracodawców, które umożliwiają właściwe rozumienie i wdrażanie domniemania stosunku pracy oraz </w:t>
            </w:r>
            <w:bookmarkStart w:id="51" w:name="_Hlk201908406"/>
            <w:r w:rsidR="00C17CDF" w:rsidRPr="00C17CDF">
              <w:rPr>
                <w:rFonts w:ascii="Times New Roman" w:hAnsi="Times New Roman" w:cs="Times New Roman"/>
                <w:sz w:val="22"/>
                <w:szCs w:val="22"/>
              </w:rPr>
              <w:t>udziela wyjaśnień dotyczących stosowania tego domniemania oraz trybu jego wzruszenia</w:t>
            </w:r>
            <w:bookmarkEnd w:id="51"/>
            <w:r w:rsidR="00C17CDF" w:rsidRPr="00C17CDF">
              <w:rPr>
                <w:rFonts w:ascii="Times New Roman" w:hAnsi="Times New Roman" w:cs="Times New Roman"/>
                <w:sz w:val="22"/>
                <w:szCs w:val="22"/>
              </w:rPr>
              <w:t xml:space="preserve">;  </w:t>
            </w:r>
          </w:p>
          <w:p w14:paraId="74690794" w14:textId="19831A15" w:rsidR="006772A2" w:rsidRPr="007915D0" w:rsidRDefault="006772A2" w:rsidP="00487F8B">
            <w:pPr>
              <w:pStyle w:val="ARTartustawynprozporzdzenia"/>
              <w:spacing w:before="0" w:line="240" w:lineRule="auto"/>
              <w:rPr>
                <w:szCs w:val="22"/>
              </w:rPr>
            </w:pPr>
          </w:p>
        </w:tc>
        <w:tc>
          <w:tcPr>
            <w:tcW w:w="2552" w:type="dxa"/>
          </w:tcPr>
          <w:p w14:paraId="7C54B4FE" w14:textId="77777777" w:rsidR="00B476A4" w:rsidRPr="00E40882" w:rsidRDefault="00B476A4" w:rsidP="00487F8B">
            <w:pPr>
              <w:jc w:val="both"/>
              <w:rPr>
                <w:szCs w:val="22"/>
                <w:lang w:val="pl-PL"/>
              </w:rPr>
            </w:pPr>
          </w:p>
        </w:tc>
      </w:tr>
      <w:tr w:rsidR="00B476A4" w:rsidRPr="003451AC" w14:paraId="779DAA06" w14:textId="77777777" w:rsidTr="009C1CC0">
        <w:trPr>
          <w:trHeight w:val="553"/>
        </w:trPr>
        <w:tc>
          <w:tcPr>
            <w:tcW w:w="988" w:type="dxa"/>
          </w:tcPr>
          <w:p w14:paraId="59F9DA8D" w14:textId="586B3498" w:rsidR="00B476A4" w:rsidRDefault="00B476A4" w:rsidP="00487F8B">
            <w:pPr>
              <w:jc w:val="both"/>
              <w:rPr>
                <w:szCs w:val="22"/>
                <w:lang w:val="pl-PL"/>
              </w:rPr>
            </w:pPr>
            <w:r>
              <w:rPr>
                <w:szCs w:val="22"/>
                <w:lang w:val="pl-PL"/>
              </w:rPr>
              <w:t xml:space="preserve">Art. </w:t>
            </w:r>
            <w:r w:rsidR="00E82656">
              <w:rPr>
                <w:szCs w:val="22"/>
                <w:lang w:val="pl-PL"/>
              </w:rPr>
              <w:t>6</w:t>
            </w:r>
            <w:r>
              <w:rPr>
                <w:szCs w:val="22"/>
                <w:lang w:val="pl-PL"/>
              </w:rPr>
              <w:t xml:space="preserve"> </w:t>
            </w:r>
            <w:r w:rsidR="00E82656">
              <w:rPr>
                <w:szCs w:val="22"/>
                <w:lang w:val="pl-PL"/>
              </w:rPr>
              <w:t>lit. b)</w:t>
            </w:r>
            <w:r>
              <w:rPr>
                <w:szCs w:val="22"/>
                <w:lang w:val="pl-PL"/>
              </w:rPr>
              <w:t xml:space="preserve"> </w:t>
            </w:r>
          </w:p>
        </w:tc>
        <w:tc>
          <w:tcPr>
            <w:tcW w:w="2693" w:type="dxa"/>
          </w:tcPr>
          <w:p w14:paraId="3048D96A" w14:textId="6433EC73" w:rsidR="00EB131F" w:rsidRDefault="00EB131F" w:rsidP="00487F8B">
            <w:pPr>
              <w:autoSpaceDE w:val="0"/>
              <w:autoSpaceDN w:val="0"/>
              <w:adjustRightInd w:val="0"/>
              <w:jc w:val="both"/>
              <w:rPr>
                <w:rFonts w:eastAsiaTheme="minorHAnsi"/>
                <w:color w:val="000000"/>
                <w:szCs w:val="22"/>
                <w:lang w:val="pl-PL" w:eastAsia="en-US"/>
              </w:rPr>
            </w:pPr>
            <w:r w:rsidRPr="00EB131F">
              <w:rPr>
                <w:rFonts w:eastAsiaTheme="minorHAnsi"/>
                <w:color w:val="000000"/>
                <w:szCs w:val="22"/>
                <w:lang w:val="pl-PL" w:eastAsia="en-US"/>
              </w:rPr>
              <w:t>Państwa członkowskie ustanawiają ramy środków pomocniczych, aby zapewnić skuteczne wdrożenie i przestrzeganie domniemania prawnego. W szczególności:</w:t>
            </w:r>
          </w:p>
          <w:p w14:paraId="2D69123B" w14:textId="77777777" w:rsidR="0046143F" w:rsidRPr="0046143F" w:rsidRDefault="0046143F" w:rsidP="00487F8B">
            <w:pPr>
              <w:autoSpaceDE w:val="0"/>
              <w:autoSpaceDN w:val="0"/>
              <w:adjustRightInd w:val="0"/>
              <w:jc w:val="both"/>
              <w:rPr>
                <w:rFonts w:eastAsiaTheme="minorHAnsi"/>
                <w:color w:val="000000"/>
                <w:szCs w:val="22"/>
                <w:lang w:val="pl-PL" w:eastAsia="en-US"/>
              </w:rPr>
            </w:pPr>
          </w:p>
          <w:p w14:paraId="3702E7F2" w14:textId="12E29710" w:rsidR="0046143F" w:rsidRPr="00EB131F" w:rsidRDefault="0046143F" w:rsidP="00487F8B">
            <w:pPr>
              <w:autoSpaceDE w:val="0"/>
              <w:autoSpaceDN w:val="0"/>
              <w:adjustRightInd w:val="0"/>
              <w:jc w:val="both"/>
              <w:rPr>
                <w:rFonts w:eastAsiaTheme="minorHAnsi"/>
                <w:color w:val="000000"/>
                <w:szCs w:val="22"/>
                <w:lang w:val="pl-PL" w:eastAsia="en-US"/>
              </w:rPr>
            </w:pPr>
            <w:r w:rsidRPr="0046143F">
              <w:rPr>
                <w:rFonts w:eastAsiaTheme="minorHAnsi"/>
                <w:color w:val="000000"/>
                <w:szCs w:val="22"/>
                <w:lang w:val="pl-PL" w:eastAsia="en-US"/>
              </w:rPr>
              <w:t>b)</w:t>
            </w:r>
            <w:r>
              <w:rPr>
                <w:rFonts w:eastAsiaTheme="minorHAnsi"/>
                <w:color w:val="000000"/>
                <w:szCs w:val="22"/>
                <w:lang w:val="pl-PL" w:eastAsia="en-US"/>
              </w:rPr>
              <w:t xml:space="preserve"> </w:t>
            </w:r>
            <w:r w:rsidRPr="0046143F">
              <w:rPr>
                <w:rFonts w:eastAsiaTheme="minorHAnsi"/>
                <w:color w:val="000000"/>
                <w:szCs w:val="22"/>
                <w:lang w:val="pl-PL" w:eastAsia="en-US"/>
              </w:rPr>
              <w:t xml:space="preserve">opracowują wskazówki i ustanawiają odpowiednie procedury dla właściwych organów krajowych zgodnie z prawem krajowym i praktyką </w:t>
            </w:r>
            <w:r w:rsidRPr="0046143F">
              <w:rPr>
                <w:rFonts w:eastAsiaTheme="minorHAnsi"/>
                <w:color w:val="000000"/>
                <w:szCs w:val="22"/>
                <w:lang w:val="pl-PL" w:eastAsia="en-US"/>
              </w:rPr>
              <w:lastRenderedPageBreak/>
              <w:t>krajową, między innymi w sprawie współpracy między właściwymi organami krajowymi, aby mogły proaktywnie identyfikować cyfrowe platformy pracy, które nie przestrzegają przepisów mających zastosowanie do określania prawidłowego statusu zatrudnienia osób wykonujących pracę za pośrednictwem platform, ukierunkowywać na nie działania i je ścigać;</w:t>
            </w:r>
          </w:p>
          <w:p w14:paraId="614229B0" w14:textId="208FE9F0" w:rsidR="00B476A4" w:rsidRPr="00A756A4" w:rsidRDefault="00B476A4" w:rsidP="00487F8B">
            <w:pPr>
              <w:autoSpaceDE w:val="0"/>
              <w:autoSpaceDN w:val="0"/>
              <w:adjustRightInd w:val="0"/>
              <w:jc w:val="both"/>
              <w:rPr>
                <w:rFonts w:eastAsiaTheme="minorHAnsi"/>
                <w:color w:val="000000"/>
                <w:szCs w:val="22"/>
                <w:lang w:val="pl-PL" w:eastAsia="en-US"/>
              </w:rPr>
            </w:pPr>
          </w:p>
        </w:tc>
        <w:tc>
          <w:tcPr>
            <w:tcW w:w="850" w:type="dxa"/>
          </w:tcPr>
          <w:p w14:paraId="4246364E" w14:textId="26E710B3" w:rsidR="00B476A4" w:rsidRDefault="0065343A" w:rsidP="00487F8B">
            <w:pPr>
              <w:jc w:val="both"/>
              <w:rPr>
                <w:b/>
                <w:szCs w:val="22"/>
                <w:lang w:val="pl-PL"/>
              </w:rPr>
            </w:pPr>
            <w:r>
              <w:rPr>
                <w:b/>
                <w:szCs w:val="22"/>
                <w:lang w:val="pl-PL"/>
              </w:rPr>
              <w:lastRenderedPageBreak/>
              <w:t>T</w:t>
            </w:r>
          </w:p>
        </w:tc>
        <w:tc>
          <w:tcPr>
            <w:tcW w:w="1843" w:type="dxa"/>
          </w:tcPr>
          <w:p w14:paraId="1A9E215C" w14:textId="5EED28AD" w:rsidR="00B476A4" w:rsidRPr="00703FD6" w:rsidRDefault="00CA2351" w:rsidP="00487F8B">
            <w:pPr>
              <w:jc w:val="both"/>
              <w:rPr>
                <w:b/>
                <w:szCs w:val="22"/>
                <w:lang w:val="pl-PL"/>
              </w:rPr>
            </w:pPr>
            <w:r>
              <w:rPr>
                <w:b/>
                <w:szCs w:val="22"/>
                <w:lang w:val="pl-PL"/>
              </w:rPr>
              <w:t xml:space="preserve">Art. </w:t>
            </w:r>
            <w:r w:rsidR="00B47690">
              <w:rPr>
                <w:b/>
                <w:szCs w:val="22"/>
                <w:lang w:val="pl-PL"/>
              </w:rPr>
              <w:t>21</w:t>
            </w:r>
            <w:r>
              <w:rPr>
                <w:b/>
                <w:szCs w:val="22"/>
                <w:lang w:val="pl-PL"/>
              </w:rPr>
              <w:t xml:space="preserve"> ust. 1 pkt 2</w:t>
            </w:r>
          </w:p>
        </w:tc>
        <w:tc>
          <w:tcPr>
            <w:tcW w:w="4961" w:type="dxa"/>
          </w:tcPr>
          <w:p w14:paraId="3BA2E984" w14:textId="52136C05" w:rsidR="00CA2351" w:rsidRPr="008526D9" w:rsidRDefault="00CA2351" w:rsidP="00487F8B">
            <w:pPr>
              <w:pStyle w:val="ARTartustawynprozporzdzenia"/>
              <w:spacing w:before="0" w:line="240" w:lineRule="auto"/>
              <w:rPr>
                <w:rFonts w:ascii="Times New Roman" w:hAnsi="Times New Roman" w:cs="Times New Roman"/>
                <w:bCs/>
                <w:sz w:val="22"/>
                <w:szCs w:val="22"/>
              </w:rPr>
            </w:pPr>
            <w:r w:rsidRPr="008526D9">
              <w:rPr>
                <w:rStyle w:val="Ppogrubienie"/>
                <w:rFonts w:ascii="Times New Roman" w:hAnsi="Times New Roman" w:cs="Times New Roman"/>
                <w:sz w:val="22"/>
                <w:szCs w:val="22"/>
              </w:rPr>
              <w:t xml:space="preserve">Art. </w:t>
            </w:r>
            <w:r w:rsidR="00C17CDF">
              <w:rPr>
                <w:rStyle w:val="Ppogrubienie"/>
                <w:rFonts w:ascii="Times New Roman" w:hAnsi="Times New Roman" w:cs="Times New Roman"/>
                <w:sz w:val="22"/>
                <w:szCs w:val="22"/>
              </w:rPr>
              <w:t>21</w:t>
            </w:r>
            <w:r w:rsidRPr="008526D9">
              <w:rPr>
                <w:rStyle w:val="Ppogrubienie"/>
                <w:rFonts w:ascii="Times New Roman" w:hAnsi="Times New Roman" w:cs="Times New Roman"/>
                <w:sz w:val="22"/>
                <w:szCs w:val="22"/>
              </w:rPr>
              <w:t>.</w:t>
            </w:r>
            <w:r w:rsidRPr="008526D9">
              <w:rPr>
                <w:rFonts w:ascii="Times New Roman" w:hAnsi="Times New Roman" w:cs="Times New Roman"/>
                <w:bCs/>
                <w:sz w:val="22"/>
                <w:szCs w:val="22"/>
              </w:rPr>
              <w:t xml:space="preserve"> 1. </w:t>
            </w:r>
            <w:r w:rsidR="00B47690" w:rsidRPr="00B47690">
              <w:rPr>
                <w:rFonts w:ascii="Times New Roman" w:hAnsi="Times New Roman" w:cs="Times New Roman"/>
                <w:bCs/>
                <w:sz w:val="22"/>
                <w:szCs w:val="22"/>
              </w:rPr>
              <w:t xml:space="preserve"> W celu zapewnienia prawidłowego stosowania domniemania stosunku pracy, o którym mowa w art. 9 ust. 1, Państwowa Inspekcja Pracy w szczególności:</w:t>
            </w:r>
          </w:p>
          <w:p w14:paraId="73219030" w14:textId="1AFD27D0" w:rsidR="00CA2351" w:rsidRPr="00B47690" w:rsidRDefault="00CA2351" w:rsidP="00487F8B">
            <w:pPr>
              <w:pStyle w:val="PKTpunkt"/>
              <w:spacing w:line="240" w:lineRule="auto"/>
              <w:ind w:left="0" w:firstLine="510"/>
              <w:rPr>
                <w:rFonts w:ascii="Times New Roman" w:hAnsi="Times New Roman" w:cs="Times New Roman"/>
                <w:sz w:val="22"/>
                <w:szCs w:val="22"/>
              </w:rPr>
            </w:pPr>
            <w:r w:rsidRPr="00B47690">
              <w:rPr>
                <w:rFonts w:ascii="Times New Roman" w:hAnsi="Times New Roman" w:cs="Times New Roman"/>
                <w:sz w:val="22"/>
                <w:szCs w:val="22"/>
              </w:rPr>
              <w:t>2)</w:t>
            </w:r>
            <w:r w:rsidRPr="00B47690">
              <w:rPr>
                <w:rFonts w:ascii="Times New Roman" w:hAnsi="Times New Roman" w:cs="Times New Roman"/>
                <w:sz w:val="22"/>
                <w:szCs w:val="22"/>
              </w:rPr>
              <w:tab/>
            </w:r>
            <w:r w:rsidR="006C641B" w:rsidRPr="00B47690">
              <w:rPr>
                <w:rFonts w:ascii="Times New Roman" w:hAnsi="Times New Roman" w:cs="Times New Roman"/>
                <w:sz w:val="22"/>
                <w:szCs w:val="22"/>
              </w:rPr>
              <w:t xml:space="preserve"> </w:t>
            </w:r>
            <w:r w:rsidR="00B47690" w:rsidRPr="00B47690">
              <w:rPr>
                <w:rFonts w:ascii="Times New Roman" w:hAnsi="Times New Roman" w:cs="Times New Roman"/>
                <w:sz w:val="22"/>
                <w:szCs w:val="22"/>
              </w:rPr>
              <w:t xml:space="preserve"> współpracuje z właściwymi organami, w tym z Zakładem Ubezpieczeń Społecznych oraz organami Krajowej Administracji Skarbowej, w celu identyfikowania cyfrowych platform pracy, które nie przestrzegają przepisów dotyczących prawidłowego zatrudnienia osób wykonujących pracę za pośrednictwem platformy i ich kontroli.</w:t>
            </w:r>
          </w:p>
          <w:p w14:paraId="3F7283CA" w14:textId="614022CF" w:rsidR="00B476A4" w:rsidRPr="007915D0" w:rsidRDefault="00B476A4" w:rsidP="00487F8B">
            <w:pPr>
              <w:shd w:val="clear" w:color="auto" w:fill="FFFFFF"/>
              <w:jc w:val="both"/>
              <w:rPr>
                <w:szCs w:val="22"/>
                <w:lang w:val="pl-PL"/>
              </w:rPr>
            </w:pPr>
          </w:p>
        </w:tc>
        <w:tc>
          <w:tcPr>
            <w:tcW w:w="2552" w:type="dxa"/>
          </w:tcPr>
          <w:p w14:paraId="2736AD28" w14:textId="77777777" w:rsidR="00B476A4" w:rsidRPr="00E40882" w:rsidRDefault="00B476A4" w:rsidP="00487F8B">
            <w:pPr>
              <w:jc w:val="both"/>
              <w:rPr>
                <w:szCs w:val="22"/>
                <w:lang w:val="pl-PL"/>
              </w:rPr>
            </w:pPr>
          </w:p>
        </w:tc>
      </w:tr>
      <w:tr w:rsidR="00B476A4" w:rsidRPr="003451AC" w14:paraId="224FEF84" w14:textId="77777777" w:rsidTr="009C1CC0">
        <w:trPr>
          <w:trHeight w:val="553"/>
        </w:trPr>
        <w:tc>
          <w:tcPr>
            <w:tcW w:w="988" w:type="dxa"/>
          </w:tcPr>
          <w:p w14:paraId="287EBECD" w14:textId="5A1F6171" w:rsidR="00B476A4" w:rsidRDefault="00B476A4" w:rsidP="00487F8B">
            <w:pPr>
              <w:jc w:val="both"/>
              <w:rPr>
                <w:szCs w:val="22"/>
                <w:lang w:val="pl-PL"/>
              </w:rPr>
            </w:pPr>
            <w:r>
              <w:rPr>
                <w:szCs w:val="22"/>
                <w:lang w:val="pl-PL"/>
              </w:rPr>
              <w:t xml:space="preserve">Art. </w:t>
            </w:r>
            <w:r w:rsidR="00E82656">
              <w:rPr>
                <w:szCs w:val="22"/>
                <w:lang w:val="pl-PL"/>
              </w:rPr>
              <w:t>6 lit. c)</w:t>
            </w:r>
            <w:r>
              <w:rPr>
                <w:szCs w:val="22"/>
                <w:lang w:val="pl-PL"/>
              </w:rPr>
              <w:t xml:space="preserve"> </w:t>
            </w:r>
          </w:p>
        </w:tc>
        <w:tc>
          <w:tcPr>
            <w:tcW w:w="2693" w:type="dxa"/>
          </w:tcPr>
          <w:p w14:paraId="7D31FF8B" w14:textId="0797967D" w:rsidR="00EB131F" w:rsidRDefault="00EB131F" w:rsidP="00487F8B">
            <w:pPr>
              <w:autoSpaceDE w:val="0"/>
              <w:autoSpaceDN w:val="0"/>
              <w:adjustRightInd w:val="0"/>
              <w:jc w:val="both"/>
              <w:rPr>
                <w:rFonts w:eastAsiaTheme="minorHAnsi"/>
                <w:color w:val="000000"/>
                <w:szCs w:val="22"/>
                <w:lang w:val="pl-PL" w:eastAsia="en-US"/>
              </w:rPr>
            </w:pPr>
            <w:r w:rsidRPr="00EB131F">
              <w:rPr>
                <w:rFonts w:eastAsiaTheme="minorHAnsi"/>
                <w:color w:val="000000"/>
                <w:szCs w:val="22"/>
                <w:lang w:val="pl-PL" w:eastAsia="en-US"/>
              </w:rPr>
              <w:t>Państwa członkowskie ustanawiają ramy środków pomocniczych, aby zapewnić skuteczne wdrożenie i przestrzeganie domniemania prawnego. W szczególności:</w:t>
            </w:r>
          </w:p>
          <w:p w14:paraId="5D74E6F7" w14:textId="77777777" w:rsidR="0046143F" w:rsidRDefault="0046143F" w:rsidP="00487F8B">
            <w:pPr>
              <w:autoSpaceDE w:val="0"/>
              <w:autoSpaceDN w:val="0"/>
              <w:adjustRightInd w:val="0"/>
              <w:jc w:val="both"/>
              <w:rPr>
                <w:rFonts w:eastAsiaTheme="minorHAnsi"/>
                <w:color w:val="000000"/>
                <w:szCs w:val="22"/>
                <w:lang w:val="pl-PL" w:eastAsia="en-US"/>
              </w:rPr>
            </w:pPr>
          </w:p>
          <w:p w14:paraId="72DE95DD" w14:textId="109036EB" w:rsidR="0046143F" w:rsidRPr="00EB131F" w:rsidRDefault="0046143F" w:rsidP="00487F8B">
            <w:pPr>
              <w:autoSpaceDE w:val="0"/>
              <w:autoSpaceDN w:val="0"/>
              <w:adjustRightInd w:val="0"/>
              <w:jc w:val="both"/>
              <w:rPr>
                <w:rFonts w:eastAsiaTheme="minorHAnsi"/>
                <w:color w:val="000000"/>
                <w:szCs w:val="22"/>
                <w:lang w:val="pl-PL" w:eastAsia="en-US"/>
              </w:rPr>
            </w:pPr>
            <w:r w:rsidRPr="0046143F">
              <w:rPr>
                <w:rFonts w:eastAsiaTheme="minorHAnsi"/>
                <w:color w:val="000000"/>
                <w:szCs w:val="22"/>
                <w:lang w:val="pl-PL" w:eastAsia="en-US"/>
              </w:rPr>
              <w:t>c)</w:t>
            </w:r>
            <w:r>
              <w:rPr>
                <w:rFonts w:eastAsiaTheme="minorHAnsi"/>
                <w:color w:val="000000"/>
                <w:szCs w:val="22"/>
                <w:lang w:val="pl-PL" w:eastAsia="en-US"/>
              </w:rPr>
              <w:t xml:space="preserve"> </w:t>
            </w:r>
            <w:r w:rsidRPr="0046143F">
              <w:rPr>
                <w:rFonts w:eastAsiaTheme="minorHAnsi"/>
                <w:color w:val="000000"/>
                <w:szCs w:val="22"/>
                <w:lang w:val="pl-PL" w:eastAsia="en-US"/>
              </w:rPr>
              <w:t xml:space="preserve">zapewniają skuteczne kontrole i inspekcje prowadzone przez właściwe organy krajowe, zgodnie z prawem krajowym lub praktyką krajową, a w szczególności zapewniają, w stosownych przypadkach, kontrole i inspekcje wobec konkretnych cyfrowych platform pracy, w </w:t>
            </w:r>
            <w:r w:rsidRPr="0046143F">
              <w:rPr>
                <w:rFonts w:eastAsiaTheme="minorHAnsi"/>
                <w:color w:val="000000"/>
                <w:szCs w:val="22"/>
                <w:lang w:val="pl-PL" w:eastAsia="en-US"/>
              </w:rPr>
              <w:lastRenderedPageBreak/>
              <w:t>przypadku gdy właściwy organ krajowy ustali istnienie stosunku pracy pomiędzy taką platformą a osobą wykonującą pracę za pośrednictwem platformy, a jednocześnie zapewniają, aby takie kontrole i inspekcje były proporcjonalne i niedyskryminacyjne;</w:t>
            </w:r>
          </w:p>
          <w:p w14:paraId="216A771F" w14:textId="00EA116F" w:rsidR="00B476A4" w:rsidRPr="00A756A4" w:rsidRDefault="00B476A4" w:rsidP="00487F8B">
            <w:pPr>
              <w:autoSpaceDE w:val="0"/>
              <w:autoSpaceDN w:val="0"/>
              <w:adjustRightInd w:val="0"/>
              <w:jc w:val="both"/>
              <w:rPr>
                <w:rFonts w:eastAsiaTheme="minorHAnsi"/>
                <w:color w:val="000000"/>
                <w:szCs w:val="22"/>
                <w:lang w:val="pl-PL" w:eastAsia="en-US"/>
              </w:rPr>
            </w:pPr>
          </w:p>
        </w:tc>
        <w:tc>
          <w:tcPr>
            <w:tcW w:w="850" w:type="dxa"/>
          </w:tcPr>
          <w:p w14:paraId="0C68A007" w14:textId="0364340F" w:rsidR="00B476A4" w:rsidRDefault="00E82656" w:rsidP="00487F8B">
            <w:pPr>
              <w:jc w:val="both"/>
              <w:rPr>
                <w:b/>
                <w:szCs w:val="22"/>
                <w:lang w:val="pl-PL"/>
              </w:rPr>
            </w:pPr>
            <w:r>
              <w:rPr>
                <w:b/>
                <w:szCs w:val="22"/>
                <w:lang w:val="pl-PL"/>
              </w:rPr>
              <w:lastRenderedPageBreak/>
              <w:t>T</w:t>
            </w:r>
          </w:p>
        </w:tc>
        <w:tc>
          <w:tcPr>
            <w:tcW w:w="1843" w:type="dxa"/>
          </w:tcPr>
          <w:p w14:paraId="0A39144A" w14:textId="399B5B81" w:rsidR="00B476A4" w:rsidRDefault="0013643D" w:rsidP="00487F8B">
            <w:pPr>
              <w:jc w:val="both"/>
              <w:rPr>
                <w:b/>
                <w:szCs w:val="22"/>
                <w:lang w:val="pl-PL"/>
              </w:rPr>
            </w:pPr>
            <w:r>
              <w:rPr>
                <w:b/>
                <w:szCs w:val="22"/>
                <w:lang w:val="pl-PL"/>
              </w:rPr>
              <w:t>Art. 1</w:t>
            </w:r>
            <w:r w:rsidR="000A5EA1">
              <w:rPr>
                <w:b/>
                <w:szCs w:val="22"/>
                <w:lang w:val="pl-PL"/>
              </w:rPr>
              <w:t>3</w:t>
            </w:r>
          </w:p>
          <w:p w14:paraId="6C2A7A1F" w14:textId="77777777" w:rsidR="00D4744A" w:rsidRDefault="00D4744A" w:rsidP="00487F8B">
            <w:pPr>
              <w:jc w:val="both"/>
              <w:rPr>
                <w:b/>
                <w:szCs w:val="22"/>
                <w:lang w:val="pl-PL"/>
              </w:rPr>
            </w:pPr>
          </w:p>
          <w:p w14:paraId="5B2FC77B" w14:textId="77777777" w:rsidR="00D4744A" w:rsidRDefault="00D4744A" w:rsidP="00487F8B">
            <w:pPr>
              <w:jc w:val="both"/>
              <w:rPr>
                <w:b/>
                <w:szCs w:val="22"/>
                <w:lang w:val="pl-PL"/>
              </w:rPr>
            </w:pPr>
          </w:p>
          <w:p w14:paraId="73769803" w14:textId="77777777" w:rsidR="00D4744A" w:rsidRDefault="00D4744A" w:rsidP="00487F8B">
            <w:pPr>
              <w:jc w:val="both"/>
              <w:rPr>
                <w:b/>
                <w:szCs w:val="22"/>
                <w:lang w:val="pl-PL"/>
              </w:rPr>
            </w:pPr>
          </w:p>
          <w:p w14:paraId="08267ED4" w14:textId="77777777" w:rsidR="00D4744A" w:rsidRDefault="00D4744A" w:rsidP="00487F8B">
            <w:pPr>
              <w:jc w:val="both"/>
              <w:rPr>
                <w:b/>
                <w:szCs w:val="22"/>
                <w:lang w:val="pl-PL"/>
              </w:rPr>
            </w:pPr>
          </w:p>
          <w:p w14:paraId="6678E367" w14:textId="77777777" w:rsidR="00D4744A" w:rsidRDefault="00D4744A" w:rsidP="00487F8B">
            <w:pPr>
              <w:jc w:val="both"/>
              <w:rPr>
                <w:b/>
                <w:szCs w:val="22"/>
                <w:lang w:val="pl-PL"/>
              </w:rPr>
            </w:pPr>
          </w:p>
          <w:p w14:paraId="3A32C473" w14:textId="77777777" w:rsidR="00D4744A" w:rsidRDefault="00D4744A" w:rsidP="00487F8B">
            <w:pPr>
              <w:jc w:val="both"/>
              <w:rPr>
                <w:b/>
                <w:szCs w:val="22"/>
                <w:lang w:val="pl-PL"/>
              </w:rPr>
            </w:pPr>
          </w:p>
          <w:p w14:paraId="530837DB" w14:textId="77777777" w:rsidR="00D4744A" w:rsidRDefault="00D4744A" w:rsidP="00487F8B">
            <w:pPr>
              <w:jc w:val="both"/>
              <w:rPr>
                <w:b/>
                <w:szCs w:val="22"/>
                <w:lang w:val="pl-PL"/>
              </w:rPr>
            </w:pPr>
          </w:p>
          <w:p w14:paraId="0F932CAB" w14:textId="77777777" w:rsidR="00D4744A" w:rsidRDefault="00D4744A" w:rsidP="00487F8B">
            <w:pPr>
              <w:jc w:val="both"/>
              <w:rPr>
                <w:b/>
                <w:szCs w:val="22"/>
                <w:lang w:val="pl-PL"/>
              </w:rPr>
            </w:pPr>
          </w:p>
          <w:p w14:paraId="5C940776" w14:textId="77777777" w:rsidR="00D4744A" w:rsidRDefault="00D4744A" w:rsidP="00487F8B">
            <w:pPr>
              <w:jc w:val="both"/>
              <w:rPr>
                <w:b/>
                <w:szCs w:val="22"/>
                <w:lang w:val="pl-PL"/>
              </w:rPr>
            </w:pPr>
          </w:p>
          <w:p w14:paraId="334EF056" w14:textId="77777777" w:rsidR="00D4744A" w:rsidRDefault="00D4744A" w:rsidP="00487F8B">
            <w:pPr>
              <w:jc w:val="both"/>
              <w:rPr>
                <w:b/>
                <w:szCs w:val="22"/>
                <w:lang w:val="pl-PL"/>
              </w:rPr>
            </w:pPr>
          </w:p>
          <w:p w14:paraId="63D624FE" w14:textId="77777777" w:rsidR="00D4744A" w:rsidRDefault="00D4744A" w:rsidP="00487F8B">
            <w:pPr>
              <w:jc w:val="both"/>
              <w:rPr>
                <w:b/>
                <w:szCs w:val="22"/>
                <w:lang w:val="pl-PL"/>
              </w:rPr>
            </w:pPr>
          </w:p>
          <w:p w14:paraId="640AE44F" w14:textId="77777777" w:rsidR="00D4744A" w:rsidRDefault="00D4744A" w:rsidP="00487F8B">
            <w:pPr>
              <w:jc w:val="both"/>
              <w:rPr>
                <w:b/>
                <w:szCs w:val="22"/>
                <w:lang w:val="pl-PL"/>
              </w:rPr>
            </w:pPr>
          </w:p>
          <w:p w14:paraId="50B5ACD2" w14:textId="77777777" w:rsidR="00D4744A" w:rsidRDefault="00D4744A" w:rsidP="00487F8B">
            <w:pPr>
              <w:jc w:val="both"/>
              <w:rPr>
                <w:b/>
                <w:szCs w:val="22"/>
                <w:lang w:val="pl-PL"/>
              </w:rPr>
            </w:pPr>
          </w:p>
          <w:p w14:paraId="24CFF620" w14:textId="10E58896" w:rsidR="00F40B91" w:rsidRDefault="00F40B91" w:rsidP="00487F8B">
            <w:pPr>
              <w:jc w:val="both"/>
              <w:rPr>
                <w:b/>
                <w:szCs w:val="22"/>
                <w:lang w:val="pl-PL"/>
              </w:rPr>
            </w:pPr>
            <w:r>
              <w:rPr>
                <w:b/>
                <w:szCs w:val="22"/>
                <w:lang w:val="pl-PL"/>
              </w:rPr>
              <w:t>Art. 5</w:t>
            </w:r>
            <w:r w:rsidR="00FC3485">
              <w:rPr>
                <w:b/>
                <w:szCs w:val="22"/>
                <w:lang w:val="pl-PL"/>
              </w:rPr>
              <w:t>3</w:t>
            </w:r>
            <w:r>
              <w:rPr>
                <w:b/>
                <w:szCs w:val="22"/>
                <w:lang w:val="pl-PL"/>
              </w:rPr>
              <w:t xml:space="preserve"> pkt 2 </w:t>
            </w:r>
          </w:p>
        </w:tc>
        <w:tc>
          <w:tcPr>
            <w:tcW w:w="4961" w:type="dxa"/>
          </w:tcPr>
          <w:p w14:paraId="02173B65" w14:textId="6FC4C02D" w:rsidR="00C97F33" w:rsidRPr="00C97F33" w:rsidRDefault="00C97F33" w:rsidP="00487F8B">
            <w:pPr>
              <w:pStyle w:val="ARTartustawynprozporzdzenia"/>
              <w:spacing w:line="240" w:lineRule="auto"/>
              <w:rPr>
                <w:rFonts w:ascii="Times New Roman" w:hAnsi="Times New Roman" w:cs="Times New Roman"/>
                <w:sz w:val="22"/>
                <w:szCs w:val="22"/>
              </w:rPr>
            </w:pPr>
            <w:r w:rsidRPr="00C97F33">
              <w:rPr>
                <w:rFonts w:ascii="Times New Roman" w:hAnsi="Times New Roman" w:cs="Times New Roman"/>
                <w:b/>
                <w:sz w:val="22"/>
                <w:szCs w:val="22"/>
              </w:rPr>
              <w:t>Art. 13.</w:t>
            </w:r>
            <w:r w:rsidRPr="00C97F33">
              <w:rPr>
                <w:rFonts w:ascii="Times New Roman" w:hAnsi="Times New Roman" w:cs="Times New Roman"/>
                <w:sz w:val="22"/>
                <w:szCs w:val="22"/>
              </w:rPr>
              <w:t xml:space="preserve"> 1. Państwowa Inspekcja Pracy kontroluje prawidłowość zatrudnienia osób wykonujących pracę za pośrednictwem platformy, w szczególności prowadzi kontrole  cyfrowych platform pracy, w których doszło do zastosowania </w:t>
            </w:r>
            <w:bookmarkStart w:id="52" w:name="_Hlk204337675"/>
            <w:bookmarkStart w:id="53" w:name="_Hlk193954582"/>
            <w:r w:rsidRPr="00C97F33">
              <w:rPr>
                <w:rFonts w:ascii="Times New Roman" w:hAnsi="Times New Roman" w:cs="Times New Roman"/>
                <w:sz w:val="22"/>
                <w:szCs w:val="22"/>
              </w:rPr>
              <w:t>domniemania stosunku pracy, o którym mowa w art. 9</w:t>
            </w:r>
            <w:bookmarkEnd w:id="52"/>
            <w:r w:rsidRPr="00C97F33">
              <w:rPr>
                <w:rFonts w:ascii="Times New Roman" w:hAnsi="Times New Roman" w:cs="Times New Roman"/>
                <w:sz w:val="22"/>
                <w:szCs w:val="22"/>
              </w:rPr>
              <w:t>, wobec osób wykonujących pracę za pośrednictwem platformy</w:t>
            </w:r>
            <w:bookmarkEnd w:id="53"/>
            <w:r w:rsidRPr="00C97F33">
              <w:rPr>
                <w:rFonts w:ascii="Times New Roman" w:hAnsi="Times New Roman" w:cs="Times New Roman"/>
                <w:sz w:val="22"/>
                <w:szCs w:val="22"/>
              </w:rPr>
              <w:t xml:space="preserve">. </w:t>
            </w:r>
          </w:p>
          <w:p w14:paraId="2F9DF3C7" w14:textId="0C89B00B" w:rsidR="005A0BB4" w:rsidRPr="00045E87" w:rsidRDefault="00C97F33" w:rsidP="00487F8B">
            <w:pPr>
              <w:pStyle w:val="ARTartustawynprozporzdzenia"/>
              <w:spacing w:line="240" w:lineRule="auto"/>
              <w:rPr>
                <w:rStyle w:val="Ppogrubienie"/>
                <w:rFonts w:ascii="Times New Roman" w:hAnsi="Times New Roman" w:cs="Times New Roman"/>
                <w:b w:val="0"/>
                <w:bCs/>
                <w:sz w:val="22"/>
                <w:szCs w:val="22"/>
              </w:rPr>
            </w:pPr>
            <w:r w:rsidRPr="00C97F33">
              <w:rPr>
                <w:rFonts w:ascii="Times New Roman" w:hAnsi="Times New Roman" w:cs="Times New Roman"/>
                <w:bCs/>
                <w:sz w:val="22"/>
                <w:szCs w:val="22"/>
              </w:rPr>
              <w:t>2. Kontrole cyfrowych platform pracy przeprowadzane przez Państwową Inspekcję Pracy nie mogą mieć charakteru dyskryminującego ani nie mogą być nieproporcjonalne.</w:t>
            </w:r>
          </w:p>
          <w:p w14:paraId="632C7009" w14:textId="2AB0F004" w:rsidR="005A0BB4" w:rsidRPr="005A0BB4" w:rsidRDefault="005A0BB4" w:rsidP="00487F8B">
            <w:pPr>
              <w:pStyle w:val="ARTartustawynprozporzdzenia"/>
              <w:spacing w:line="240" w:lineRule="auto"/>
              <w:rPr>
                <w:rFonts w:ascii="Times New Roman" w:hAnsi="Times New Roman" w:cs="Times New Roman"/>
                <w:sz w:val="22"/>
                <w:szCs w:val="22"/>
              </w:rPr>
            </w:pPr>
            <w:r w:rsidRPr="005A0BB4">
              <w:rPr>
                <w:rStyle w:val="Ppogrubienie"/>
                <w:rFonts w:ascii="Times New Roman" w:hAnsi="Times New Roman" w:cs="Times New Roman"/>
                <w:sz w:val="22"/>
                <w:szCs w:val="22"/>
              </w:rPr>
              <w:t>Art. 5</w:t>
            </w:r>
            <w:r w:rsidR="00FC3485">
              <w:rPr>
                <w:rStyle w:val="Ppogrubienie"/>
                <w:rFonts w:ascii="Times New Roman" w:hAnsi="Times New Roman" w:cs="Times New Roman"/>
                <w:sz w:val="22"/>
                <w:szCs w:val="22"/>
              </w:rPr>
              <w:t>3</w:t>
            </w:r>
            <w:r w:rsidRPr="005A0BB4">
              <w:rPr>
                <w:rStyle w:val="Ppogrubienie"/>
                <w:rFonts w:ascii="Times New Roman" w:hAnsi="Times New Roman" w:cs="Times New Roman"/>
                <w:sz w:val="22"/>
                <w:szCs w:val="22"/>
              </w:rPr>
              <w:t>.</w:t>
            </w:r>
            <w:r w:rsidRPr="005A0BB4">
              <w:rPr>
                <w:rFonts w:ascii="Times New Roman" w:hAnsi="Times New Roman" w:cs="Times New Roman"/>
                <w:sz w:val="22"/>
                <w:szCs w:val="22"/>
              </w:rPr>
              <w:t xml:space="preserve"> W ustawie z dnia 13 kwietnia </w:t>
            </w:r>
            <w:r w:rsidRPr="003451AC">
              <w:rPr>
                <w:rFonts w:ascii="Times New Roman" w:hAnsi="Times New Roman" w:cs="Times New Roman"/>
                <w:sz w:val="22"/>
                <w:szCs w:val="22"/>
              </w:rPr>
              <w:t>2007 r</w:t>
            </w:r>
            <w:r w:rsidRPr="005A0BB4">
              <w:rPr>
                <w:rFonts w:ascii="Times New Roman" w:hAnsi="Times New Roman" w:cs="Times New Roman"/>
                <w:sz w:val="22"/>
                <w:szCs w:val="22"/>
              </w:rPr>
              <w:t xml:space="preserve"> o Państwowej Inspekcji Pracy (Dz. U. z  2024 r. poz. 1712) wprowadza się następujące zmiany:</w:t>
            </w:r>
          </w:p>
          <w:p w14:paraId="392508C6" w14:textId="77777777" w:rsidR="005A0BB4" w:rsidRPr="005A0BB4" w:rsidRDefault="005A0BB4" w:rsidP="00487F8B">
            <w:pPr>
              <w:pStyle w:val="PKTpunkt"/>
              <w:spacing w:line="240" w:lineRule="auto"/>
              <w:ind w:left="0" w:firstLine="510"/>
              <w:rPr>
                <w:rFonts w:ascii="Times New Roman" w:hAnsi="Times New Roman" w:cs="Times New Roman"/>
                <w:sz w:val="22"/>
                <w:szCs w:val="22"/>
              </w:rPr>
            </w:pPr>
            <w:bookmarkStart w:id="54" w:name="_Hlk203390358"/>
            <w:bookmarkStart w:id="55" w:name="_Hlk203390538"/>
            <w:r w:rsidRPr="005A0BB4">
              <w:rPr>
                <w:rFonts w:ascii="Times New Roman" w:hAnsi="Times New Roman" w:cs="Times New Roman"/>
                <w:sz w:val="22"/>
                <w:szCs w:val="22"/>
              </w:rPr>
              <w:t>2)</w:t>
            </w:r>
            <w:r w:rsidRPr="005A0BB4">
              <w:rPr>
                <w:rFonts w:ascii="Times New Roman" w:hAnsi="Times New Roman" w:cs="Times New Roman"/>
                <w:sz w:val="22"/>
                <w:szCs w:val="22"/>
              </w:rPr>
              <w:tab/>
              <w:t>w art. 13 dodaje się pkt 3b w brzmieniu:</w:t>
            </w:r>
          </w:p>
          <w:bookmarkEnd w:id="54"/>
          <w:bookmarkEnd w:id="55"/>
          <w:p w14:paraId="5921EB56" w14:textId="53A7597A" w:rsidR="005A0BB4" w:rsidRPr="00045E87" w:rsidRDefault="00045E87" w:rsidP="00487F8B">
            <w:pPr>
              <w:pStyle w:val="ZPKTzmpktartykuempunktem"/>
              <w:spacing w:line="240" w:lineRule="auto"/>
              <w:ind w:left="510" w:firstLine="510"/>
              <w:rPr>
                <w:rFonts w:ascii="Times New Roman" w:hAnsi="Times New Roman" w:cs="Times New Roman"/>
                <w:sz w:val="22"/>
                <w:szCs w:val="22"/>
              </w:rPr>
            </w:pPr>
            <w:r w:rsidRPr="00045E87">
              <w:rPr>
                <w:rFonts w:ascii="Times New Roman" w:hAnsi="Times New Roman" w:cs="Times New Roman"/>
                <w:sz w:val="22"/>
                <w:szCs w:val="22"/>
              </w:rPr>
              <w:t xml:space="preserve">„3b) cyfrowe platformy pracy lub pośrednicy, o których mowa w art. 2 pkt 1 lub 3 </w:t>
            </w:r>
            <w:r w:rsidRPr="00045E87">
              <w:rPr>
                <w:rFonts w:ascii="Times New Roman" w:hAnsi="Times New Roman" w:cs="Times New Roman"/>
                <w:sz w:val="22"/>
                <w:szCs w:val="22"/>
              </w:rPr>
              <w:lastRenderedPageBreak/>
              <w:t>ustawy z dnia … o wykonywaniu pracy za pośrednictwem cyfrowych platform pracy – w zakresie obowiązków wynikających z przepisów tej ustawy.”;</w:t>
            </w:r>
          </w:p>
        </w:tc>
        <w:tc>
          <w:tcPr>
            <w:tcW w:w="2552" w:type="dxa"/>
          </w:tcPr>
          <w:p w14:paraId="054E278D" w14:textId="362DC3C8" w:rsidR="00B476A4" w:rsidRPr="00E40882" w:rsidRDefault="00B476A4" w:rsidP="00487F8B">
            <w:pPr>
              <w:jc w:val="both"/>
              <w:rPr>
                <w:szCs w:val="22"/>
                <w:lang w:val="pl-PL"/>
              </w:rPr>
            </w:pPr>
          </w:p>
        </w:tc>
      </w:tr>
      <w:tr w:rsidR="00B476A4" w:rsidRPr="003451AC" w14:paraId="72ABA18F" w14:textId="77777777" w:rsidTr="009C1CC0">
        <w:trPr>
          <w:trHeight w:val="553"/>
        </w:trPr>
        <w:tc>
          <w:tcPr>
            <w:tcW w:w="988" w:type="dxa"/>
          </w:tcPr>
          <w:p w14:paraId="2445790D" w14:textId="7B1A5A47" w:rsidR="00B476A4" w:rsidRDefault="00B476A4" w:rsidP="00487F8B">
            <w:pPr>
              <w:jc w:val="both"/>
              <w:rPr>
                <w:szCs w:val="22"/>
                <w:lang w:val="pl-PL"/>
              </w:rPr>
            </w:pPr>
            <w:r>
              <w:rPr>
                <w:szCs w:val="22"/>
                <w:lang w:val="pl-PL"/>
              </w:rPr>
              <w:t xml:space="preserve">Art. </w:t>
            </w:r>
            <w:r w:rsidR="00E82656">
              <w:rPr>
                <w:szCs w:val="22"/>
                <w:lang w:val="pl-PL"/>
              </w:rPr>
              <w:t>6</w:t>
            </w:r>
            <w:r>
              <w:rPr>
                <w:szCs w:val="22"/>
                <w:lang w:val="pl-PL"/>
              </w:rPr>
              <w:t xml:space="preserve"> </w:t>
            </w:r>
            <w:r w:rsidR="00E82656">
              <w:rPr>
                <w:szCs w:val="22"/>
                <w:lang w:val="pl-PL"/>
              </w:rPr>
              <w:t>lit. d)</w:t>
            </w:r>
          </w:p>
        </w:tc>
        <w:tc>
          <w:tcPr>
            <w:tcW w:w="2693" w:type="dxa"/>
          </w:tcPr>
          <w:p w14:paraId="2AFDD51F" w14:textId="2FEC254E" w:rsidR="00EB131F" w:rsidRDefault="00EB131F" w:rsidP="00487F8B">
            <w:pPr>
              <w:autoSpaceDE w:val="0"/>
              <w:autoSpaceDN w:val="0"/>
              <w:adjustRightInd w:val="0"/>
              <w:jc w:val="both"/>
              <w:rPr>
                <w:rFonts w:eastAsiaTheme="minorHAnsi"/>
                <w:color w:val="000000"/>
                <w:szCs w:val="22"/>
                <w:lang w:val="pl-PL" w:eastAsia="en-US"/>
              </w:rPr>
            </w:pPr>
            <w:r w:rsidRPr="00EB131F">
              <w:rPr>
                <w:rFonts w:eastAsiaTheme="minorHAnsi"/>
                <w:color w:val="000000"/>
                <w:szCs w:val="22"/>
                <w:lang w:val="pl-PL" w:eastAsia="en-US"/>
              </w:rPr>
              <w:t>Państwa członkowskie ustanawiają ramy środków pomocniczych, aby zapewnić skuteczne wdrożenie i przestrzeganie domniemania prawnego. W szczególności:</w:t>
            </w:r>
          </w:p>
          <w:p w14:paraId="210BDC06" w14:textId="77777777" w:rsidR="002D2EEE" w:rsidRPr="002D2EEE" w:rsidRDefault="002D2EEE" w:rsidP="00487F8B">
            <w:pPr>
              <w:autoSpaceDE w:val="0"/>
              <w:autoSpaceDN w:val="0"/>
              <w:adjustRightInd w:val="0"/>
              <w:jc w:val="both"/>
              <w:rPr>
                <w:rFonts w:eastAsiaTheme="minorHAnsi"/>
                <w:color w:val="000000"/>
                <w:szCs w:val="22"/>
                <w:lang w:val="pl-PL" w:eastAsia="en-US"/>
              </w:rPr>
            </w:pPr>
          </w:p>
          <w:p w14:paraId="115FEEAA" w14:textId="01A452A0" w:rsidR="002D2EEE" w:rsidRPr="00EB131F" w:rsidRDefault="002D2EEE" w:rsidP="00487F8B">
            <w:pPr>
              <w:autoSpaceDE w:val="0"/>
              <w:autoSpaceDN w:val="0"/>
              <w:adjustRightInd w:val="0"/>
              <w:jc w:val="both"/>
              <w:rPr>
                <w:rFonts w:eastAsiaTheme="minorHAnsi"/>
                <w:color w:val="000000"/>
                <w:szCs w:val="22"/>
                <w:lang w:val="pl-PL" w:eastAsia="en-US"/>
              </w:rPr>
            </w:pPr>
            <w:r w:rsidRPr="002D2EEE">
              <w:rPr>
                <w:rFonts w:eastAsiaTheme="minorHAnsi"/>
                <w:color w:val="000000"/>
                <w:szCs w:val="22"/>
                <w:lang w:val="pl-PL" w:eastAsia="en-US"/>
              </w:rPr>
              <w:t>d)</w:t>
            </w:r>
            <w:r>
              <w:rPr>
                <w:rFonts w:eastAsiaTheme="minorHAnsi"/>
                <w:color w:val="000000"/>
                <w:szCs w:val="22"/>
                <w:lang w:val="pl-PL" w:eastAsia="en-US"/>
              </w:rPr>
              <w:t xml:space="preserve"> </w:t>
            </w:r>
            <w:r w:rsidRPr="002D2EEE">
              <w:rPr>
                <w:rFonts w:eastAsiaTheme="minorHAnsi"/>
                <w:color w:val="000000"/>
                <w:szCs w:val="22"/>
                <w:lang w:val="pl-PL" w:eastAsia="en-US"/>
              </w:rPr>
              <w:t>zapewniają odpowiednie szkolenia dla właściwych organów krajowych oraz zapewniają dostępność wiedzy technicznej w dziedzinie zarządzania algorytmicznego, aby umożliwić takim organom wykonywanie zadań, o których mowa w lit. b).</w:t>
            </w:r>
          </w:p>
          <w:p w14:paraId="1841BFC4" w14:textId="35F2F6D6" w:rsidR="00B476A4" w:rsidRPr="00A756A4" w:rsidRDefault="00B476A4" w:rsidP="00487F8B">
            <w:pPr>
              <w:autoSpaceDE w:val="0"/>
              <w:autoSpaceDN w:val="0"/>
              <w:adjustRightInd w:val="0"/>
              <w:jc w:val="both"/>
              <w:rPr>
                <w:rFonts w:eastAsiaTheme="minorHAnsi"/>
                <w:color w:val="000000"/>
                <w:szCs w:val="22"/>
                <w:lang w:val="pl-PL" w:eastAsia="en-US"/>
              </w:rPr>
            </w:pPr>
          </w:p>
        </w:tc>
        <w:tc>
          <w:tcPr>
            <w:tcW w:w="850" w:type="dxa"/>
          </w:tcPr>
          <w:p w14:paraId="2D668617" w14:textId="57C5A8D6" w:rsidR="00B476A4" w:rsidRDefault="0065343A" w:rsidP="00487F8B">
            <w:pPr>
              <w:jc w:val="both"/>
              <w:rPr>
                <w:b/>
                <w:szCs w:val="22"/>
                <w:lang w:val="pl-PL"/>
              </w:rPr>
            </w:pPr>
            <w:r>
              <w:rPr>
                <w:b/>
                <w:szCs w:val="22"/>
                <w:lang w:val="pl-PL"/>
              </w:rPr>
              <w:t>T</w:t>
            </w:r>
          </w:p>
        </w:tc>
        <w:tc>
          <w:tcPr>
            <w:tcW w:w="1843" w:type="dxa"/>
          </w:tcPr>
          <w:p w14:paraId="76DCD40D" w14:textId="56ECB411" w:rsidR="00701976" w:rsidRPr="0013643D" w:rsidRDefault="0013643D" w:rsidP="00487F8B">
            <w:pPr>
              <w:jc w:val="both"/>
              <w:rPr>
                <w:b/>
                <w:szCs w:val="22"/>
                <w:lang w:val="pl-PL"/>
              </w:rPr>
            </w:pPr>
            <w:r w:rsidRPr="0013643D">
              <w:rPr>
                <w:b/>
                <w:szCs w:val="22"/>
                <w:lang w:val="pl-PL"/>
              </w:rPr>
              <w:t xml:space="preserve">Art. </w:t>
            </w:r>
            <w:r w:rsidR="003911DA">
              <w:rPr>
                <w:b/>
                <w:szCs w:val="22"/>
                <w:lang w:val="pl-PL"/>
              </w:rPr>
              <w:t>21</w:t>
            </w:r>
            <w:r w:rsidRPr="0013643D">
              <w:rPr>
                <w:b/>
                <w:szCs w:val="22"/>
                <w:lang w:val="pl-PL"/>
              </w:rPr>
              <w:t xml:space="preserve"> ust. 2</w:t>
            </w:r>
          </w:p>
          <w:p w14:paraId="2DBEA74D" w14:textId="0624F078" w:rsidR="00701976" w:rsidRDefault="00701976" w:rsidP="00487F8B">
            <w:pPr>
              <w:jc w:val="both"/>
              <w:rPr>
                <w:bCs/>
                <w:szCs w:val="22"/>
                <w:lang w:val="pl-PL"/>
              </w:rPr>
            </w:pPr>
          </w:p>
          <w:p w14:paraId="5229E79C" w14:textId="2CA73878" w:rsidR="00701976" w:rsidRDefault="00701976" w:rsidP="00487F8B">
            <w:pPr>
              <w:jc w:val="both"/>
              <w:rPr>
                <w:bCs/>
                <w:szCs w:val="22"/>
                <w:lang w:val="pl-PL"/>
              </w:rPr>
            </w:pPr>
          </w:p>
          <w:p w14:paraId="262E238B" w14:textId="53165E11" w:rsidR="00701976" w:rsidRDefault="00701976" w:rsidP="00487F8B">
            <w:pPr>
              <w:jc w:val="both"/>
              <w:rPr>
                <w:bCs/>
                <w:szCs w:val="22"/>
                <w:lang w:val="pl-PL"/>
              </w:rPr>
            </w:pPr>
          </w:p>
          <w:p w14:paraId="1C239276" w14:textId="1BB67C01" w:rsidR="00701976" w:rsidRDefault="00701976" w:rsidP="00487F8B">
            <w:pPr>
              <w:jc w:val="both"/>
              <w:rPr>
                <w:bCs/>
                <w:szCs w:val="22"/>
                <w:lang w:val="pl-PL"/>
              </w:rPr>
            </w:pPr>
          </w:p>
          <w:p w14:paraId="42C0029D" w14:textId="5B31091D" w:rsidR="00701976" w:rsidRDefault="00701976" w:rsidP="00487F8B">
            <w:pPr>
              <w:jc w:val="both"/>
              <w:rPr>
                <w:bCs/>
                <w:szCs w:val="22"/>
                <w:lang w:val="pl-PL"/>
              </w:rPr>
            </w:pPr>
          </w:p>
          <w:p w14:paraId="033793B3" w14:textId="0629FEAA" w:rsidR="00701976" w:rsidRDefault="00701976" w:rsidP="00487F8B">
            <w:pPr>
              <w:jc w:val="both"/>
              <w:rPr>
                <w:bCs/>
                <w:szCs w:val="22"/>
                <w:lang w:val="pl-PL"/>
              </w:rPr>
            </w:pPr>
          </w:p>
          <w:p w14:paraId="141B81ED" w14:textId="7E54141C" w:rsidR="00701976" w:rsidRDefault="00701976" w:rsidP="00487F8B">
            <w:pPr>
              <w:jc w:val="both"/>
              <w:rPr>
                <w:bCs/>
                <w:szCs w:val="22"/>
                <w:lang w:val="pl-PL"/>
              </w:rPr>
            </w:pPr>
          </w:p>
          <w:p w14:paraId="5132E98F" w14:textId="44F43055" w:rsidR="007915D0" w:rsidRDefault="007915D0" w:rsidP="00487F8B">
            <w:pPr>
              <w:jc w:val="both"/>
              <w:rPr>
                <w:b/>
                <w:szCs w:val="22"/>
                <w:lang w:val="pl-PL"/>
              </w:rPr>
            </w:pPr>
          </w:p>
        </w:tc>
        <w:tc>
          <w:tcPr>
            <w:tcW w:w="4961" w:type="dxa"/>
          </w:tcPr>
          <w:p w14:paraId="0DF860D3" w14:textId="6F5544ED" w:rsidR="003911DA" w:rsidRPr="003911DA" w:rsidRDefault="0013643D" w:rsidP="00487F8B">
            <w:pPr>
              <w:pStyle w:val="USTustnpkodeksu"/>
              <w:spacing w:line="240" w:lineRule="auto"/>
              <w:rPr>
                <w:rFonts w:ascii="Times New Roman" w:hAnsi="Times New Roman" w:cs="Times New Roman"/>
                <w:sz w:val="22"/>
                <w:szCs w:val="22"/>
              </w:rPr>
            </w:pPr>
            <w:r w:rsidRPr="003911DA">
              <w:rPr>
                <w:rStyle w:val="Ppogrubienie"/>
                <w:rFonts w:ascii="Times New Roman" w:hAnsi="Times New Roman" w:cs="Times New Roman"/>
                <w:sz w:val="22"/>
                <w:szCs w:val="22"/>
              </w:rPr>
              <w:t xml:space="preserve">Art. </w:t>
            </w:r>
            <w:r w:rsidR="00BE6909">
              <w:rPr>
                <w:rStyle w:val="Ppogrubienie"/>
                <w:rFonts w:ascii="Times New Roman" w:hAnsi="Times New Roman" w:cs="Times New Roman"/>
                <w:sz w:val="22"/>
                <w:szCs w:val="22"/>
              </w:rPr>
              <w:t>21</w:t>
            </w:r>
            <w:r w:rsidRPr="003911DA">
              <w:rPr>
                <w:rStyle w:val="Ppogrubienie"/>
                <w:rFonts w:ascii="Times New Roman" w:hAnsi="Times New Roman" w:cs="Times New Roman"/>
                <w:sz w:val="22"/>
                <w:szCs w:val="22"/>
              </w:rPr>
              <w:t>.</w:t>
            </w:r>
            <w:r w:rsidRPr="003911DA">
              <w:rPr>
                <w:rFonts w:ascii="Times New Roman" w:hAnsi="Times New Roman" w:cs="Times New Roman"/>
                <w:sz w:val="22"/>
                <w:szCs w:val="22"/>
              </w:rPr>
              <w:t xml:space="preserve"> </w:t>
            </w:r>
            <w:r w:rsidR="003911DA" w:rsidRPr="003911DA">
              <w:rPr>
                <w:rFonts w:ascii="Times New Roman" w:hAnsi="Times New Roman" w:cs="Times New Roman"/>
                <w:sz w:val="22"/>
                <w:szCs w:val="22"/>
              </w:rPr>
              <w:t xml:space="preserve">2. Państwowa Inspekcja Pracy zapewnia inspektorom pracy odpowiednie </w:t>
            </w:r>
            <w:bookmarkStart w:id="56" w:name="_Hlk199405942"/>
            <w:r w:rsidR="003911DA" w:rsidRPr="003911DA">
              <w:rPr>
                <w:rFonts w:ascii="Times New Roman" w:hAnsi="Times New Roman" w:cs="Times New Roman"/>
                <w:sz w:val="22"/>
                <w:szCs w:val="22"/>
              </w:rPr>
              <w:t xml:space="preserve">szkolenia oraz dostęp do wiedzy technicznej z zakresu zarządzania algorytmicznego </w:t>
            </w:r>
            <w:bookmarkEnd w:id="56"/>
            <w:r w:rsidR="003911DA" w:rsidRPr="003911DA">
              <w:rPr>
                <w:rFonts w:ascii="Times New Roman" w:hAnsi="Times New Roman" w:cs="Times New Roman"/>
                <w:sz w:val="22"/>
                <w:szCs w:val="22"/>
              </w:rPr>
              <w:t xml:space="preserve">w celu właściwej realizacji przez nich zadań, o których mowa w ust. 1 pkt 2. </w:t>
            </w:r>
          </w:p>
          <w:p w14:paraId="32BBE23F" w14:textId="0CA73F8B" w:rsidR="0013643D" w:rsidRPr="0013643D" w:rsidRDefault="0013643D" w:rsidP="00487F8B">
            <w:pPr>
              <w:pStyle w:val="USTustnpkodeksu"/>
              <w:spacing w:line="240" w:lineRule="auto"/>
              <w:rPr>
                <w:rFonts w:ascii="Times New Roman" w:hAnsi="Times New Roman" w:cs="Times New Roman"/>
                <w:sz w:val="22"/>
                <w:szCs w:val="22"/>
              </w:rPr>
            </w:pPr>
          </w:p>
          <w:p w14:paraId="2936FE8C" w14:textId="07493ADD" w:rsidR="003C5EE2" w:rsidRPr="007915D0" w:rsidRDefault="003C5EE2" w:rsidP="00487F8B">
            <w:pPr>
              <w:shd w:val="clear" w:color="auto" w:fill="FFFFFF"/>
              <w:jc w:val="both"/>
              <w:rPr>
                <w:szCs w:val="22"/>
                <w:lang w:val="pl-PL"/>
              </w:rPr>
            </w:pPr>
          </w:p>
        </w:tc>
        <w:tc>
          <w:tcPr>
            <w:tcW w:w="2552" w:type="dxa"/>
          </w:tcPr>
          <w:p w14:paraId="3DD01468" w14:textId="77777777" w:rsidR="00B476A4" w:rsidRPr="00E40882" w:rsidRDefault="00B476A4" w:rsidP="00487F8B">
            <w:pPr>
              <w:jc w:val="both"/>
              <w:rPr>
                <w:szCs w:val="22"/>
                <w:lang w:val="pl-PL"/>
              </w:rPr>
            </w:pPr>
          </w:p>
        </w:tc>
      </w:tr>
      <w:tr w:rsidR="00B476A4" w:rsidRPr="003451AC" w14:paraId="0B4E2F73" w14:textId="77777777" w:rsidTr="009C1CC0">
        <w:trPr>
          <w:trHeight w:val="553"/>
        </w:trPr>
        <w:tc>
          <w:tcPr>
            <w:tcW w:w="988" w:type="dxa"/>
          </w:tcPr>
          <w:p w14:paraId="77E01CDD" w14:textId="41D5BDC9" w:rsidR="00B476A4" w:rsidRDefault="00B476A4" w:rsidP="00487F8B">
            <w:pPr>
              <w:jc w:val="both"/>
              <w:rPr>
                <w:szCs w:val="22"/>
                <w:lang w:val="pl-PL"/>
              </w:rPr>
            </w:pPr>
            <w:r>
              <w:rPr>
                <w:szCs w:val="22"/>
                <w:lang w:val="pl-PL"/>
              </w:rPr>
              <w:t xml:space="preserve">Art. </w:t>
            </w:r>
            <w:r w:rsidR="00E82656">
              <w:rPr>
                <w:szCs w:val="22"/>
                <w:lang w:val="pl-PL"/>
              </w:rPr>
              <w:t>7</w:t>
            </w:r>
            <w:r>
              <w:rPr>
                <w:szCs w:val="22"/>
                <w:lang w:val="pl-PL"/>
              </w:rPr>
              <w:t xml:space="preserve"> ust. 1 </w:t>
            </w:r>
          </w:p>
        </w:tc>
        <w:tc>
          <w:tcPr>
            <w:tcW w:w="2693" w:type="dxa"/>
          </w:tcPr>
          <w:p w14:paraId="5B2216A3" w14:textId="77777777" w:rsidR="00881604" w:rsidRPr="00881604" w:rsidRDefault="00881604" w:rsidP="00487F8B">
            <w:pPr>
              <w:autoSpaceDE w:val="0"/>
              <w:autoSpaceDN w:val="0"/>
              <w:adjustRightInd w:val="0"/>
              <w:jc w:val="both"/>
              <w:rPr>
                <w:rFonts w:eastAsiaTheme="minorHAnsi"/>
                <w:color w:val="000000"/>
                <w:szCs w:val="22"/>
                <w:lang w:val="pl-PL" w:eastAsia="en-US"/>
              </w:rPr>
            </w:pPr>
            <w:r w:rsidRPr="00881604">
              <w:rPr>
                <w:rFonts w:eastAsiaTheme="minorHAnsi"/>
                <w:color w:val="000000"/>
                <w:szCs w:val="22"/>
                <w:lang w:val="pl-PL" w:eastAsia="en-US"/>
              </w:rPr>
              <w:t xml:space="preserve">1.   Cyfrowe platformy pracy nie mogą za pomocą zautomatyzowanych systemów monitorujących </w:t>
            </w:r>
            <w:r w:rsidRPr="00881604">
              <w:rPr>
                <w:rFonts w:eastAsiaTheme="minorHAnsi"/>
                <w:color w:val="000000"/>
                <w:szCs w:val="22"/>
                <w:lang w:val="pl-PL" w:eastAsia="en-US"/>
              </w:rPr>
              <w:lastRenderedPageBreak/>
              <w:t>lub zautomatyzowanych systemów decyzyjnych:</w:t>
            </w:r>
          </w:p>
          <w:p w14:paraId="45CB450E" w14:textId="77777777" w:rsidR="00881604" w:rsidRPr="00881604" w:rsidRDefault="00881604" w:rsidP="00487F8B">
            <w:pPr>
              <w:autoSpaceDE w:val="0"/>
              <w:autoSpaceDN w:val="0"/>
              <w:adjustRightInd w:val="0"/>
              <w:jc w:val="both"/>
              <w:rPr>
                <w:rFonts w:eastAsiaTheme="minorHAnsi"/>
                <w:color w:val="000000"/>
                <w:szCs w:val="22"/>
                <w:lang w:val="pl-PL" w:eastAsia="en-US"/>
              </w:rPr>
            </w:pPr>
          </w:p>
          <w:p w14:paraId="13A284E0" w14:textId="645762CC" w:rsidR="00881604" w:rsidRPr="00881604" w:rsidRDefault="00881604" w:rsidP="00487F8B">
            <w:pPr>
              <w:autoSpaceDE w:val="0"/>
              <w:autoSpaceDN w:val="0"/>
              <w:adjustRightInd w:val="0"/>
              <w:jc w:val="both"/>
              <w:rPr>
                <w:rFonts w:eastAsiaTheme="minorHAnsi"/>
                <w:color w:val="000000"/>
                <w:szCs w:val="22"/>
                <w:lang w:val="pl-PL" w:eastAsia="en-US"/>
              </w:rPr>
            </w:pPr>
            <w:r w:rsidRPr="00881604">
              <w:rPr>
                <w:rFonts w:eastAsiaTheme="minorHAnsi"/>
                <w:color w:val="000000"/>
                <w:szCs w:val="22"/>
                <w:lang w:val="pl-PL" w:eastAsia="en-US"/>
              </w:rPr>
              <w:t>a)</w:t>
            </w:r>
            <w:r>
              <w:rPr>
                <w:rFonts w:eastAsiaTheme="minorHAnsi"/>
                <w:color w:val="000000"/>
                <w:szCs w:val="22"/>
                <w:lang w:val="pl-PL" w:eastAsia="en-US"/>
              </w:rPr>
              <w:t xml:space="preserve"> </w:t>
            </w:r>
            <w:r w:rsidRPr="00881604">
              <w:rPr>
                <w:rFonts w:eastAsiaTheme="minorHAnsi"/>
                <w:color w:val="000000"/>
                <w:szCs w:val="22"/>
                <w:lang w:val="pl-PL" w:eastAsia="en-US"/>
              </w:rPr>
              <w:t>przetwarzać danych osobowych dotyczących stanu emocjonalnego lub psychicznego osoby wykonującej pracę za pośrednictwem platform;</w:t>
            </w:r>
          </w:p>
          <w:p w14:paraId="5CD05120" w14:textId="77777777" w:rsidR="00881604" w:rsidRPr="00881604" w:rsidRDefault="00881604" w:rsidP="00487F8B">
            <w:pPr>
              <w:autoSpaceDE w:val="0"/>
              <w:autoSpaceDN w:val="0"/>
              <w:adjustRightInd w:val="0"/>
              <w:jc w:val="both"/>
              <w:rPr>
                <w:rFonts w:eastAsiaTheme="minorHAnsi"/>
                <w:color w:val="000000"/>
                <w:szCs w:val="22"/>
                <w:lang w:val="pl-PL" w:eastAsia="en-US"/>
              </w:rPr>
            </w:pPr>
          </w:p>
          <w:p w14:paraId="12EC298F" w14:textId="5B7512D9" w:rsidR="00881604" w:rsidRPr="00881604" w:rsidRDefault="00881604" w:rsidP="00487F8B">
            <w:pPr>
              <w:autoSpaceDE w:val="0"/>
              <w:autoSpaceDN w:val="0"/>
              <w:adjustRightInd w:val="0"/>
              <w:jc w:val="both"/>
              <w:rPr>
                <w:rFonts w:eastAsiaTheme="minorHAnsi"/>
                <w:color w:val="000000"/>
                <w:szCs w:val="22"/>
                <w:lang w:val="pl-PL" w:eastAsia="en-US"/>
              </w:rPr>
            </w:pPr>
            <w:r w:rsidRPr="00881604">
              <w:rPr>
                <w:rFonts w:eastAsiaTheme="minorHAnsi"/>
                <w:color w:val="000000"/>
                <w:szCs w:val="22"/>
                <w:lang w:val="pl-PL" w:eastAsia="en-US"/>
              </w:rPr>
              <w:t>b)</w:t>
            </w:r>
            <w:r>
              <w:rPr>
                <w:rFonts w:eastAsiaTheme="minorHAnsi"/>
                <w:color w:val="000000"/>
                <w:szCs w:val="22"/>
                <w:lang w:val="pl-PL" w:eastAsia="en-US"/>
              </w:rPr>
              <w:t xml:space="preserve"> </w:t>
            </w:r>
            <w:r w:rsidRPr="00881604">
              <w:rPr>
                <w:rFonts w:eastAsiaTheme="minorHAnsi"/>
                <w:color w:val="000000"/>
                <w:szCs w:val="22"/>
                <w:lang w:val="pl-PL" w:eastAsia="en-US"/>
              </w:rPr>
              <w:t>przetwarzać danych osobowych dotyczących prywatnych rozmów, w tym komunikacji z innymi osobami pracującymi za pośrednictwem platform i przedstawicielami osób wykonujących pracę za pośrednictwem platform;</w:t>
            </w:r>
          </w:p>
          <w:p w14:paraId="0903023C" w14:textId="77777777" w:rsidR="00881604" w:rsidRPr="00881604" w:rsidRDefault="00881604" w:rsidP="00487F8B">
            <w:pPr>
              <w:autoSpaceDE w:val="0"/>
              <w:autoSpaceDN w:val="0"/>
              <w:adjustRightInd w:val="0"/>
              <w:jc w:val="both"/>
              <w:rPr>
                <w:rFonts w:eastAsiaTheme="minorHAnsi"/>
                <w:color w:val="000000"/>
                <w:szCs w:val="22"/>
                <w:lang w:val="pl-PL" w:eastAsia="en-US"/>
              </w:rPr>
            </w:pPr>
          </w:p>
          <w:p w14:paraId="0F66F861" w14:textId="3337F51F" w:rsidR="00881604" w:rsidRPr="00881604" w:rsidRDefault="00881604" w:rsidP="00487F8B">
            <w:pPr>
              <w:autoSpaceDE w:val="0"/>
              <w:autoSpaceDN w:val="0"/>
              <w:adjustRightInd w:val="0"/>
              <w:jc w:val="both"/>
              <w:rPr>
                <w:rFonts w:eastAsiaTheme="minorHAnsi"/>
                <w:color w:val="000000"/>
                <w:szCs w:val="22"/>
                <w:lang w:val="pl-PL" w:eastAsia="en-US"/>
              </w:rPr>
            </w:pPr>
            <w:r w:rsidRPr="00881604">
              <w:rPr>
                <w:rFonts w:eastAsiaTheme="minorHAnsi"/>
                <w:color w:val="000000"/>
                <w:szCs w:val="22"/>
                <w:lang w:val="pl-PL" w:eastAsia="en-US"/>
              </w:rPr>
              <w:t>c)</w:t>
            </w:r>
            <w:r>
              <w:rPr>
                <w:rFonts w:eastAsiaTheme="minorHAnsi"/>
                <w:color w:val="000000"/>
                <w:szCs w:val="22"/>
                <w:lang w:val="pl-PL" w:eastAsia="en-US"/>
              </w:rPr>
              <w:t xml:space="preserve"> </w:t>
            </w:r>
            <w:r w:rsidRPr="00881604">
              <w:rPr>
                <w:rFonts w:eastAsiaTheme="minorHAnsi"/>
                <w:color w:val="000000"/>
                <w:szCs w:val="22"/>
                <w:lang w:val="pl-PL" w:eastAsia="en-US"/>
              </w:rPr>
              <w:t>gromadzić danych osobowych osoby wykonującej pracę za pośrednictwem platform, gdy osoba ta nie oferuje ani nie wykonuje pracy za pośrednictwem platform;</w:t>
            </w:r>
          </w:p>
          <w:p w14:paraId="7C534C05" w14:textId="77777777" w:rsidR="00881604" w:rsidRPr="00881604" w:rsidRDefault="00881604" w:rsidP="00487F8B">
            <w:pPr>
              <w:autoSpaceDE w:val="0"/>
              <w:autoSpaceDN w:val="0"/>
              <w:adjustRightInd w:val="0"/>
              <w:jc w:val="both"/>
              <w:rPr>
                <w:rFonts w:eastAsiaTheme="minorHAnsi"/>
                <w:color w:val="000000"/>
                <w:szCs w:val="22"/>
                <w:lang w:val="pl-PL" w:eastAsia="en-US"/>
              </w:rPr>
            </w:pPr>
          </w:p>
          <w:p w14:paraId="46434365" w14:textId="40983C9B" w:rsidR="00881604" w:rsidRPr="00881604" w:rsidRDefault="00881604" w:rsidP="00487F8B">
            <w:pPr>
              <w:autoSpaceDE w:val="0"/>
              <w:autoSpaceDN w:val="0"/>
              <w:adjustRightInd w:val="0"/>
              <w:jc w:val="both"/>
              <w:rPr>
                <w:rFonts w:eastAsiaTheme="minorHAnsi"/>
                <w:color w:val="000000"/>
                <w:szCs w:val="22"/>
                <w:lang w:val="pl-PL" w:eastAsia="en-US"/>
              </w:rPr>
            </w:pPr>
            <w:r w:rsidRPr="00881604">
              <w:rPr>
                <w:rFonts w:eastAsiaTheme="minorHAnsi"/>
                <w:color w:val="000000"/>
                <w:szCs w:val="22"/>
                <w:lang w:val="pl-PL" w:eastAsia="en-US"/>
              </w:rPr>
              <w:t>d)</w:t>
            </w:r>
            <w:r>
              <w:rPr>
                <w:rFonts w:eastAsiaTheme="minorHAnsi"/>
                <w:color w:val="000000"/>
                <w:szCs w:val="22"/>
                <w:lang w:val="pl-PL" w:eastAsia="en-US"/>
              </w:rPr>
              <w:t xml:space="preserve"> </w:t>
            </w:r>
            <w:r w:rsidRPr="00881604">
              <w:rPr>
                <w:rFonts w:eastAsiaTheme="minorHAnsi"/>
                <w:color w:val="000000"/>
                <w:szCs w:val="22"/>
                <w:lang w:val="pl-PL" w:eastAsia="en-US"/>
              </w:rPr>
              <w:t xml:space="preserve">przetwarzać danych osobowych w celu przewidywania korzystania z praw podstawowych, w tym wolności stowarzyszania się, prawa do rokowań i działań </w:t>
            </w:r>
            <w:r w:rsidRPr="00881604">
              <w:rPr>
                <w:rFonts w:eastAsiaTheme="minorHAnsi"/>
                <w:color w:val="000000"/>
                <w:szCs w:val="22"/>
                <w:lang w:val="pl-PL" w:eastAsia="en-US"/>
              </w:rPr>
              <w:lastRenderedPageBreak/>
              <w:t>zbiorowych lub prawa do informacji i konsultacji, określonych w Karcie;</w:t>
            </w:r>
          </w:p>
          <w:p w14:paraId="1D7D5615" w14:textId="77777777" w:rsidR="00881604" w:rsidRPr="00881604" w:rsidRDefault="00881604" w:rsidP="00487F8B">
            <w:pPr>
              <w:autoSpaceDE w:val="0"/>
              <w:autoSpaceDN w:val="0"/>
              <w:adjustRightInd w:val="0"/>
              <w:jc w:val="both"/>
              <w:rPr>
                <w:rFonts w:eastAsiaTheme="minorHAnsi"/>
                <w:color w:val="000000"/>
                <w:szCs w:val="22"/>
                <w:lang w:val="pl-PL" w:eastAsia="en-US"/>
              </w:rPr>
            </w:pPr>
          </w:p>
          <w:p w14:paraId="7C1CC439" w14:textId="69ED703D" w:rsidR="00881604" w:rsidRPr="00881604" w:rsidRDefault="00881604" w:rsidP="00487F8B">
            <w:pPr>
              <w:autoSpaceDE w:val="0"/>
              <w:autoSpaceDN w:val="0"/>
              <w:adjustRightInd w:val="0"/>
              <w:jc w:val="both"/>
              <w:rPr>
                <w:rFonts w:eastAsiaTheme="minorHAnsi"/>
                <w:color w:val="000000"/>
                <w:szCs w:val="22"/>
                <w:lang w:val="pl-PL" w:eastAsia="en-US"/>
              </w:rPr>
            </w:pPr>
            <w:r w:rsidRPr="00881604">
              <w:rPr>
                <w:rFonts w:eastAsiaTheme="minorHAnsi"/>
                <w:color w:val="000000"/>
                <w:szCs w:val="22"/>
                <w:lang w:val="pl-PL" w:eastAsia="en-US"/>
              </w:rPr>
              <w:t>e)</w:t>
            </w:r>
            <w:r>
              <w:rPr>
                <w:rFonts w:eastAsiaTheme="minorHAnsi"/>
                <w:color w:val="000000"/>
                <w:szCs w:val="22"/>
                <w:lang w:val="pl-PL" w:eastAsia="en-US"/>
              </w:rPr>
              <w:t xml:space="preserve"> </w:t>
            </w:r>
            <w:r w:rsidRPr="00881604">
              <w:rPr>
                <w:rFonts w:eastAsiaTheme="minorHAnsi"/>
                <w:color w:val="000000"/>
                <w:szCs w:val="22"/>
                <w:lang w:val="pl-PL" w:eastAsia="en-US"/>
              </w:rPr>
              <w:t>przetwarzać danych osobowych w celu wywnioskowania pochodzenia rasowego lub etnicznego, statusu migracyjnego, poglądów politycznych, przekonań religijnych lub światopoglądowych, niepełnosprawności, stanu zdrowia, w tym choroby przewlekłej lub HIV, stanu emocjonalnego lub psychicznego, przynależności do związków zawodowych, życia seksualnego lub orientacji seksualnej;</w:t>
            </w:r>
          </w:p>
          <w:p w14:paraId="76A0B325" w14:textId="77777777" w:rsidR="00881604" w:rsidRPr="00881604" w:rsidRDefault="00881604" w:rsidP="00487F8B">
            <w:pPr>
              <w:autoSpaceDE w:val="0"/>
              <w:autoSpaceDN w:val="0"/>
              <w:adjustRightInd w:val="0"/>
              <w:jc w:val="both"/>
              <w:rPr>
                <w:rFonts w:eastAsiaTheme="minorHAnsi"/>
                <w:color w:val="000000"/>
                <w:szCs w:val="22"/>
                <w:lang w:val="pl-PL" w:eastAsia="en-US"/>
              </w:rPr>
            </w:pPr>
          </w:p>
          <w:p w14:paraId="6BC0532D" w14:textId="5194DC58" w:rsidR="00B476A4" w:rsidRPr="00B476A4" w:rsidRDefault="00881604" w:rsidP="00487F8B">
            <w:pPr>
              <w:autoSpaceDE w:val="0"/>
              <w:autoSpaceDN w:val="0"/>
              <w:adjustRightInd w:val="0"/>
              <w:jc w:val="both"/>
              <w:rPr>
                <w:rFonts w:eastAsiaTheme="minorHAnsi"/>
                <w:color w:val="000000"/>
                <w:szCs w:val="22"/>
                <w:lang w:val="pl-PL" w:eastAsia="en-US"/>
              </w:rPr>
            </w:pPr>
            <w:r w:rsidRPr="00881604">
              <w:rPr>
                <w:rFonts w:eastAsiaTheme="minorHAnsi"/>
                <w:color w:val="000000"/>
                <w:szCs w:val="22"/>
                <w:lang w:val="pl-PL" w:eastAsia="en-US"/>
              </w:rPr>
              <w:t>f)</w:t>
            </w:r>
            <w:r>
              <w:rPr>
                <w:rFonts w:eastAsiaTheme="minorHAnsi"/>
                <w:color w:val="000000"/>
                <w:szCs w:val="22"/>
                <w:lang w:val="pl-PL" w:eastAsia="en-US"/>
              </w:rPr>
              <w:t xml:space="preserve"> </w:t>
            </w:r>
            <w:r w:rsidRPr="00881604">
              <w:rPr>
                <w:rFonts w:eastAsiaTheme="minorHAnsi"/>
                <w:color w:val="000000"/>
                <w:szCs w:val="22"/>
                <w:lang w:val="pl-PL" w:eastAsia="en-US"/>
              </w:rPr>
              <w:t xml:space="preserve">przetwarzać danych biometrycznych, zdefiniowanych w art. 4 pkt 14 rozporządzenia (UE) 2016/679, osoby wykonującej pracę za pośrednictwem platform w celu ustalenia tożsamości tej osoby poprzez porównanie tych danych z danymi biometrycznymi osób fizycznych </w:t>
            </w:r>
            <w:r w:rsidRPr="00881604">
              <w:rPr>
                <w:rFonts w:eastAsiaTheme="minorHAnsi"/>
                <w:color w:val="000000"/>
                <w:szCs w:val="22"/>
                <w:lang w:val="pl-PL" w:eastAsia="en-US"/>
              </w:rPr>
              <w:lastRenderedPageBreak/>
              <w:t>przechowywanymi w bazie danych.</w:t>
            </w:r>
          </w:p>
        </w:tc>
        <w:tc>
          <w:tcPr>
            <w:tcW w:w="850" w:type="dxa"/>
          </w:tcPr>
          <w:p w14:paraId="4C43E028" w14:textId="54EB0231" w:rsidR="00B476A4" w:rsidRDefault="0065343A" w:rsidP="00487F8B">
            <w:pPr>
              <w:jc w:val="both"/>
              <w:rPr>
                <w:b/>
                <w:szCs w:val="22"/>
                <w:lang w:val="pl-PL"/>
              </w:rPr>
            </w:pPr>
            <w:r>
              <w:rPr>
                <w:b/>
                <w:szCs w:val="22"/>
                <w:lang w:val="pl-PL"/>
              </w:rPr>
              <w:lastRenderedPageBreak/>
              <w:t>T</w:t>
            </w:r>
          </w:p>
        </w:tc>
        <w:tc>
          <w:tcPr>
            <w:tcW w:w="1843" w:type="dxa"/>
          </w:tcPr>
          <w:p w14:paraId="62FB2D47" w14:textId="239EF796" w:rsidR="00B476A4" w:rsidRPr="005E1AD0" w:rsidRDefault="000F04FC" w:rsidP="00487F8B">
            <w:pPr>
              <w:jc w:val="both"/>
              <w:rPr>
                <w:b/>
                <w:szCs w:val="22"/>
                <w:lang w:val="pl-PL"/>
              </w:rPr>
            </w:pPr>
            <w:r>
              <w:rPr>
                <w:b/>
                <w:szCs w:val="22"/>
                <w:lang w:val="pl-PL"/>
              </w:rPr>
              <w:t>Art. 2</w:t>
            </w:r>
            <w:r w:rsidR="004C596F">
              <w:rPr>
                <w:b/>
                <w:szCs w:val="22"/>
                <w:lang w:val="pl-PL"/>
              </w:rPr>
              <w:t>5</w:t>
            </w:r>
            <w:r>
              <w:rPr>
                <w:b/>
                <w:szCs w:val="22"/>
                <w:lang w:val="pl-PL"/>
              </w:rPr>
              <w:t xml:space="preserve"> ust.</w:t>
            </w:r>
            <w:r w:rsidR="0066106A">
              <w:rPr>
                <w:b/>
                <w:szCs w:val="22"/>
                <w:lang w:val="pl-PL"/>
              </w:rPr>
              <w:t xml:space="preserve"> </w:t>
            </w:r>
            <w:r>
              <w:rPr>
                <w:b/>
                <w:szCs w:val="22"/>
                <w:lang w:val="pl-PL"/>
              </w:rPr>
              <w:t>1</w:t>
            </w:r>
          </w:p>
        </w:tc>
        <w:tc>
          <w:tcPr>
            <w:tcW w:w="4961" w:type="dxa"/>
          </w:tcPr>
          <w:p w14:paraId="6D460300" w14:textId="15A53A46" w:rsidR="004C596F" w:rsidRPr="004C596F" w:rsidRDefault="004C596F" w:rsidP="00487F8B">
            <w:pPr>
              <w:pStyle w:val="ARTartustawynprozporzdzenia"/>
              <w:spacing w:line="240" w:lineRule="auto"/>
              <w:rPr>
                <w:rStyle w:val="Ppogrubienie"/>
                <w:rFonts w:ascii="Times New Roman" w:hAnsi="Times New Roman" w:cs="Times New Roman"/>
                <w:b w:val="0"/>
                <w:bCs/>
                <w:sz w:val="22"/>
                <w:szCs w:val="22"/>
              </w:rPr>
            </w:pPr>
            <w:r w:rsidRPr="004C596F">
              <w:rPr>
                <w:rStyle w:val="Ppogrubienie"/>
                <w:rFonts w:ascii="Times New Roman" w:hAnsi="Times New Roman" w:cs="Times New Roman"/>
                <w:sz w:val="22"/>
                <w:szCs w:val="22"/>
              </w:rPr>
              <w:t>Art. 25.</w:t>
            </w:r>
            <w:r w:rsidRPr="004C596F">
              <w:rPr>
                <w:rStyle w:val="Ppogrubienie"/>
                <w:rFonts w:ascii="Times New Roman" w:hAnsi="Times New Roman" w:cs="Times New Roman"/>
                <w:b w:val="0"/>
                <w:bCs/>
                <w:sz w:val="22"/>
                <w:szCs w:val="22"/>
              </w:rPr>
              <w:t xml:space="preserve"> 1. Zabrania się przetwarzania przez cyfrową platformę pracy za pomocą zautomatyzowanych systemów monitorujących lub zautomatyzowanych systemów decyzyjnych danych </w:t>
            </w:r>
            <w:r w:rsidRPr="004C596F">
              <w:rPr>
                <w:rStyle w:val="Ppogrubienie"/>
                <w:rFonts w:ascii="Times New Roman" w:hAnsi="Times New Roman" w:cs="Times New Roman"/>
                <w:b w:val="0"/>
                <w:bCs/>
                <w:sz w:val="22"/>
                <w:szCs w:val="22"/>
              </w:rPr>
              <w:lastRenderedPageBreak/>
              <w:t>osobowych osób wykonujących pracę za pośrednictwem platformy, które dotyczą:</w:t>
            </w:r>
          </w:p>
          <w:p w14:paraId="31EE110F" w14:textId="77777777" w:rsidR="004C596F" w:rsidRPr="004C596F" w:rsidRDefault="004C596F" w:rsidP="00487F8B">
            <w:pPr>
              <w:pStyle w:val="ARTartustawynprozporzdzenia"/>
              <w:spacing w:line="240" w:lineRule="auto"/>
              <w:rPr>
                <w:rStyle w:val="Ppogrubienie"/>
                <w:rFonts w:ascii="Times New Roman" w:hAnsi="Times New Roman" w:cs="Times New Roman"/>
                <w:b w:val="0"/>
                <w:bCs/>
                <w:sz w:val="22"/>
                <w:szCs w:val="22"/>
              </w:rPr>
            </w:pPr>
            <w:r w:rsidRPr="004C596F">
              <w:rPr>
                <w:rStyle w:val="Ppogrubienie"/>
                <w:rFonts w:ascii="Times New Roman" w:hAnsi="Times New Roman" w:cs="Times New Roman"/>
                <w:b w:val="0"/>
                <w:bCs/>
                <w:sz w:val="22"/>
                <w:szCs w:val="22"/>
              </w:rPr>
              <w:t>1)</w:t>
            </w:r>
            <w:r w:rsidRPr="004C596F">
              <w:rPr>
                <w:rStyle w:val="Ppogrubienie"/>
                <w:rFonts w:ascii="Times New Roman" w:hAnsi="Times New Roman" w:cs="Times New Roman"/>
                <w:b w:val="0"/>
                <w:bCs/>
                <w:sz w:val="22"/>
                <w:szCs w:val="22"/>
              </w:rPr>
              <w:tab/>
              <w:t>stanu emocjonalnego lub psychicznego;</w:t>
            </w:r>
          </w:p>
          <w:p w14:paraId="1511423F" w14:textId="77777777" w:rsidR="004C596F" w:rsidRPr="004C596F" w:rsidRDefault="004C596F" w:rsidP="00487F8B">
            <w:pPr>
              <w:pStyle w:val="ARTartustawynprozporzdzenia"/>
              <w:spacing w:line="240" w:lineRule="auto"/>
              <w:rPr>
                <w:rStyle w:val="Ppogrubienie"/>
                <w:rFonts w:ascii="Times New Roman" w:hAnsi="Times New Roman" w:cs="Times New Roman"/>
                <w:b w:val="0"/>
                <w:bCs/>
                <w:sz w:val="22"/>
                <w:szCs w:val="22"/>
              </w:rPr>
            </w:pPr>
            <w:r w:rsidRPr="004C596F">
              <w:rPr>
                <w:rStyle w:val="Ppogrubienie"/>
                <w:rFonts w:ascii="Times New Roman" w:hAnsi="Times New Roman" w:cs="Times New Roman"/>
                <w:b w:val="0"/>
                <w:bCs/>
                <w:sz w:val="22"/>
                <w:szCs w:val="22"/>
              </w:rPr>
              <w:t>2)</w:t>
            </w:r>
            <w:r w:rsidRPr="004C596F">
              <w:rPr>
                <w:rStyle w:val="Ppogrubienie"/>
                <w:rFonts w:ascii="Times New Roman" w:hAnsi="Times New Roman" w:cs="Times New Roman"/>
                <w:b w:val="0"/>
                <w:bCs/>
                <w:sz w:val="22"/>
                <w:szCs w:val="22"/>
              </w:rPr>
              <w:tab/>
              <w:t>prywatnych rozmów, w tym z innymi osobami wykonującymi pracę za pośrednictwem platformy lub przedstawicielami osób wykonujących prace za pośrednictwem platformy;</w:t>
            </w:r>
          </w:p>
          <w:p w14:paraId="52271D8A" w14:textId="77777777" w:rsidR="004C596F" w:rsidRPr="004C596F" w:rsidRDefault="004C596F" w:rsidP="00487F8B">
            <w:pPr>
              <w:pStyle w:val="ARTartustawynprozporzdzenia"/>
              <w:spacing w:line="240" w:lineRule="auto"/>
              <w:rPr>
                <w:rStyle w:val="Ppogrubienie"/>
                <w:rFonts w:ascii="Times New Roman" w:hAnsi="Times New Roman" w:cs="Times New Roman"/>
                <w:b w:val="0"/>
                <w:bCs/>
                <w:sz w:val="22"/>
                <w:szCs w:val="22"/>
              </w:rPr>
            </w:pPr>
            <w:r w:rsidRPr="004C596F">
              <w:rPr>
                <w:rStyle w:val="Ppogrubienie"/>
                <w:rFonts w:ascii="Times New Roman" w:hAnsi="Times New Roman" w:cs="Times New Roman"/>
                <w:b w:val="0"/>
                <w:bCs/>
                <w:sz w:val="22"/>
                <w:szCs w:val="22"/>
              </w:rPr>
              <w:t>3)</w:t>
            </w:r>
            <w:r w:rsidRPr="004C596F">
              <w:rPr>
                <w:rStyle w:val="Ppogrubienie"/>
                <w:rFonts w:ascii="Times New Roman" w:hAnsi="Times New Roman" w:cs="Times New Roman"/>
                <w:b w:val="0"/>
                <w:bCs/>
                <w:sz w:val="22"/>
                <w:szCs w:val="22"/>
              </w:rPr>
              <w:tab/>
              <w:t>okresu, w którym nie jest oferowana ani wykonywana praca za pośrednictwem platformy;</w:t>
            </w:r>
          </w:p>
          <w:p w14:paraId="41A508E1" w14:textId="77777777" w:rsidR="004C596F" w:rsidRPr="004C596F" w:rsidRDefault="004C596F" w:rsidP="00487F8B">
            <w:pPr>
              <w:pStyle w:val="ARTartustawynprozporzdzenia"/>
              <w:spacing w:line="240" w:lineRule="auto"/>
              <w:rPr>
                <w:rStyle w:val="Ppogrubienie"/>
                <w:rFonts w:ascii="Times New Roman" w:hAnsi="Times New Roman" w:cs="Times New Roman"/>
                <w:b w:val="0"/>
                <w:bCs/>
                <w:sz w:val="22"/>
                <w:szCs w:val="22"/>
              </w:rPr>
            </w:pPr>
            <w:r w:rsidRPr="004C596F">
              <w:rPr>
                <w:rStyle w:val="Ppogrubienie"/>
                <w:rFonts w:ascii="Times New Roman" w:hAnsi="Times New Roman" w:cs="Times New Roman"/>
                <w:b w:val="0"/>
                <w:bCs/>
                <w:sz w:val="22"/>
                <w:szCs w:val="22"/>
              </w:rPr>
              <w:t>4)</w:t>
            </w:r>
            <w:r w:rsidRPr="004C596F">
              <w:rPr>
                <w:rStyle w:val="Ppogrubienie"/>
                <w:rFonts w:ascii="Times New Roman" w:hAnsi="Times New Roman" w:cs="Times New Roman"/>
                <w:b w:val="0"/>
                <w:bCs/>
                <w:sz w:val="22"/>
                <w:szCs w:val="22"/>
              </w:rPr>
              <w:tab/>
              <w:t>korzystania z praw podstawowych, w tym prawa do zrzeszania się oraz rokowań zbiorowych lub prawa do informacji i konsultacji;</w:t>
            </w:r>
          </w:p>
          <w:p w14:paraId="73528018" w14:textId="77777777" w:rsidR="004C596F" w:rsidRPr="004C596F" w:rsidRDefault="004C596F" w:rsidP="00487F8B">
            <w:pPr>
              <w:pStyle w:val="ARTartustawynprozporzdzenia"/>
              <w:spacing w:line="240" w:lineRule="auto"/>
              <w:rPr>
                <w:rStyle w:val="Ppogrubienie"/>
                <w:rFonts w:ascii="Times New Roman" w:hAnsi="Times New Roman" w:cs="Times New Roman"/>
                <w:b w:val="0"/>
                <w:bCs/>
                <w:sz w:val="22"/>
                <w:szCs w:val="22"/>
              </w:rPr>
            </w:pPr>
            <w:r w:rsidRPr="004C596F">
              <w:rPr>
                <w:rStyle w:val="Ppogrubienie"/>
                <w:rFonts w:ascii="Times New Roman" w:hAnsi="Times New Roman" w:cs="Times New Roman"/>
                <w:b w:val="0"/>
                <w:bCs/>
                <w:sz w:val="22"/>
                <w:szCs w:val="22"/>
              </w:rPr>
              <w:t>5)</w:t>
            </w:r>
            <w:r w:rsidRPr="004C596F">
              <w:rPr>
                <w:rStyle w:val="Ppogrubienie"/>
                <w:rFonts w:ascii="Times New Roman" w:hAnsi="Times New Roman" w:cs="Times New Roman"/>
                <w:b w:val="0"/>
                <w:bCs/>
                <w:sz w:val="22"/>
                <w:szCs w:val="22"/>
              </w:rPr>
              <w:tab/>
              <w:t>informacji umożliwiających ustalenie pochodzenia rasowego lub etnicznego, religii, przekonań politycznych lub światopoglądowych, niepełnosprawności, przynależności związkowej, statusu migracyjnego, stanu zdrowia, w tym choroby przewlekłej lub HIV, stanu emocjonalnego lub psychicznego, życia seksualnego lub orientacji seksualnej;</w:t>
            </w:r>
          </w:p>
          <w:p w14:paraId="5904F953" w14:textId="3F090930" w:rsidR="00B476A4" w:rsidRPr="004D2E59" w:rsidRDefault="004C596F" w:rsidP="00487F8B">
            <w:pPr>
              <w:pStyle w:val="ARTartustawynprozporzdzenia"/>
              <w:spacing w:before="0" w:line="240" w:lineRule="auto"/>
              <w:rPr>
                <w:szCs w:val="22"/>
              </w:rPr>
            </w:pPr>
            <w:r w:rsidRPr="004C596F">
              <w:rPr>
                <w:rStyle w:val="Ppogrubienie"/>
                <w:rFonts w:ascii="Times New Roman" w:hAnsi="Times New Roman" w:cs="Times New Roman"/>
                <w:b w:val="0"/>
                <w:bCs/>
                <w:sz w:val="22"/>
                <w:szCs w:val="22"/>
              </w:rPr>
              <w:t xml:space="preserve">6) </w:t>
            </w:r>
            <w:r w:rsidRPr="004C596F">
              <w:rPr>
                <w:rStyle w:val="Ppogrubienie"/>
                <w:rFonts w:ascii="Times New Roman" w:hAnsi="Times New Roman" w:cs="Times New Roman"/>
                <w:b w:val="0"/>
                <w:bCs/>
                <w:sz w:val="22"/>
                <w:szCs w:val="22"/>
              </w:rPr>
              <w:tab/>
              <w:t>danych biometrycznych w celu ustalenia tożsamości poprzez porównanie danych z danymi biometrycznymi innych osób fizycznych.</w:t>
            </w:r>
          </w:p>
        </w:tc>
        <w:tc>
          <w:tcPr>
            <w:tcW w:w="2552" w:type="dxa"/>
          </w:tcPr>
          <w:p w14:paraId="2EDDBAA6" w14:textId="010E34C7" w:rsidR="00201142" w:rsidRPr="00E40882" w:rsidRDefault="00201142" w:rsidP="00487F8B">
            <w:pPr>
              <w:jc w:val="both"/>
              <w:rPr>
                <w:szCs w:val="22"/>
                <w:lang w:val="pl-PL"/>
              </w:rPr>
            </w:pPr>
          </w:p>
        </w:tc>
      </w:tr>
      <w:tr w:rsidR="00B476A4" w:rsidRPr="003451AC" w14:paraId="12D18DDA" w14:textId="77777777" w:rsidTr="009C1CC0">
        <w:trPr>
          <w:trHeight w:val="553"/>
        </w:trPr>
        <w:tc>
          <w:tcPr>
            <w:tcW w:w="988" w:type="dxa"/>
          </w:tcPr>
          <w:p w14:paraId="1A0FE15E" w14:textId="63D1B42A" w:rsidR="00B476A4" w:rsidRDefault="00B476A4" w:rsidP="00487F8B">
            <w:pPr>
              <w:jc w:val="both"/>
              <w:rPr>
                <w:szCs w:val="22"/>
                <w:lang w:val="pl-PL"/>
              </w:rPr>
            </w:pPr>
            <w:r>
              <w:rPr>
                <w:szCs w:val="22"/>
                <w:lang w:val="pl-PL"/>
              </w:rPr>
              <w:lastRenderedPageBreak/>
              <w:t xml:space="preserve">Art. </w:t>
            </w:r>
            <w:r w:rsidR="00E82656">
              <w:rPr>
                <w:szCs w:val="22"/>
                <w:lang w:val="pl-PL"/>
              </w:rPr>
              <w:t>7</w:t>
            </w:r>
            <w:r>
              <w:rPr>
                <w:szCs w:val="22"/>
                <w:lang w:val="pl-PL"/>
              </w:rPr>
              <w:t xml:space="preserve"> ust. 2 </w:t>
            </w:r>
          </w:p>
        </w:tc>
        <w:tc>
          <w:tcPr>
            <w:tcW w:w="2693" w:type="dxa"/>
          </w:tcPr>
          <w:p w14:paraId="6E4593BC" w14:textId="67FF77AF" w:rsidR="00B476A4" w:rsidRPr="00F17D1A" w:rsidRDefault="00F17D1A" w:rsidP="00487F8B">
            <w:pPr>
              <w:autoSpaceDE w:val="0"/>
              <w:autoSpaceDN w:val="0"/>
              <w:adjustRightInd w:val="0"/>
              <w:jc w:val="both"/>
              <w:rPr>
                <w:rFonts w:eastAsiaTheme="minorHAnsi"/>
                <w:color w:val="000000"/>
                <w:szCs w:val="22"/>
                <w:lang w:val="pl-PL" w:eastAsia="en-US"/>
              </w:rPr>
            </w:pPr>
            <w:r w:rsidRPr="00F17D1A">
              <w:rPr>
                <w:rFonts w:eastAsiaTheme="minorHAnsi"/>
                <w:color w:val="000000"/>
                <w:szCs w:val="22"/>
                <w:lang w:val="pl-PL" w:eastAsia="en-US"/>
              </w:rPr>
              <w:t>2.   Przepisy niniejszego artykułu mają zastosowanie do wszystkich osób wykonujących pracę za pośrednictwem platform od początku procedury rekrutacji lub wyboru.</w:t>
            </w:r>
          </w:p>
        </w:tc>
        <w:tc>
          <w:tcPr>
            <w:tcW w:w="850" w:type="dxa"/>
          </w:tcPr>
          <w:p w14:paraId="7E418329" w14:textId="0FF31DEE" w:rsidR="00B476A4" w:rsidRDefault="0065343A" w:rsidP="00487F8B">
            <w:pPr>
              <w:jc w:val="both"/>
              <w:rPr>
                <w:b/>
                <w:szCs w:val="22"/>
                <w:lang w:val="pl-PL"/>
              </w:rPr>
            </w:pPr>
            <w:r>
              <w:rPr>
                <w:b/>
                <w:szCs w:val="22"/>
                <w:lang w:val="pl-PL"/>
              </w:rPr>
              <w:t>T</w:t>
            </w:r>
          </w:p>
        </w:tc>
        <w:tc>
          <w:tcPr>
            <w:tcW w:w="1843" w:type="dxa"/>
          </w:tcPr>
          <w:p w14:paraId="3251C371" w14:textId="199B415D" w:rsidR="00B476A4" w:rsidRPr="001C77D7" w:rsidRDefault="00CB0D59" w:rsidP="00487F8B">
            <w:pPr>
              <w:jc w:val="both"/>
              <w:rPr>
                <w:b/>
                <w:szCs w:val="22"/>
                <w:lang w:val="pl-PL"/>
              </w:rPr>
            </w:pPr>
            <w:r>
              <w:rPr>
                <w:b/>
                <w:szCs w:val="22"/>
                <w:lang w:val="pl-PL"/>
              </w:rPr>
              <w:t>Art. 2</w:t>
            </w:r>
            <w:r w:rsidR="000D5465">
              <w:rPr>
                <w:b/>
                <w:szCs w:val="22"/>
                <w:lang w:val="pl-PL"/>
              </w:rPr>
              <w:t>6</w:t>
            </w:r>
          </w:p>
        </w:tc>
        <w:tc>
          <w:tcPr>
            <w:tcW w:w="4961" w:type="dxa"/>
          </w:tcPr>
          <w:p w14:paraId="29E8066F" w14:textId="33D70FCD" w:rsidR="00CB0D59" w:rsidRPr="000D5465" w:rsidRDefault="00CB0D59" w:rsidP="00487F8B">
            <w:pPr>
              <w:pStyle w:val="ARTartustawynprozporzdzenia"/>
              <w:spacing w:before="0" w:line="240" w:lineRule="auto"/>
              <w:rPr>
                <w:rFonts w:ascii="Times New Roman" w:hAnsi="Times New Roman" w:cs="Times New Roman"/>
                <w:b/>
                <w:bCs/>
                <w:sz w:val="22"/>
                <w:szCs w:val="22"/>
              </w:rPr>
            </w:pPr>
            <w:r w:rsidRPr="000D5465">
              <w:rPr>
                <w:rStyle w:val="Ppogrubienie"/>
                <w:rFonts w:ascii="Times New Roman" w:hAnsi="Times New Roman" w:cs="Times New Roman"/>
                <w:sz w:val="22"/>
                <w:szCs w:val="22"/>
              </w:rPr>
              <w:t>Art. 2</w:t>
            </w:r>
            <w:r w:rsidR="000D5465" w:rsidRPr="000D5465">
              <w:rPr>
                <w:rStyle w:val="Ppogrubienie"/>
                <w:rFonts w:ascii="Times New Roman" w:hAnsi="Times New Roman" w:cs="Times New Roman"/>
                <w:sz w:val="22"/>
                <w:szCs w:val="22"/>
              </w:rPr>
              <w:t>6</w:t>
            </w:r>
            <w:r w:rsidRPr="000D5465">
              <w:rPr>
                <w:rStyle w:val="Ppogrubienie"/>
                <w:rFonts w:ascii="Times New Roman" w:hAnsi="Times New Roman" w:cs="Times New Roman"/>
                <w:sz w:val="22"/>
                <w:szCs w:val="22"/>
              </w:rPr>
              <w:t>.</w:t>
            </w:r>
            <w:r w:rsidRPr="000D5465">
              <w:rPr>
                <w:rStyle w:val="Ppogrubienie"/>
                <w:rFonts w:ascii="Times New Roman" w:hAnsi="Times New Roman" w:cs="Times New Roman"/>
                <w:b w:val="0"/>
                <w:bCs/>
                <w:sz w:val="22"/>
                <w:szCs w:val="22"/>
              </w:rPr>
              <w:t xml:space="preserve"> </w:t>
            </w:r>
            <w:r w:rsidR="000D5465" w:rsidRPr="000D5465">
              <w:rPr>
                <w:b/>
                <w:bCs/>
              </w:rPr>
              <w:t xml:space="preserve"> </w:t>
            </w:r>
            <w:r w:rsidR="000D5465" w:rsidRPr="000D5465">
              <w:rPr>
                <w:rStyle w:val="Ppogrubienie"/>
                <w:rFonts w:ascii="Times New Roman" w:hAnsi="Times New Roman" w:cs="Times New Roman"/>
                <w:b w:val="0"/>
                <w:bCs/>
                <w:sz w:val="22"/>
                <w:szCs w:val="22"/>
              </w:rPr>
              <w:t xml:space="preserve">Przepis art. 25 stosuje się także do osoby ubiegającej się o wykonywanie pracy za pośrednictwem platformy od momentu rozpoczęcia rekrutacji lub innej procedury poprzedzającej zawarcie umowy z tą osobą.   </w:t>
            </w:r>
          </w:p>
          <w:p w14:paraId="05C39029" w14:textId="6B99E984" w:rsidR="00647A7D" w:rsidRPr="00E82656" w:rsidRDefault="00647A7D" w:rsidP="00487F8B">
            <w:pPr>
              <w:pStyle w:val="USTustnpkodeksu"/>
              <w:rPr>
                <w:szCs w:val="22"/>
              </w:rPr>
            </w:pPr>
          </w:p>
        </w:tc>
        <w:tc>
          <w:tcPr>
            <w:tcW w:w="2552" w:type="dxa"/>
          </w:tcPr>
          <w:p w14:paraId="3A7E1AA9" w14:textId="47F6D166" w:rsidR="0046283F" w:rsidRPr="00E40882" w:rsidRDefault="0046283F" w:rsidP="00487F8B">
            <w:pPr>
              <w:jc w:val="both"/>
              <w:rPr>
                <w:szCs w:val="22"/>
                <w:lang w:val="pl-PL"/>
              </w:rPr>
            </w:pPr>
          </w:p>
        </w:tc>
      </w:tr>
      <w:tr w:rsidR="007C32C3" w:rsidRPr="003451AC" w14:paraId="26EF1FFF" w14:textId="77777777" w:rsidTr="009C1CC0">
        <w:trPr>
          <w:trHeight w:val="553"/>
        </w:trPr>
        <w:tc>
          <w:tcPr>
            <w:tcW w:w="988" w:type="dxa"/>
          </w:tcPr>
          <w:p w14:paraId="5F28285D" w14:textId="4A370E1A" w:rsidR="007C32C3" w:rsidRDefault="007C32C3" w:rsidP="00487F8B">
            <w:pPr>
              <w:jc w:val="both"/>
              <w:rPr>
                <w:szCs w:val="22"/>
                <w:lang w:val="pl-PL"/>
              </w:rPr>
            </w:pPr>
            <w:r>
              <w:rPr>
                <w:szCs w:val="22"/>
                <w:lang w:val="pl-PL"/>
              </w:rPr>
              <w:t xml:space="preserve">Art. </w:t>
            </w:r>
            <w:r w:rsidR="00E82656">
              <w:rPr>
                <w:szCs w:val="22"/>
                <w:lang w:val="pl-PL"/>
              </w:rPr>
              <w:t>7</w:t>
            </w:r>
            <w:r>
              <w:rPr>
                <w:szCs w:val="22"/>
                <w:lang w:val="pl-PL"/>
              </w:rPr>
              <w:t xml:space="preserve"> ust. 3</w:t>
            </w:r>
          </w:p>
        </w:tc>
        <w:tc>
          <w:tcPr>
            <w:tcW w:w="2693" w:type="dxa"/>
          </w:tcPr>
          <w:p w14:paraId="22A15A8B" w14:textId="41AB1B8B" w:rsidR="007C32C3" w:rsidRPr="00F17D1A" w:rsidRDefault="00F17D1A" w:rsidP="00487F8B">
            <w:pPr>
              <w:autoSpaceDE w:val="0"/>
              <w:autoSpaceDN w:val="0"/>
              <w:adjustRightInd w:val="0"/>
              <w:jc w:val="both"/>
              <w:rPr>
                <w:rFonts w:eastAsiaTheme="minorHAnsi"/>
                <w:color w:val="000000"/>
                <w:szCs w:val="22"/>
                <w:lang w:val="pl-PL" w:eastAsia="en-US"/>
              </w:rPr>
            </w:pPr>
            <w:r w:rsidRPr="00F17D1A">
              <w:rPr>
                <w:rFonts w:eastAsiaTheme="minorHAnsi"/>
                <w:color w:val="000000"/>
                <w:szCs w:val="22"/>
                <w:lang w:val="pl-PL" w:eastAsia="en-US"/>
              </w:rPr>
              <w:t>3.   Oprócz zautomatyzowanych systemów monitorujących i zautomatyzowanych systemów decyzyjnych niniejszy artykuł stosuje się również w przypadku, gdy cyfrowe platformy pracy korzystają ze zautomatyzowanych systemów podejmujących lub wspierających decyzje, które w jakikolwiek sposób wpływają na osoby wykonujące pracę za pośrednictwem platform.</w:t>
            </w:r>
          </w:p>
        </w:tc>
        <w:tc>
          <w:tcPr>
            <w:tcW w:w="850" w:type="dxa"/>
          </w:tcPr>
          <w:p w14:paraId="231B4969" w14:textId="7CCFEF7A" w:rsidR="007C32C3" w:rsidRPr="007A77E9" w:rsidRDefault="0065343A" w:rsidP="00487F8B">
            <w:pPr>
              <w:jc w:val="both"/>
              <w:rPr>
                <w:b/>
                <w:szCs w:val="22"/>
                <w:lang w:val="pl-PL"/>
              </w:rPr>
            </w:pPr>
            <w:r w:rsidRPr="007A77E9">
              <w:rPr>
                <w:b/>
                <w:szCs w:val="22"/>
                <w:lang w:val="pl-PL"/>
              </w:rPr>
              <w:t>T</w:t>
            </w:r>
          </w:p>
        </w:tc>
        <w:tc>
          <w:tcPr>
            <w:tcW w:w="1843" w:type="dxa"/>
          </w:tcPr>
          <w:p w14:paraId="68DBFC7C" w14:textId="01B71769" w:rsidR="007C32C3" w:rsidRPr="007A77E9" w:rsidRDefault="000F04FC" w:rsidP="00487F8B">
            <w:pPr>
              <w:jc w:val="both"/>
              <w:rPr>
                <w:b/>
                <w:szCs w:val="22"/>
                <w:lang w:val="pl-PL"/>
              </w:rPr>
            </w:pPr>
            <w:r>
              <w:rPr>
                <w:b/>
                <w:szCs w:val="22"/>
                <w:lang w:val="pl-PL"/>
              </w:rPr>
              <w:t>Art. 2</w:t>
            </w:r>
            <w:r w:rsidR="004427C3">
              <w:rPr>
                <w:b/>
                <w:szCs w:val="22"/>
                <w:lang w:val="pl-PL"/>
              </w:rPr>
              <w:t>5</w:t>
            </w:r>
            <w:r>
              <w:rPr>
                <w:b/>
                <w:szCs w:val="22"/>
                <w:lang w:val="pl-PL"/>
              </w:rPr>
              <w:t xml:space="preserve"> ust.</w:t>
            </w:r>
            <w:r w:rsidR="00DF44AA">
              <w:rPr>
                <w:b/>
                <w:szCs w:val="22"/>
                <w:lang w:val="pl-PL"/>
              </w:rPr>
              <w:t xml:space="preserve"> </w:t>
            </w:r>
            <w:r>
              <w:rPr>
                <w:b/>
                <w:szCs w:val="22"/>
                <w:lang w:val="pl-PL"/>
              </w:rPr>
              <w:t>2</w:t>
            </w:r>
          </w:p>
        </w:tc>
        <w:tc>
          <w:tcPr>
            <w:tcW w:w="4961" w:type="dxa"/>
          </w:tcPr>
          <w:p w14:paraId="017E6B05" w14:textId="39A6A881" w:rsidR="000F04FC" w:rsidRPr="004427C3" w:rsidRDefault="000F04FC" w:rsidP="00487F8B">
            <w:pPr>
              <w:pStyle w:val="USTustnpkodeksu"/>
              <w:spacing w:line="240" w:lineRule="auto"/>
              <w:rPr>
                <w:rFonts w:ascii="Times New Roman" w:hAnsi="Times New Roman" w:cs="Times New Roman"/>
                <w:sz w:val="22"/>
                <w:szCs w:val="22"/>
              </w:rPr>
            </w:pPr>
            <w:bookmarkStart w:id="57" w:name="_Hlk192503146"/>
            <w:r w:rsidRPr="004427C3">
              <w:rPr>
                <w:rStyle w:val="Ppogrubienie"/>
                <w:rFonts w:ascii="Times New Roman" w:hAnsi="Times New Roman" w:cs="Times New Roman"/>
                <w:sz w:val="22"/>
                <w:szCs w:val="22"/>
              </w:rPr>
              <w:t>Art. 2</w:t>
            </w:r>
            <w:r w:rsidR="004427C3">
              <w:rPr>
                <w:rStyle w:val="Ppogrubienie"/>
                <w:rFonts w:ascii="Times New Roman" w:hAnsi="Times New Roman" w:cs="Times New Roman"/>
                <w:sz w:val="22"/>
                <w:szCs w:val="22"/>
              </w:rPr>
              <w:t>5</w:t>
            </w:r>
            <w:r w:rsidRPr="004427C3">
              <w:rPr>
                <w:rStyle w:val="Ppogrubienie"/>
                <w:rFonts w:ascii="Times New Roman" w:hAnsi="Times New Roman" w:cs="Times New Roman"/>
                <w:sz w:val="22"/>
                <w:szCs w:val="22"/>
              </w:rPr>
              <w:t>.</w:t>
            </w:r>
            <w:r w:rsidRPr="004427C3">
              <w:rPr>
                <w:rFonts w:ascii="Times New Roman" w:hAnsi="Times New Roman" w:cs="Times New Roman"/>
                <w:sz w:val="22"/>
                <w:szCs w:val="22"/>
              </w:rPr>
              <w:t xml:space="preserve"> 2.</w:t>
            </w:r>
            <w:r w:rsidR="004427C3" w:rsidRPr="004427C3">
              <w:rPr>
                <w:rFonts w:ascii="Times New Roman" w:hAnsi="Times New Roman" w:cs="Times New Roman"/>
                <w:sz w:val="22"/>
                <w:szCs w:val="22"/>
              </w:rPr>
              <w:t xml:space="preserve">  Przepis ust. 1 stosuje się także w przypadku, </w:t>
            </w:r>
            <w:bookmarkStart w:id="58" w:name="_Hlk201910720"/>
            <w:r w:rsidR="004427C3" w:rsidRPr="004427C3">
              <w:rPr>
                <w:rFonts w:ascii="Times New Roman" w:hAnsi="Times New Roman" w:cs="Times New Roman"/>
                <w:sz w:val="22"/>
                <w:szCs w:val="22"/>
              </w:rPr>
              <w:t xml:space="preserve">gdy cyfrowa platforma pracy korzysta z </w:t>
            </w:r>
            <w:bookmarkStart w:id="59" w:name="_Hlk192502863"/>
            <w:r w:rsidR="004427C3" w:rsidRPr="004427C3">
              <w:rPr>
                <w:rFonts w:ascii="Times New Roman" w:hAnsi="Times New Roman" w:cs="Times New Roman"/>
                <w:sz w:val="22"/>
                <w:szCs w:val="22"/>
              </w:rPr>
              <w:t>innych zautomatyzowanych systemów przetwarzających dane osobowe, które podejmują lub wspierają decyzje mające wpływ na osoby wykonujące pracę za pośrednictwem platformy</w:t>
            </w:r>
            <w:bookmarkEnd w:id="58"/>
            <w:bookmarkEnd w:id="59"/>
            <w:r w:rsidR="004427C3" w:rsidRPr="004427C3">
              <w:rPr>
                <w:rFonts w:ascii="Times New Roman" w:hAnsi="Times New Roman" w:cs="Times New Roman"/>
                <w:sz w:val="22"/>
                <w:szCs w:val="22"/>
              </w:rPr>
              <w:t>.</w:t>
            </w:r>
          </w:p>
          <w:bookmarkEnd w:id="57"/>
          <w:p w14:paraId="5A721BDA" w14:textId="69DC3DFC" w:rsidR="007C32C3" w:rsidRPr="004D2E59" w:rsidRDefault="007C32C3" w:rsidP="00487F8B">
            <w:pPr>
              <w:shd w:val="clear" w:color="auto" w:fill="FFFFFF"/>
              <w:jc w:val="both"/>
              <w:rPr>
                <w:szCs w:val="22"/>
                <w:lang w:val="pl-PL"/>
              </w:rPr>
            </w:pPr>
          </w:p>
        </w:tc>
        <w:tc>
          <w:tcPr>
            <w:tcW w:w="2552" w:type="dxa"/>
          </w:tcPr>
          <w:p w14:paraId="66A36F3B" w14:textId="5351234A" w:rsidR="0046283F" w:rsidRPr="00E40882" w:rsidRDefault="0046283F" w:rsidP="00487F8B">
            <w:pPr>
              <w:jc w:val="both"/>
              <w:rPr>
                <w:szCs w:val="22"/>
                <w:lang w:val="pl-PL"/>
              </w:rPr>
            </w:pPr>
          </w:p>
        </w:tc>
      </w:tr>
      <w:tr w:rsidR="007C32C3" w:rsidRPr="003451AC" w14:paraId="32BE4ABD" w14:textId="77777777" w:rsidTr="009C1CC0">
        <w:trPr>
          <w:trHeight w:val="553"/>
        </w:trPr>
        <w:tc>
          <w:tcPr>
            <w:tcW w:w="988" w:type="dxa"/>
          </w:tcPr>
          <w:p w14:paraId="59C1DB3C" w14:textId="476F6AC3" w:rsidR="007C32C3" w:rsidRDefault="007C32C3" w:rsidP="00487F8B">
            <w:pPr>
              <w:jc w:val="both"/>
              <w:rPr>
                <w:szCs w:val="22"/>
                <w:lang w:val="pl-PL"/>
              </w:rPr>
            </w:pPr>
            <w:r>
              <w:rPr>
                <w:szCs w:val="22"/>
                <w:lang w:val="pl-PL"/>
              </w:rPr>
              <w:t xml:space="preserve">Art. </w:t>
            </w:r>
            <w:r w:rsidR="008B0AA4">
              <w:rPr>
                <w:szCs w:val="22"/>
                <w:lang w:val="pl-PL"/>
              </w:rPr>
              <w:t>8</w:t>
            </w:r>
            <w:r>
              <w:rPr>
                <w:szCs w:val="22"/>
                <w:lang w:val="pl-PL"/>
              </w:rPr>
              <w:t xml:space="preserve"> ust. 1 </w:t>
            </w:r>
          </w:p>
        </w:tc>
        <w:tc>
          <w:tcPr>
            <w:tcW w:w="2693" w:type="dxa"/>
          </w:tcPr>
          <w:p w14:paraId="7D046DFA" w14:textId="1317D656" w:rsidR="007C32C3" w:rsidRPr="00F17D1A" w:rsidRDefault="00F17D1A" w:rsidP="00487F8B">
            <w:pPr>
              <w:autoSpaceDE w:val="0"/>
              <w:autoSpaceDN w:val="0"/>
              <w:adjustRightInd w:val="0"/>
              <w:jc w:val="both"/>
              <w:rPr>
                <w:rFonts w:eastAsiaTheme="minorHAnsi"/>
                <w:color w:val="000000"/>
                <w:szCs w:val="22"/>
                <w:lang w:val="pl-PL" w:eastAsia="en-US"/>
              </w:rPr>
            </w:pPr>
            <w:r w:rsidRPr="00F17D1A">
              <w:rPr>
                <w:rFonts w:eastAsiaTheme="minorHAnsi"/>
                <w:color w:val="000000"/>
                <w:szCs w:val="22"/>
                <w:lang w:val="pl-PL" w:eastAsia="en-US"/>
              </w:rPr>
              <w:t xml:space="preserve">1.   Przetwarzanie danych osobowych przez cyfrową platformę pracy za pomocą zautomatyzowanych systemów monitorujących lub zautomatyzowanych systemów decyzyjnych jest rodzajem przetwarzania, który z dużym prawdopodobieństwem </w:t>
            </w:r>
            <w:r w:rsidRPr="00F17D1A">
              <w:rPr>
                <w:rFonts w:eastAsiaTheme="minorHAnsi"/>
                <w:color w:val="000000"/>
                <w:szCs w:val="22"/>
                <w:lang w:val="pl-PL" w:eastAsia="en-US"/>
              </w:rPr>
              <w:lastRenderedPageBreak/>
              <w:t>może powodować wysokie ryzyko naruszenia praw i wolności osób fizycznych w rozumieniu art. 35 ust. 1 rozporządzenia (UE) 2016/679. Dokonując, na podstawie tego przepisu, oceny skutków przetwarzania danych osobowych przez zautomatyzowane systemy monitorujące lub zautomatyzowane systemy decyzyjne dla ochrony danych osobowych osób wykonujących pracę za pośrednictwem platform, w tym dla ograniczeń przetwarzania określonych w art. 7 niniejszej dyrektywy, cyfrowe platformy pracy, działające w charakterze administratorów w rozumieniu art. 4 pkt 7 rozporządzenia (UE) 2016/679, zasięgają opinii osób wykonujących pracę za pośrednictwem platform i ich przedstawicieli.</w:t>
            </w:r>
          </w:p>
        </w:tc>
        <w:tc>
          <w:tcPr>
            <w:tcW w:w="850" w:type="dxa"/>
          </w:tcPr>
          <w:p w14:paraId="2DFC0037" w14:textId="030F6DDF" w:rsidR="007C32C3" w:rsidRPr="007A77E9" w:rsidRDefault="0065343A" w:rsidP="00487F8B">
            <w:pPr>
              <w:jc w:val="both"/>
              <w:rPr>
                <w:b/>
                <w:szCs w:val="22"/>
                <w:lang w:val="pl-PL"/>
              </w:rPr>
            </w:pPr>
            <w:r w:rsidRPr="007A77E9">
              <w:rPr>
                <w:b/>
                <w:szCs w:val="22"/>
                <w:lang w:val="pl-PL"/>
              </w:rPr>
              <w:lastRenderedPageBreak/>
              <w:t>T</w:t>
            </w:r>
          </w:p>
        </w:tc>
        <w:tc>
          <w:tcPr>
            <w:tcW w:w="1843" w:type="dxa"/>
          </w:tcPr>
          <w:p w14:paraId="37A10324" w14:textId="1141C5AC" w:rsidR="007C32C3" w:rsidRPr="007A77E9" w:rsidRDefault="00CB0D59" w:rsidP="00487F8B">
            <w:pPr>
              <w:jc w:val="both"/>
              <w:rPr>
                <w:b/>
                <w:szCs w:val="22"/>
                <w:lang w:val="pl-PL"/>
              </w:rPr>
            </w:pPr>
            <w:r>
              <w:rPr>
                <w:b/>
                <w:szCs w:val="22"/>
                <w:lang w:val="pl-PL"/>
              </w:rPr>
              <w:t>Art. 2</w:t>
            </w:r>
            <w:r w:rsidR="00A90C55">
              <w:rPr>
                <w:b/>
                <w:szCs w:val="22"/>
                <w:lang w:val="pl-PL"/>
              </w:rPr>
              <w:t>7</w:t>
            </w:r>
            <w:r>
              <w:rPr>
                <w:b/>
                <w:szCs w:val="22"/>
                <w:lang w:val="pl-PL"/>
              </w:rPr>
              <w:t xml:space="preserve"> ust.1</w:t>
            </w:r>
          </w:p>
        </w:tc>
        <w:tc>
          <w:tcPr>
            <w:tcW w:w="4961" w:type="dxa"/>
          </w:tcPr>
          <w:p w14:paraId="370248A8" w14:textId="5F01127B" w:rsidR="007C32C3" w:rsidRPr="00A90C55" w:rsidRDefault="00CB0D59" w:rsidP="00487F8B">
            <w:pPr>
              <w:pStyle w:val="ARTartustawynprozporzdzenia"/>
              <w:spacing w:before="0" w:line="240" w:lineRule="auto"/>
              <w:rPr>
                <w:rFonts w:ascii="Times New Roman" w:hAnsi="Times New Roman" w:cs="Times New Roman"/>
                <w:b/>
                <w:bCs/>
                <w:sz w:val="22"/>
                <w:szCs w:val="22"/>
              </w:rPr>
            </w:pPr>
            <w:r w:rsidRPr="00A90C55">
              <w:rPr>
                <w:rStyle w:val="Ppogrubienie"/>
                <w:rFonts w:ascii="Times New Roman" w:hAnsi="Times New Roman" w:cs="Times New Roman"/>
                <w:sz w:val="22"/>
                <w:szCs w:val="22"/>
              </w:rPr>
              <w:t>Art. 2</w:t>
            </w:r>
            <w:r w:rsidR="00A90C55">
              <w:rPr>
                <w:rStyle w:val="Ppogrubienie"/>
                <w:rFonts w:ascii="Times New Roman" w:hAnsi="Times New Roman" w:cs="Times New Roman"/>
                <w:sz w:val="22"/>
                <w:szCs w:val="22"/>
              </w:rPr>
              <w:t>7</w:t>
            </w:r>
            <w:r w:rsidRPr="00A90C55">
              <w:rPr>
                <w:rStyle w:val="Ppogrubienie"/>
                <w:rFonts w:ascii="Times New Roman" w:hAnsi="Times New Roman" w:cs="Times New Roman"/>
                <w:sz w:val="22"/>
                <w:szCs w:val="22"/>
              </w:rPr>
              <w:t>.</w:t>
            </w:r>
            <w:r w:rsidRPr="00A90C55">
              <w:rPr>
                <w:rFonts w:ascii="Times New Roman" w:hAnsi="Times New Roman" w:cs="Times New Roman"/>
                <w:sz w:val="22"/>
                <w:szCs w:val="22"/>
              </w:rPr>
              <w:t xml:space="preserve"> </w:t>
            </w:r>
            <w:r w:rsidR="00A90C55" w:rsidRPr="00A90C55">
              <w:rPr>
                <w:rFonts w:ascii="Times New Roman" w:hAnsi="Times New Roman" w:cs="Times New Roman"/>
                <w:sz w:val="22"/>
                <w:szCs w:val="22"/>
              </w:rPr>
              <w:t xml:space="preserve">1. Przy dokonywaniu oceny skutków przetwarzania danych osobowych, o której mowa w art. 35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zwanego dalej </w:t>
            </w:r>
            <w:r w:rsidR="00A90C55" w:rsidRPr="00A90C55">
              <w:rPr>
                <w:rFonts w:ascii="Times New Roman" w:hAnsi="Times New Roman" w:cs="Times New Roman"/>
                <w:sz w:val="22"/>
                <w:szCs w:val="22"/>
              </w:rPr>
              <w:lastRenderedPageBreak/>
              <w:t>„</w:t>
            </w:r>
            <w:bookmarkStart w:id="60" w:name="_Hlk190695349"/>
            <w:r w:rsidR="00A90C55" w:rsidRPr="00A90C55">
              <w:rPr>
                <w:rFonts w:ascii="Times New Roman" w:hAnsi="Times New Roman" w:cs="Times New Roman"/>
                <w:sz w:val="22"/>
                <w:szCs w:val="22"/>
              </w:rPr>
              <w:t>rozporządzeniem 2016/679</w:t>
            </w:r>
            <w:bookmarkEnd w:id="60"/>
            <w:r w:rsidR="00A90C55" w:rsidRPr="00A90C55">
              <w:rPr>
                <w:rFonts w:ascii="Times New Roman" w:hAnsi="Times New Roman" w:cs="Times New Roman"/>
                <w:sz w:val="22"/>
                <w:szCs w:val="22"/>
              </w:rPr>
              <w:t xml:space="preserve">”, przez zautomatyzowane systemy monitorujące lub zautomatyzowane systemy decyzyjne dla ochrony danych osobowych osób </w:t>
            </w:r>
            <w:bookmarkStart w:id="61" w:name="_Hlk190427702"/>
            <w:r w:rsidR="00A90C55" w:rsidRPr="00A90C55">
              <w:rPr>
                <w:rFonts w:ascii="Times New Roman" w:hAnsi="Times New Roman" w:cs="Times New Roman"/>
                <w:sz w:val="22"/>
                <w:szCs w:val="22"/>
              </w:rPr>
              <w:t>wykonujących pracę za pośrednictwem platformy</w:t>
            </w:r>
            <w:bookmarkEnd w:id="61"/>
            <w:r w:rsidR="00A90C55" w:rsidRPr="00A90C55">
              <w:rPr>
                <w:rFonts w:ascii="Times New Roman" w:hAnsi="Times New Roman" w:cs="Times New Roman"/>
                <w:sz w:val="22"/>
                <w:szCs w:val="22"/>
              </w:rPr>
              <w:t>, w tym dla ograniczeń przewidzianych w art. 24-25, cyfrowa platforma pracy zasięga opinii osób wykonujących pracę za pośrednictwem platformy oraz ich przedstawicieli.</w:t>
            </w:r>
          </w:p>
        </w:tc>
        <w:tc>
          <w:tcPr>
            <w:tcW w:w="2552" w:type="dxa"/>
          </w:tcPr>
          <w:p w14:paraId="6DAA20EE" w14:textId="77777777" w:rsidR="007C32C3" w:rsidRPr="00E40882" w:rsidRDefault="007C32C3" w:rsidP="00487F8B">
            <w:pPr>
              <w:jc w:val="both"/>
              <w:rPr>
                <w:szCs w:val="22"/>
                <w:lang w:val="pl-PL"/>
              </w:rPr>
            </w:pPr>
          </w:p>
        </w:tc>
      </w:tr>
      <w:tr w:rsidR="007C32C3" w:rsidRPr="003451AC" w14:paraId="6486B2E2" w14:textId="77777777" w:rsidTr="009C1CC0">
        <w:trPr>
          <w:trHeight w:val="553"/>
        </w:trPr>
        <w:tc>
          <w:tcPr>
            <w:tcW w:w="988" w:type="dxa"/>
          </w:tcPr>
          <w:p w14:paraId="1C54CD48" w14:textId="25DD68A0" w:rsidR="007C32C3" w:rsidRDefault="007C32C3" w:rsidP="00487F8B">
            <w:pPr>
              <w:jc w:val="both"/>
              <w:rPr>
                <w:szCs w:val="22"/>
                <w:lang w:val="pl-PL"/>
              </w:rPr>
            </w:pPr>
            <w:r>
              <w:rPr>
                <w:szCs w:val="22"/>
                <w:lang w:val="pl-PL"/>
              </w:rPr>
              <w:t xml:space="preserve">Art. </w:t>
            </w:r>
            <w:r w:rsidR="008B0AA4">
              <w:rPr>
                <w:szCs w:val="22"/>
                <w:lang w:val="pl-PL"/>
              </w:rPr>
              <w:t>8</w:t>
            </w:r>
            <w:r>
              <w:rPr>
                <w:szCs w:val="22"/>
                <w:lang w:val="pl-PL"/>
              </w:rPr>
              <w:t xml:space="preserve"> ust. 2 </w:t>
            </w:r>
          </w:p>
        </w:tc>
        <w:tc>
          <w:tcPr>
            <w:tcW w:w="2693" w:type="dxa"/>
          </w:tcPr>
          <w:p w14:paraId="7C53F56E" w14:textId="7A6197E8" w:rsidR="007C32C3" w:rsidRPr="00F17D1A" w:rsidRDefault="00F17D1A" w:rsidP="00487F8B">
            <w:pPr>
              <w:autoSpaceDE w:val="0"/>
              <w:autoSpaceDN w:val="0"/>
              <w:adjustRightInd w:val="0"/>
              <w:jc w:val="both"/>
              <w:rPr>
                <w:rFonts w:eastAsiaTheme="minorHAnsi"/>
                <w:color w:val="000000"/>
                <w:szCs w:val="22"/>
                <w:lang w:val="pl-PL" w:eastAsia="en-US"/>
              </w:rPr>
            </w:pPr>
            <w:r w:rsidRPr="00F17D1A">
              <w:rPr>
                <w:rFonts w:eastAsiaTheme="minorHAnsi"/>
                <w:color w:val="000000"/>
                <w:szCs w:val="22"/>
                <w:lang w:val="pl-PL" w:eastAsia="en-US"/>
              </w:rPr>
              <w:t>2.   Cyfrowe platformy pracy prezentują ocenę, o której mowa w ust. 1, przedstawicielom pracowników.</w:t>
            </w:r>
          </w:p>
        </w:tc>
        <w:tc>
          <w:tcPr>
            <w:tcW w:w="850" w:type="dxa"/>
          </w:tcPr>
          <w:p w14:paraId="3BFB7898" w14:textId="6D7D8DE5" w:rsidR="007C32C3" w:rsidRDefault="00B46323" w:rsidP="00487F8B">
            <w:pPr>
              <w:jc w:val="both"/>
              <w:rPr>
                <w:b/>
                <w:szCs w:val="22"/>
                <w:lang w:val="pl-PL"/>
              </w:rPr>
            </w:pPr>
            <w:r>
              <w:rPr>
                <w:b/>
                <w:szCs w:val="22"/>
                <w:lang w:val="pl-PL"/>
              </w:rPr>
              <w:t>T</w:t>
            </w:r>
          </w:p>
        </w:tc>
        <w:tc>
          <w:tcPr>
            <w:tcW w:w="1843" w:type="dxa"/>
          </w:tcPr>
          <w:p w14:paraId="394E2DF8" w14:textId="27A7B998" w:rsidR="0065343A" w:rsidRPr="007A77E9" w:rsidRDefault="00D72D1B" w:rsidP="00487F8B">
            <w:pPr>
              <w:jc w:val="both"/>
              <w:rPr>
                <w:b/>
                <w:szCs w:val="22"/>
                <w:lang w:val="pl-PL"/>
              </w:rPr>
            </w:pPr>
            <w:r>
              <w:rPr>
                <w:b/>
                <w:szCs w:val="22"/>
                <w:lang w:val="pl-PL"/>
              </w:rPr>
              <w:t>Art. 2</w:t>
            </w:r>
            <w:r w:rsidR="00FE792A">
              <w:rPr>
                <w:b/>
                <w:szCs w:val="22"/>
                <w:lang w:val="pl-PL"/>
              </w:rPr>
              <w:t>7</w:t>
            </w:r>
            <w:r>
              <w:rPr>
                <w:b/>
                <w:szCs w:val="22"/>
                <w:lang w:val="pl-PL"/>
              </w:rPr>
              <w:t xml:space="preserve"> ust.</w:t>
            </w:r>
            <w:r w:rsidR="00DF44AA">
              <w:rPr>
                <w:b/>
                <w:szCs w:val="22"/>
                <w:lang w:val="pl-PL"/>
              </w:rPr>
              <w:t xml:space="preserve"> </w:t>
            </w:r>
            <w:r w:rsidR="009A5234">
              <w:rPr>
                <w:b/>
                <w:szCs w:val="22"/>
                <w:lang w:val="pl-PL"/>
              </w:rPr>
              <w:t>2</w:t>
            </w:r>
          </w:p>
        </w:tc>
        <w:tc>
          <w:tcPr>
            <w:tcW w:w="4961" w:type="dxa"/>
          </w:tcPr>
          <w:p w14:paraId="291515B5" w14:textId="7E64A8F0" w:rsidR="00D72D1B" w:rsidRPr="00FE792A" w:rsidRDefault="00D72D1B" w:rsidP="00487F8B">
            <w:pPr>
              <w:pStyle w:val="USTustnpkodeksu"/>
              <w:spacing w:line="240" w:lineRule="auto"/>
              <w:rPr>
                <w:rFonts w:ascii="Times New Roman" w:hAnsi="Times New Roman" w:cs="Times New Roman"/>
                <w:sz w:val="22"/>
                <w:szCs w:val="22"/>
              </w:rPr>
            </w:pPr>
            <w:r w:rsidRPr="00FE792A">
              <w:rPr>
                <w:rStyle w:val="Ppogrubienie"/>
                <w:rFonts w:ascii="Times New Roman" w:hAnsi="Times New Roman" w:cs="Times New Roman"/>
                <w:sz w:val="22"/>
                <w:szCs w:val="22"/>
              </w:rPr>
              <w:t>Art. 2</w:t>
            </w:r>
            <w:r w:rsidR="00FE792A">
              <w:rPr>
                <w:rStyle w:val="Ppogrubienie"/>
                <w:rFonts w:ascii="Times New Roman" w:hAnsi="Times New Roman" w:cs="Times New Roman"/>
                <w:sz w:val="22"/>
                <w:szCs w:val="22"/>
              </w:rPr>
              <w:t>7</w:t>
            </w:r>
            <w:r w:rsidRPr="00FE792A">
              <w:rPr>
                <w:rStyle w:val="Ppogrubienie"/>
                <w:rFonts w:ascii="Times New Roman" w:hAnsi="Times New Roman" w:cs="Times New Roman"/>
                <w:sz w:val="22"/>
                <w:szCs w:val="22"/>
              </w:rPr>
              <w:t>.</w:t>
            </w:r>
            <w:r w:rsidRPr="00FE792A">
              <w:rPr>
                <w:rFonts w:ascii="Times New Roman" w:hAnsi="Times New Roman" w:cs="Times New Roman"/>
                <w:sz w:val="22"/>
                <w:szCs w:val="22"/>
              </w:rPr>
              <w:t xml:space="preserve"> 2. </w:t>
            </w:r>
            <w:r w:rsidR="00FE792A" w:rsidRPr="00FE792A">
              <w:rPr>
                <w:rFonts w:ascii="Times New Roman" w:hAnsi="Times New Roman" w:cs="Times New Roman"/>
                <w:sz w:val="22"/>
                <w:szCs w:val="22"/>
              </w:rPr>
              <w:t xml:space="preserve"> Ocenę skutków przetwarzania danych osobowych, o której mowa w ust. 1, cyfrowa platforma pracy przedstawia przedstawicielom pracowników.</w:t>
            </w:r>
          </w:p>
          <w:p w14:paraId="07465944" w14:textId="12856D8D" w:rsidR="00463EBF" w:rsidRPr="00624320" w:rsidRDefault="00463EBF" w:rsidP="00487F8B">
            <w:pPr>
              <w:shd w:val="clear" w:color="auto" w:fill="FFFFFF"/>
              <w:jc w:val="both"/>
              <w:rPr>
                <w:b/>
                <w:bCs/>
                <w:szCs w:val="22"/>
                <w:lang w:val="pl-PL"/>
              </w:rPr>
            </w:pPr>
          </w:p>
        </w:tc>
        <w:tc>
          <w:tcPr>
            <w:tcW w:w="2552" w:type="dxa"/>
          </w:tcPr>
          <w:p w14:paraId="30DB34D6" w14:textId="23C86B9A" w:rsidR="007C32C3" w:rsidRPr="00E40882" w:rsidRDefault="007C32C3" w:rsidP="00487F8B">
            <w:pPr>
              <w:jc w:val="both"/>
              <w:rPr>
                <w:szCs w:val="22"/>
                <w:lang w:val="pl-PL"/>
              </w:rPr>
            </w:pPr>
          </w:p>
        </w:tc>
      </w:tr>
      <w:tr w:rsidR="007C32C3" w:rsidRPr="003451AC" w14:paraId="7A2A4356" w14:textId="77777777" w:rsidTr="009C1CC0">
        <w:trPr>
          <w:trHeight w:val="553"/>
        </w:trPr>
        <w:tc>
          <w:tcPr>
            <w:tcW w:w="988" w:type="dxa"/>
          </w:tcPr>
          <w:p w14:paraId="63C3B8AC" w14:textId="77777777" w:rsidR="007C32C3" w:rsidRDefault="007C32C3" w:rsidP="00487F8B">
            <w:pPr>
              <w:jc w:val="both"/>
              <w:rPr>
                <w:szCs w:val="22"/>
                <w:lang w:val="pl-PL"/>
              </w:rPr>
            </w:pPr>
            <w:r>
              <w:rPr>
                <w:szCs w:val="22"/>
                <w:lang w:val="pl-PL"/>
              </w:rPr>
              <w:lastRenderedPageBreak/>
              <w:t xml:space="preserve">Art. </w:t>
            </w:r>
            <w:r w:rsidR="008B0AA4">
              <w:rPr>
                <w:szCs w:val="22"/>
                <w:lang w:val="pl-PL"/>
              </w:rPr>
              <w:t>9</w:t>
            </w:r>
            <w:r>
              <w:rPr>
                <w:szCs w:val="22"/>
                <w:lang w:val="pl-PL"/>
              </w:rPr>
              <w:t xml:space="preserve"> ust. 1 </w:t>
            </w:r>
          </w:p>
          <w:p w14:paraId="5CA4BB39" w14:textId="333F8244" w:rsidR="00AD5E14" w:rsidRDefault="00AD5E14" w:rsidP="00487F8B">
            <w:pPr>
              <w:jc w:val="both"/>
              <w:rPr>
                <w:szCs w:val="22"/>
                <w:lang w:val="pl-PL"/>
              </w:rPr>
            </w:pPr>
            <w:r>
              <w:rPr>
                <w:szCs w:val="22"/>
                <w:lang w:val="pl-PL"/>
              </w:rPr>
              <w:t>lit. a)</w:t>
            </w:r>
          </w:p>
        </w:tc>
        <w:tc>
          <w:tcPr>
            <w:tcW w:w="2693" w:type="dxa"/>
          </w:tcPr>
          <w:p w14:paraId="545E6CB2" w14:textId="77777777" w:rsidR="000C2E10" w:rsidRPr="000C2E10" w:rsidRDefault="000C2E10" w:rsidP="00487F8B">
            <w:pPr>
              <w:autoSpaceDE w:val="0"/>
              <w:autoSpaceDN w:val="0"/>
              <w:adjustRightInd w:val="0"/>
              <w:jc w:val="both"/>
              <w:rPr>
                <w:rFonts w:eastAsiaTheme="minorHAnsi"/>
                <w:color w:val="000000"/>
                <w:szCs w:val="22"/>
                <w:lang w:val="pl-PL" w:eastAsia="en-US"/>
              </w:rPr>
            </w:pPr>
            <w:r w:rsidRPr="000C2E10">
              <w:rPr>
                <w:rFonts w:eastAsiaTheme="minorHAnsi"/>
                <w:color w:val="000000"/>
                <w:szCs w:val="22"/>
                <w:lang w:val="pl-PL" w:eastAsia="en-US"/>
              </w:rPr>
              <w:t>1.   Państwa członkowskie wymagają, aby cyfrowe platformy pracy informowały osoby wykonujące pracę za pośrednictwem platform, przedstawicieli pracowników platform oraz – na żądanie – właściwe organy krajowe o korzystaniu ze zautomatyzowanych systemów monitorujących lub zautomatyzowanych systemów decyzyjnych.</w:t>
            </w:r>
          </w:p>
          <w:p w14:paraId="457CD3E3" w14:textId="77777777" w:rsidR="000C2E10" w:rsidRPr="000C2E10" w:rsidRDefault="000C2E10" w:rsidP="00487F8B">
            <w:pPr>
              <w:autoSpaceDE w:val="0"/>
              <w:autoSpaceDN w:val="0"/>
              <w:adjustRightInd w:val="0"/>
              <w:jc w:val="both"/>
              <w:rPr>
                <w:rFonts w:eastAsiaTheme="minorHAnsi"/>
                <w:color w:val="000000"/>
                <w:szCs w:val="22"/>
                <w:lang w:val="pl-PL" w:eastAsia="en-US"/>
              </w:rPr>
            </w:pPr>
          </w:p>
          <w:p w14:paraId="60D98288" w14:textId="77777777" w:rsidR="000C2E10" w:rsidRPr="000C2E10" w:rsidRDefault="000C2E10" w:rsidP="00487F8B">
            <w:pPr>
              <w:autoSpaceDE w:val="0"/>
              <w:autoSpaceDN w:val="0"/>
              <w:adjustRightInd w:val="0"/>
              <w:jc w:val="both"/>
              <w:rPr>
                <w:rFonts w:eastAsiaTheme="minorHAnsi"/>
                <w:color w:val="000000"/>
                <w:szCs w:val="22"/>
                <w:lang w:val="pl-PL" w:eastAsia="en-US"/>
              </w:rPr>
            </w:pPr>
            <w:r w:rsidRPr="000C2E10">
              <w:rPr>
                <w:rFonts w:eastAsiaTheme="minorHAnsi"/>
                <w:color w:val="000000"/>
                <w:szCs w:val="22"/>
                <w:lang w:val="pl-PL" w:eastAsia="en-US"/>
              </w:rPr>
              <w:t>Informacje te obejmują:</w:t>
            </w:r>
          </w:p>
          <w:p w14:paraId="137177CC" w14:textId="77777777" w:rsidR="000C2E10" w:rsidRPr="000C2E10" w:rsidRDefault="000C2E10" w:rsidP="00487F8B">
            <w:pPr>
              <w:autoSpaceDE w:val="0"/>
              <w:autoSpaceDN w:val="0"/>
              <w:adjustRightInd w:val="0"/>
              <w:jc w:val="both"/>
              <w:rPr>
                <w:rFonts w:eastAsiaTheme="minorHAnsi"/>
                <w:color w:val="000000"/>
                <w:szCs w:val="22"/>
                <w:lang w:val="pl-PL" w:eastAsia="en-US"/>
              </w:rPr>
            </w:pPr>
          </w:p>
          <w:p w14:paraId="620D64BA" w14:textId="23AE1E99" w:rsidR="000C2E10" w:rsidRPr="000C2E10" w:rsidRDefault="000C2E10" w:rsidP="00487F8B">
            <w:pPr>
              <w:autoSpaceDE w:val="0"/>
              <w:autoSpaceDN w:val="0"/>
              <w:adjustRightInd w:val="0"/>
              <w:jc w:val="both"/>
              <w:rPr>
                <w:rFonts w:eastAsiaTheme="minorHAnsi"/>
                <w:color w:val="000000"/>
                <w:szCs w:val="22"/>
                <w:lang w:val="pl-PL" w:eastAsia="en-US"/>
              </w:rPr>
            </w:pPr>
            <w:r w:rsidRPr="000C2E10">
              <w:rPr>
                <w:rFonts w:eastAsiaTheme="minorHAnsi"/>
                <w:color w:val="000000"/>
                <w:szCs w:val="22"/>
                <w:lang w:val="pl-PL" w:eastAsia="en-US"/>
              </w:rPr>
              <w:t>a)</w:t>
            </w:r>
            <w:r>
              <w:rPr>
                <w:rFonts w:eastAsiaTheme="minorHAnsi"/>
                <w:color w:val="000000"/>
                <w:szCs w:val="22"/>
                <w:lang w:val="pl-PL" w:eastAsia="en-US"/>
              </w:rPr>
              <w:t xml:space="preserve"> </w:t>
            </w:r>
            <w:r w:rsidRPr="000C2E10">
              <w:rPr>
                <w:rFonts w:eastAsiaTheme="minorHAnsi"/>
                <w:color w:val="000000"/>
                <w:szCs w:val="22"/>
                <w:lang w:val="pl-PL" w:eastAsia="en-US"/>
              </w:rPr>
              <w:t>w odniesieniu do zautomatyzowanych systemów monitorujących:</w:t>
            </w:r>
          </w:p>
          <w:p w14:paraId="36DE11AE" w14:textId="77777777" w:rsidR="000C2E10" w:rsidRPr="000C2E10" w:rsidRDefault="000C2E10" w:rsidP="00487F8B">
            <w:pPr>
              <w:autoSpaceDE w:val="0"/>
              <w:autoSpaceDN w:val="0"/>
              <w:adjustRightInd w:val="0"/>
              <w:jc w:val="both"/>
              <w:rPr>
                <w:rFonts w:eastAsiaTheme="minorHAnsi"/>
                <w:color w:val="000000"/>
                <w:szCs w:val="22"/>
                <w:lang w:val="pl-PL" w:eastAsia="en-US"/>
              </w:rPr>
            </w:pPr>
          </w:p>
          <w:p w14:paraId="18866236" w14:textId="36E6CC67" w:rsidR="000C2E10" w:rsidRPr="000C2E10" w:rsidRDefault="000C2E10" w:rsidP="00487F8B">
            <w:pPr>
              <w:autoSpaceDE w:val="0"/>
              <w:autoSpaceDN w:val="0"/>
              <w:adjustRightInd w:val="0"/>
              <w:jc w:val="both"/>
              <w:rPr>
                <w:rFonts w:eastAsiaTheme="minorHAnsi"/>
                <w:color w:val="000000"/>
                <w:szCs w:val="22"/>
                <w:lang w:val="pl-PL" w:eastAsia="en-US"/>
              </w:rPr>
            </w:pPr>
            <w:r w:rsidRPr="000C2E10">
              <w:rPr>
                <w:rFonts w:eastAsiaTheme="minorHAnsi"/>
                <w:color w:val="000000"/>
                <w:szCs w:val="22"/>
                <w:lang w:val="pl-PL" w:eastAsia="en-US"/>
              </w:rPr>
              <w:t>(i)</w:t>
            </w:r>
            <w:r>
              <w:rPr>
                <w:rFonts w:eastAsiaTheme="minorHAnsi"/>
                <w:color w:val="000000"/>
                <w:szCs w:val="22"/>
                <w:lang w:val="pl-PL" w:eastAsia="en-US"/>
              </w:rPr>
              <w:t xml:space="preserve"> </w:t>
            </w:r>
            <w:r w:rsidRPr="000C2E10">
              <w:rPr>
                <w:rFonts w:eastAsiaTheme="minorHAnsi"/>
                <w:color w:val="000000"/>
                <w:szCs w:val="22"/>
                <w:lang w:val="pl-PL" w:eastAsia="en-US"/>
              </w:rPr>
              <w:t>fakt, że takie systemy są w użyciu lub są wprowadzane;</w:t>
            </w:r>
          </w:p>
          <w:p w14:paraId="767282E9" w14:textId="77777777" w:rsidR="000C2E10" w:rsidRPr="000C2E10" w:rsidRDefault="000C2E10" w:rsidP="00487F8B">
            <w:pPr>
              <w:autoSpaceDE w:val="0"/>
              <w:autoSpaceDN w:val="0"/>
              <w:adjustRightInd w:val="0"/>
              <w:jc w:val="both"/>
              <w:rPr>
                <w:rFonts w:eastAsiaTheme="minorHAnsi"/>
                <w:color w:val="000000"/>
                <w:szCs w:val="22"/>
                <w:lang w:val="pl-PL" w:eastAsia="en-US"/>
              </w:rPr>
            </w:pPr>
          </w:p>
          <w:p w14:paraId="18D0A5C6" w14:textId="574831B6" w:rsidR="000C2E10" w:rsidRPr="000C2E10" w:rsidRDefault="000C2E10" w:rsidP="00487F8B">
            <w:pPr>
              <w:autoSpaceDE w:val="0"/>
              <w:autoSpaceDN w:val="0"/>
              <w:adjustRightInd w:val="0"/>
              <w:jc w:val="both"/>
              <w:rPr>
                <w:rFonts w:eastAsiaTheme="minorHAnsi"/>
                <w:color w:val="000000"/>
                <w:szCs w:val="22"/>
                <w:lang w:val="pl-PL" w:eastAsia="en-US"/>
              </w:rPr>
            </w:pPr>
            <w:r w:rsidRPr="000C2E10">
              <w:rPr>
                <w:rFonts w:eastAsiaTheme="minorHAnsi"/>
                <w:color w:val="000000"/>
                <w:szCs w:val="22"/>
                <w:lang w:val="pl-PL" w:eastAsia="en-US"/>
              </w:rPr>
              <w:t>(ii)</w:t>
            </w:r>
            <w:r>
              <w:rPr>
                <w:rFonts w:eastAsiaTheme="minorHAnsi"/>
                <w:color w:val="000000"/>
                <w:szCs w:val="22"/>
                <w:lang w:val="pl-PL" w:eastAsia="en-US"/>
              </w:rPr>
              <w:t xml:space="preserve"> </w:t>
            </w:r>
            <w:r w:rsidRPr="000C2E10">
              <w:rPr>
                <w:rFonts w:eastAsiaTheme="minorHAnsi"/>
                <w:color w:val="000000"/>
                <w:szCs w:val="22"/>
                <w:lang w:val="pl-PL" w:eastAsia="en-US"/>
              </w:rPr>
              <w:t>kategorie danych i działań monitorowanych, nadzorowanych lub ocenianych przez takie systemy, w tym ocenę dokonywaną przez usługobiorcę;</w:t>
            </w:r>
          </w:p>
          <w:p w14:paraId="17745428" w14:textId="77777777" w:rsidR="000C2E10" w:rsidRPr="000C2E10" w:rsidRDefault="000C2E10" w:rsidP="00487F8B">
            <w:pPr>
              <w:autoSpaceDE w:val="0"/>
              <w:autoSpaceDN w:val="0"/>
              <w:adjustRightInd w:val="0"/>
              <w:jc w:val="both"/>
              <w:rPr>
                <w:rFonts w:eastAsiaTheme="minorHAnsi"/>
                <w:color w:val="000000"/>
                <w:szCs w:val="22"/>
                <w:lang w:val="pl-PL" w:eastAsia="en-US"/>
              </w:rPr>
            </w:pPr>
          </w:p>
          <w:p w14:paraId="74E3B7C4" w14:textId="5498725E" w:rsidR="000C2E10" w:rsidRPr="000C2E10" w:rsidRDefault="000C2E10" w:rsidP="00487F8B">
            <w:pPr>
              <w:autoSpaceDE w:val="0"/>
              <w:autoSpaceDN w:val="0"/>
              <w:adjustRightInd w:val="0"/>
              <w:jc w:val="both"/>
              <w:rPr>
                <w:rFonts w:eastAsiaTheme="minorHAnsi"/>
                <w:color w:val="000000"/>
                <w:szCs w:val="22"/>
                <w:lang w:val="pl-PL" w:eastAsia="en-US"/>
              </w:rPr>
            </w:pPr>
            <w:r w:rsidRPr="000C2E10">
              <w:rPr>
                <w:rFonts w:eastAsiaTheme="minorHAnsi"/>
                <w:color w:val="000000"/>
                <w:szCs w:val="22"/>
                <w:lang w:val="pl-PL" w:eastAsia="en-US"/>
              </w:rPr>
              <w:lastRenderedPageBreak/>
              <w:t>(iii)</w:t>
            </w:r>
            <w:r>
              <w:rPr>
                <w:rFonts w:eastAsiaTheme="minorHAnsi"/>
                <w:color w:val="000000"/>
                <w:szCs w:val="22"/>
                <w:lang w:val="pl-PL" w:eastAsia="en-US"/>
              </w:rPr>
              <w:t xml:space="preserve"> </w:t>
            </w:r>
            <w:r w:rsidRPr="000C2E10">
              <w:rPr>
                <w:rFonts w:eastAsiaTheme="minorHAnsi"/>
                <w:color w:val="000000"/>
                <w:szCs w:val="22"/>
                <w:lang w:val="pl-PL" w:eastAsia="en-US"/>
              </w:rPr>
              <w:t>cel monitorowania i sposoby prowadzenia tego monitorowania przez system;</w:t>
            </w:r>
          </w:p>
          <w:p w14:paraId="5F0DDC0D" w14:textId="77777777" w:rsidR="000C2E10" w:rsidRPr="000C2E10" w:rsidRDefault="000C2E10" w:rsidP="00487F8B">
            <w:pPr>
              <w:autoSpaceDE w:val="0"/>
              <w:autoSpaceDN w:val="0"/>
              <w:adjustRightInd w:val="0"/>
              <w:jc w:val="both"/>
              <w:rPr>
                <w:rFonts w:eastAsiaTheme="minorHAnsi"/>
                <w:color w:val="000000"/>
                <w:szCs w:val="22"/>
                <w:lang w:val="pl-PL" w:eastAsia="en-US"/>
              </w:rPr>
            </w:pPr>
          </w:p>
          <w:p w14:paraId="36AF562B" w14:textId="7A792342" w:rsidR="007C32C3" w:rsidRPr="007C32C3" w:rsidRDefault="000C2E10" w:rsidP="00487F8B">
            <w:pPr>
              <w:autoSpaceDE w:val="0"/>
              <w:autoSpaceDN w:val="0"/>
              <w:adjustRightInd w:val="0"/>
              <w:jc w:val="both"/>
              <w:rPr>
                <w:rFonts w:eastAsiaTheme="minorHAnsi"/>
                <w:color w:val="000000"/>
                <w:szCs w:val="22"/>
                <w:lang w:val="pl-PL" w:eastAsia="en-US"/>
              </w:rPr>
            </w:pPr>
            <w:r w:rsidRPr="000C2E10">
              <w:rPr>
                <w:rFonts w:eastAsiaTheme="minorHAnsi"/>
                <w:color w:val="000000"/>
                <w:szCs w:val="22"/>
                <w:lang w:val="pl-PL" w:eastAsia="en-US"/>
              </w:rPr>
              <w:t>(iv)</w:t>
            </w:r>
            <w:r>
              <w:rPr>
                <w:rFonts w:eastAsiaTheme="minorHAnsi"/>
                <w:color w:val="000000"/>
                <w:szCs w:val="22"/>
                <w:lang w:val="pl-PL" w:eastAsia="en-US"/>
              </w:rPr>
              <w:t xml:space="preserve"> </w:t>
            </w:r>
            <w:r w:rsidRPr="000C2E10">
              <w:rPr>
                <w:rFonts w:eastAsiaTheme="minorHAnsi"/>
                <w:color w:val="000000"/>
                <w:szCs w:val="22"/>
                <w:lang w:val="pl-PL" w:eastAsia="en-US"/>
              </w:rPr>
              <w:t>odbiorców lub kategorie odbiorców danych osobowych przetwarzanych przez takie systemy oraz wszelkie przesyłanie lub przekazywanie takich danych osobowych, w tym w ramach grupy przedsiębiorstw;</w:t>
            </w:r>
          </w:p>
        </w:tc>
        <w:tc>
          <w:tcPr>
            <w:tcW w:w="850" w:type="dxa"/>
          </w:tcPr>
          <w:p w14:paraId="7F898F00" w14:textId="5F91C71D" w:rsidR="007C32C3" w:rsidRDefault="0065343A" w:rsidP="00487F8B">
            <w:pPr>
              <w:jc w:val="both"/>
              <w:rPr>
                <w:b/>
                <w:szCs w:val="22"/>
                <w:lang w:val="pl-PL"/>
              </w:rPr>
            </w:pPr>
            <w:r>
              <w:rPr>
                <w:b/>
                <w:szCs w:val="22"/>
                <w:lang w:val="pl-PL"/>
              </w:rPr>
              <w:lastRenderedPageBreak/>
              <w:t>T</w:t>
            </w:r>
          </w:p>
        </w:tc>
        <w:tc>
          <w:tcPr>
            <w:tcW w:w="1843" w:type="dxa"/>
          </w:tcPr>
          <w:p w14:paraId="455104D4" w14:textId="65D27C3A" w:rsidR="007C32C3" w:rsidRDefault="009A5234" w:rsidP="00487F8B">
            <w:pPr>
              <w:jc w:val="both"/>
              <w:rPr>
                <w:b/>
                <w:szCs w:val="22"/>
                <w:lang w:val="pl-PL"/>
              </w:rPr>
            </w:pPr>
            <w:r>
              <w:rPr>
                <w:b/>
                <w:szCs w:val="22"/>
                <w:lang w:val="pl-PL"/>
              </w:rPr>
              <w:t xml:space="preserve">Art. </w:t>
            </w:r>
            <w:r w:rsidR="000222BE">
              <w:rPr>
                <w:b/>
                <w:szCs w:val="22"/>
                <w:lang w:val="pl-PL"/>
              </w:rPr>
              <w:t>31</w:t>
            </w:r>
            <w:r>
              <w:rPr>
                <w:b/>
                <w:szCs w:val="22"/>
                <w:lang w:val="pl-PL"/>
              </w:rPr>
              <w:t xml:space="preserve"> ust.1</w:t>
            </w:r>
            <w:r w:rsidR="000222BE">
              <w:rPr>
                <w:b/>
                <w:szCs w:val="22"/>
                <w:lang w:val="pl-PL"/>
              </w:rPr>
              <w:t xml:space="preserve"> pkt 1</w:t>
            </w:r>
          </w:p>
          <w:p w14:paraId="5027005C" w14:textId="0CD39CB2" w:rsidR="002A11C1" w:rsidRDefault="002A11C1" w:rsidP="00487F8B">
            <w:pPr>
              <w:jc w:val="both"/>
              <w:rPr>
                <w:b/>
                <w:szCs w:val="22"/>
                <w:lang w:val="pl-PL"/>
              </w:rPr>
            </w:pPr>
            <w:r>
              <w:rPr>
                <w:b/>
                <w:szCs w:val="22"/>
                <w:lang w:val="pl-PL"/>
              </w:rPr>
              <w:t xml:space="preserve">Art. </w:t>
            </w:r>
            <w:r w:rsidR="006C4C3E">
              <w:rPr>
                <w:b/>
                <w:szCs w:val="22"/>
                <w:lang w:val="pl-PL"/>
              </w:rPr>
              <w:t>31</w:t>
            </w:r>
            <w:r>
              <w:rPr>
                <w:b/>
                <w:szCs w:val="22"/>
                <w:lang w:val="pl-PL"/>
              </w:rPr>
              <w:t xml:space="preserve"> ust. 4</w:t>
            </w:r>
          </w:p>
          <w:p w14:paraId="620B8D3E" w14:textId="77777777" w:rsidR="00D4744A" w:rsidRDefault="00D4744A" w:rsidP="00487F8B">
            <w:pPr>
              <w:jc w:val="both"/>
              <w:rPr>
                <w:b/>
                <w:szCs w:val="22"/>
                <w:lang w:val="pl-PL"/>
              </w:rPr>
            </w:pPr>
          </w:p>
          <w:p w14:paraId="748B1DB5" w14:textId="77777777" w:rsidR="00D4744A" w:rsidRDefault="00D4744A" w:rsidP="00487F8B">
            <w:pPr>
              <w:jc w:val="both"/>
              <w:rPr>
                <w:b/>
                <w:szCs w:val="22"/>
                <w:lang w:val="pl-PL"/>
              </w:rPr>
            </w:pPr>
          </w:p>
          <w:p w14:paraId="44F91CA6" w14:textId="77777777" w:rsidR="00D4744A" w:rsidRDefault="00D4744A" w:rsidP="00487F8B">
            <w:pPr>
              <w:jc w:val="both"/>
              <w:rPr>
                <w:b/>
                <w:szCs w:val="22"/>
                <w:lang w:val="pl-PL"/>
              </w:rPr>
            </w:pPr>
          </w:p>
          <w:p w14:paraId="06F387A0" w14:textId="77777777" w:rsidR="00D4744A" w:rsidRDefault="00D4744A" w:rsidP="00487F8B">
            <w:pPr>
              <w:jc w:val="both"/>
              <w:rPr>
                <w:b/>
                <w:szCs w:val="22"/>
                <w:lang w:val="pl-PL"/>
              </w:rPr>
            </w:pPr>
          </w:p>
          <w:p w14:paraId="628617CC" w14:textId="77777777" w:rsidR="00D4744A" w:rsidRDefault="00D4744A" w:rsidP="00487F8B">
            <w:pPr>
              <w:jc w:val="both"/>
              <w:rPr>
                <w:b/>
                <w:szCs w:val="22"/>
                <w:lang w:val="pl-PL"/>
              </w:rPr>
            </w:pPr>
          </w:p>
          <w:p w14:paraId="6FFF3FBB" w14:textId="77777777" w:rsidR="00D4744A" w:rsidRDefault="00D4744A" w:rsidP="00487F8B">
            <w:pPr>
              <w:jc w:val="both"/>
              <w:rPr>
                <w:b/>
                <w:szCs w:val="22"/>
                <w:lang w:val="pl-PL"/>
              </w:rPr>
            </w:pPr>
          </w:p>
          <w:p w14:paraId="6EEBB65D" w14:textId="77777777" w:rsidR="00D4744A" w:rsidRDefault="00D4744A" w:rsidP="00487F8B">
            <w:pPr>
              <w:jc w:val="both"/>
              <w:rPr>
                <w:b/>
                <w:szCs w:val="22"/>
                <w:lang w:val="pl-PL"/>
              </w:rPr>
            </w:pPr>
          </w:p>
          <w:p w14:paraId="56563DBA" w14:textId="77777777" w:rsidR="00D4744A" w:rsidRDefault="00D4744A" w:rsidP="00487F8B">
            <w:pPr>
              <w:jc w:val="both"/>
              <w:rPr>
                <w:b/>
                <w:szCs w:val="22"/>
                <w:lang w:val="pl-PL"/>
              </w:rPr>
            </w:pPr>
          </w:p>
          <w:p w14:paraId="7E6FAD0B" w14:textId="77777777" w:rsidR="00D4744A" w:rsidRDefault="00D4744A" w:rsidP="00487F8B">
            <w:pPr>
              <w:jc w:val="both"/>
              <w:rPr>
                <w:b/>
                <w:szCs w:val="22"/>
                <w:lang w:val="pl-PL"/>
              </w:rPr>
            </w:pPr>
          </w:p>
          <w:p w14:paraId="6605899F" w14:textId="77777777" w:rsidR="00D4744A" w:rsidRDefault="00D4744A" w:rsidP="00487F8B">
            <w:pPr>
              <w:jc w:val="both"/>
              <w:rPr>
                <w:b/>
                <w:szCs w:val="22"/>
                <w:lang w:val="pl-PL"/>
              </w:rPr>
            </w:pPr>
          </w:p>
          <w:p w14:paraId="5442C5D8" w14:textId="77777777" w:rsidR="00D4744A" w:rsidRDefault="00D4744A" w:rsidP="00487F8B">
            <w:pPr>
              <w:jc w:val="both"/>
              <w:rPr>
                <w:b/>
                <w:szCs w:val="22"/>
                <w:lang w:val="pl-PL"/>
              </w:rPr>
            </w:pPr>
          </w:p>
          <w:p w14:paraId="2162D9F9" w14:textId="77777777" w:rsidR="00D4744A" w:rsidRDefault="00D4744A" w:rsidP="00487F8B">
            <w:pPr>
              <w:jc w:val="both"/>
              <w:rPr>
                <w:b/>
                <w:szCs w:val="22"/>
                <w:lang w:val="pl-PL"/>
              </w:rPr>
            </w:pPr>
          </w:p>
          <w:p w14:paraId="05A6E090" w14:textId="77777777" w:rsidR="00D4744A" w:rsidRDefault="00D4744A" w:rsidP="00487F8B">
            <w:pPr>
              <w:jc w:val="both"/>
              <w:rPr>
                <w:b/>
                <w:szCs w:val="22"/>
                <w:lang w:val="pl-PL"/>
              </w:rPr>
            </w:pPr>
          </w:p>
          <w:p w14:paraId="4FC58B1B" w14:textId="77777777" w:rsidR="00D4744A" w:rsidRDefault="00D4744A" w:rsidP="00487F8B">
            <w:pPr>
              <w:jc w:val="both"/>
              <w:rPr>
                <w:b/>
                <w:szCs w:val="22"/>
                <w:lang w:val="pl-PL"/>
              </w:rPr>
            </w:pPr>
          </w:p>
          <w:p w14:paraId="23EB645B" w14:textId="77777777" w:rsidR="00D4744A" w:rsidRDefault="00D4744A" w:rsidP="00487F8B">
            <w:pPr>
              <w:jc w:val="both"/>
              <w:rPr>
                <w:b/>
                <w:szCs w:val="22"/>
                <w:lang w:val="pl-PL"/>
              </w:rPr>
            </w:pPr>
          </w:p>
          <w:p w14:paraId="7572578F" w14:textId="77777777" w:rsidR="00D4744A" w:rsidRDefault="00D4744A" w:rsidP="00487F8B">
            <w:pPr>
              <w:jc w:val="both"/>
              <w:rPr>
                <w:b/>
                <w:szCs w:val="22"/>
                <w:lang w:val="pl-PL"/>
              </w:rPr>
            </w:pPr>
          </w:p>
          <w:p w14:paraId="1B90FE70" w14:textId="77777777" w:rsidR="00D4744A" w:rsidRDefault="00D4744A" w:rsidP="00487F8B">
            <w:pPr>
              <w:jc w:val="both"/>
              <w:rPr>
                <w:b/>
                <w:szCs w:val="22"/>
                <w:lang w:val="pl-PL"/>
              </w:rPr>
            </w:pPr>
          </w:p>
          <w:p w14:paraId="07E7B2ED" w14:textId="77777777" w:rsidR="00D4744A" w:rsidRDefault="00D4744A" w:rsidP="00487F8B">
            <w:pPr>
              <w:jc w:val="both"/>
              <w:rPr>
                <w:b/>
                <w:szCs w:val="22"/>
                <w:lang w:val="pl-PL"/>
              </w:rPr>
            </w:pPr>
          </w:p>
          <w:p w14:paraId="332E8CB5" w14:textId="77777777" w:rsidR="00D4744A" w:rsidRDefault="00D4744A" w:rsidP="00487F8B">
            <w:pPr>
              <w:jc w:val="both"/>
              <w:rPr>
                <w:b/>
                <w:szCs w:val="22"/>
                <w:lang w:val="pl-PL"/>
              </w:rPr>
            </w:pPr>
          </w:p>
          <w:p w14:paraId="674DA7FC" w14:textId="77777777" w:rsidR="00D4744A" w:rsidRDefault="00D4744A" w:rsidP="00487F8B">
            <w:pPr>
              <w:jc w:val="both"/>
              <w:rPr>
                <w:b/>
                <w:szCs w:val="22"/>
                <w:lang w:val="pl-PL"/>
              </w:rPr>
            </w:pPr>
          </w:p>
          <w:p w14:paraId="0D120179" w14:textId="77777777" w:rsidR="00D4744A" w:rsidRDefault="00D4744A" w:rsidP="00487F8B">
            <w:pPr>
              <w:jc w:val="both"/>
              <w:rPr>
                <w:b/>
                <w:szCs w:val="22"/>
                <w:lang w:val="pl-PL"/>
              </w:rPr>
            </w:pPr>
          </w:p>
          <w:p w14:paraId="53BAD5EC" w14:textId="77777777" w:rsidR="00D4744A" w:rsidRDefault="00D4744A" w:rsidP="00487F8B">
            <w:pPr>
              <w:jc w:val="both"/>
              <w:rPr>
                <w:b/>
                <w:szCs w:val="22"/>
                <w:lang w:val="pl-PL"/>
              </w:rPr>
            </w:pPr>
          </w:p>
          <w:p w14:paraId="3AF6FA42" w14:textId="77777777" w:rsidR="00D4744A" w:rsidRDefault="00D4744A" w:rsidP="00487F8B">
            <w:pPr>
              <w:jc w:val="both"/>
              <w:rPr>
                <w:b/>
                <w:szCs w:val="22"/>
                <w:lang w:val="pl-PL"/>
              </w:rPr>
            </w:pPr>
          </w:p>
          <w:p w14:paraId="78C2D012" w14:textId="77777777" w:rsidR="00D4744A" w:rsidRDefault="00D4744A" w:rsidP="00487F8B">
            <w:pPr>
              <w:jc w:val="both"/>
              <w:rPr>
                <w:b/>
                <w:szCs w:val="22"/>
                <w:lang w:val="pl-PL"/>
              </w:rPr>
            </w:pPr>
          </w:p>
          <w:p w14:paraId="19AB9ABD" w14:textId="77777777" w:rsidR="00D4744A" w:rsidRDefault="00D4744A" w:rsidP="00487F8B">
            <w:pPr>
              <w:jc w:val="both"/>
              <w:rPr>
                <w:b/>
                <w:szCs w:val="22"/>
                <w:lang w:val="pl-PL"/>
              </w:rPr>
            </w:pPr>
          </w:p>
          <w:p w14:paraId="526A18EC" w14:textId="77777777" w:rsidR="00D4744A" w:rsidRDefault="00D4744A" w:rsidP="00487F8B">
            <w:pPr>
              <w:jc w:val="both"/>
              <w:rPr>
                <w:b/>
                <w:szCs w:val="22"/>
                <w:lang w:val="pl-PL"/>
              </w:rPr>
            </w:pPr>
          </w:p>
          <w:p w14:paraId="181466B4" w14:textId="77777777" w:rsidR="00D4744A" w:rsidRDefault="00D4744A" w:rsidP="00487F8B">
            <w:pPr>
              <w:jc w:val="both"/>
              <w:rPr>
                <w:b/>
                <w:szCs w:val="22"/>
                <w:lang w:val="pl-PL"/>
              </w:rPr>
            </w:pPr>
          </w:p>
          <w:p w14:paraId="6D1E4C11" w14:textId="77777777" w:rsidR="00D4744A" w:rsidRDefault="00D4744A" w:rsidP="00487F8B">
            <w:pPr>
              <w:jc w:val="both"/>
              <w:rPr>
                <w:b/>
                <w:szCs w:val="22"/>
                <w:lang w:val="pl-PL"/>
              </w:rPr>
            </w:pPr>
          </w:p>
          <w:p w14:paraId="7E073C0D" w14:textId="77777777" w:rsidR="00D4744A" w:rsidRDefault="00D4744A" w:rsidP="00487F8B">
            <w:pPr>
              <w:jc w:val="both"/>
              <w:rPr>
                <w:b/>
                <w:szCs w:val="22"/>
                <w:lang w:val="pl-PL"/>
              </w:rPr>
            </w:pPr>
          </w:p>
          <w:p w14:paraId="5B3FFBF8" w14:textId="3E592C5A" w:rsidR="00D569DE" w:rsidRPr="007A77E9" w:rsidRDefault="00D569DE" w:rsidP="00487F8B">
            <w:pPr>
              <w:jc w:val="both"/>
              <w:rPr>
                <w:b/>
                <w:szCs w:val="22"/>
                <w:lang w:val="pl-PL"/>
              </w:rPr>
            </w:pPr>
            <w:r>
              <w:rPr>
                <w:b/>
                <w:szCs w:val="22"/>
                <w:lang w:val="pl-PL"/>
              </w:rPr>
              <w:t>Art. 5</w:t>
            </w:r>
            <w:r w:rsidR="00E16A09">
              <w:rPr>
                <w:b/>
                <w:szCs w:val="22"/>
                <w:lang w:val="pl-PL"/>
              </w:rPr>
              <w:t>6</w:t>
            </w:r>
            <w:r>
              <w:rPr>
                <w:b/>
                <w:szCs w:val="22"/>
                <w:lang w:val="pl-PL"/>
              </w:rPr>
              <w:t xml:space="preserve"> pkt 3 </w:t>
            </w:r>
          </w:p>
        </w:tc>
        <w:tc>
          <w:tcPr>
            <w:tcW w:w="4961" w:type="dxa"/>
          </w:tcPr>
          <w:p w14:paraId="5508DC78" w14:textId="0DBDAC1F" w:rsidR="000222BE" w:rsidRPr="000222BE" w:rsidRDefault="00AD1297" w:rsidP="00487F8B">
            <w:pPr>
              <w:pStyle w:val="ARTartustawynprozporzdzenia"/>
              <w:keepNext/>
              <w:spacing w:line="240" w:lineRule="auto"/>
              <w:rPr>
                <w:rFonts w:ascii="Times New Roman" w:hAnsi="Times New Roman" w:cs="Times New Roman"/>
                <w:sz w:val="22"/>
                <w:szCs w:val="22"/>
              </w:rPr>
            </w:pPr>
            <w:r w:rsidRPr="00AD1297">
              <w:rPr>
                <w:rStyle w:val="Ppogrubienie"/>
                <w:rFonts w:ascii="Times New Roman" w:hAnsi="Times New Roman" w:cs="Times New Roman"/>
                <w:sz w:val="22"/>
                <w:szCs w:val="22"/>
              </w:rPr>
              <w:t>Art. </w:t>
            </w:r>
            <w:r w:rsidR="000222BE">
              <w:rPr>
                <w:rStyle w:val="Ppogrubienie"/>
                <w:rFonts w:ascii="Times New Roman" w:hAnsi="Times New Roman" w:cs="Times New Roman"/>
                <w:sz w:val="22"/>
                <w:szCs w:val="22"/>
              </w:rPr>
              <w:t>31</w:t>
            </w:r>
            <w:r w:rsidRPr="00AD1297">
              <w:rPr>
                <w:rStyle w:val="Ppogrubienie"/>
                <w:rFonts w:ascii="Times New Roman" w:hAnsi="Times New Roman" w:cs="Times New Roman"/>
                <w:sz w:val="22"/>
                <w:szCs w:val="22"/>
              </w:rPr>
              <w:t>.</w:t>
            </w:r>
            <w:r w:rsidRPr="00AD1297">
              <w:rPr>
                <w:rFonts w:ascii="Times New Roman" w:hAnsi="Times New Roman" w:cs="Times New Roman"/>
                <w:sz w:val="22"/>
                <w:szCs w:val="22"/>
              </w:rPr>
              <w:t xml:space="preserve"> 1. </w:t>
            </w:r>
            <w:r w:rsidR="000222BE">
              <w:t xml:space="preserve"> </w:t>
            </w:r>
            <w:r w:rsidR="000222BE" w:rsidRPr="000222BE">
              <w:rPr>
                <w:rFonts w:ascii="Times New Roman" w:hAnsi="Times New Roman" w:cs="Times New Roman"/>
                <w:sz w:val="22"/>
                <w:szCs w:val="22"/>
              </w:rPr>
              <w:t xml:space="preserve">Cyfrowa platforma pracy przekazuje osobie wykonującej pracę za pośrednictwem platformy oraz przedstawicielom pracowników, w postaci papierowej lub elektronicznej, w przejrzystej, zrozumiałej i łatwo dostępnej formie, z użyciem jasnego i prostego języka, informację obejmującą: </w:t>
            </w:r>
          </w:p>
          <w:p w14:paraId="4FFED104" w14:textId="77777777" w:rsidR="000222BE" w:rsidRPr="000222BE" w:rsidRDefault="000222BE" w:rsidP="00487F8B">
            <w:pPr>
              <w:pStyle w:val="ARTartustawynprozporzdzenia"/>
              <w:keepNext/>
              <w:spacing w:line="240" w:lineRule="auto"/>
              <w:rPr>
                <w:rFonts w:ascii="Times New Roman" w:hAnsi="Times New Roman" w:cs="Times New Roman"/>
                <w:sz w:val="22"/>
                <w:szCs w:val="22"/>
              </w:rPr>
            </w:pPr>
            <w:r w:rsidRPr="000222BE">
              <w:rPr>
                <w:rFonts w:ascii="Times New Roman" w:hAnsi="Times New Roman" w:cs="Times New Roman"/>
                <w:sz w:val="22"/>
                <w:szCs w:val="22"/>
              </w:rPr>
              <w:t>1)</w:t>
            </w:r>
            <w:r w:rsidRPr="000222BE">
              <w:rPr>
                <w:rFonts w:ascii="Times New Roman" w:hAnsi="Times New Roman" w:cs="Times New Roman"/>
                <w:sz w:val="22"/>
                <w:szCs w:val="22"/>
              </w:rPr>
              <w:tab/>
              <w:t>w zakresie zautomatyzowanych systemów monitorujących:</w:t>
            </w:r>
          </w:p>
          <w:p w14:paraId="7DA57618" w14:textId="77777777" w:rsidR="000222BE" w:rsidRPr="000222BE" w:rsidRDefault="000222BE" w:rsidP="00487F8B">
            <w:pPr>
              <w:pStyle w:val="ARTartustawynprozporzdzenia"/>
              <w:keepNext/>
              <w:spacing w:line="240" w:lineRule="auto"/>
              <w:rPr>
                <w:rFonts w:ascii="Times New Roman" w:hAnsi="Times New Roman" w:cs="Times New Roman"/>
                <w:sz w:val="22"/>
                <w:szCs w:val="22"/>
              </w:rPr>
            </w:pPr>
            <w:r w:rsidRPr="000222BE">
              <w:rPr>
                <w:rFonts w:ascii="Times New Roman" w:hAnsi="Times New Roman" w:cs="Times New Roman"/>
                <w:sz w:val="22"/>
                <w:szCs w:val="22"/>
              </w:rPr>
              <w:t>a)</w:t>
            </w:r>
            <w:r w:rsidRPr="000222BE">
              <w:rPr>
                <w:rFonts w:ascii="Times New Roman" w:hAnsi="Times New Roman" w:cs="Times New Roman"/>
                <w:sz w:val="22"/>
                <w:szCs w:val="22"/>
              </w:rPr>
              <w:tab/>
              <w:t>potwierdzenie, że takie systemy są stosowane lub wprowadzane,</w:t>
            </w:r>
          </w:p>
          <w:p w14:paraId="4FB06949" w14:textId="77777777" w:rsidR="000222BE" w:rsidRPr="000222BE" w:rsidRDefault="000222BE" w:rsidP="00487F8B">
            <w:pPr>
              <w:pStyle w:val="ARTartustawynprozporzdzenia"/>
              <w:keepNext/>
              <w:spacing w:line="240" w:lineRule="auto"/>
              <w:rPr>
                <w:rFonts w:ascii="Times New Roman" w:hAnsi="Times New Roman" w:cs="Times New Roman"/>
                <w:sz w:val="22"/>
                <w:szCs w:val="22"/>
              </w:rPr>
            </w:pPr>
            <w:r w:rsidRPr="000222BE">
              <w:rPr>
                <w:rFonts w:ascii="Times New Roman" w:hAnsi="Times New Roman" w:cs="Times New Roman"/>
                <w:sz w:val="22"/>
                <w:szCs w:val="22"/>
              </w:rPr>
              <w:t>b)</w:t>
            </w:r>
            <w:r w:rsidRPr="000222BE">
              <w:rPr>
                <w:rFonts w:ascii="Times New Roman" w:hAnsi="Times New Roman" w:cs="Times New Roman"/>
                <w:sz w:val="22"/>
                <w:szCs w:val="22"/>
              </w:rPr>
              <w:tab/>
              <w:t>wskazanie kategorii danych i działań monitorowanych, nadzorowanych lub ocenianych przez te systemy, w tym ocenę dokonywaną przez usługobiorcę,</w:t>
            </w:r>
          </w:p>
          <w:p w14:paraId="3DC3E505" w14:textId="77777777" w:rsidR="000222BE" w:rsidRPr="000222BE" w:rsidRDefault="000222BE" w:rsidP="00487F8B">
            <w:pPr>
              <w:pStyle w:val="ARTartustawynprozporzdzenia"/>
              <w:keepNext/>
              <w:spacing w:line="240" w:lineRule="auto"/>
              <w:rPr>
                <w:rFonts w:ascii="Times New Roman" w:hAnsi="Times New Roman" w:cs="Times New Roman"/>
                <w:sz w:val="22"/>
                <w:szCs w:val="22"/>
              </w:rPr>
            </w:pPr>
            <w:r w:rsidRPr="000222BE">
              <w:rPr>
                <w:rFonts w:ascii="Times New Roman" w:hAnsi="Times New Roman" w:cs="Times New Roman"/>
                <w:sz w:val="22"/>
                <w:szCs w:val="22"/>
              </w:rPr>
              <w:t>c)</w:t>
            </w:r>
            <w:r w:rsidRPr="000222BE">
              <w:rPr>
                <w:rFonts w:ascii="Times New Roman" w:hAnsi="Times New Roman" w:cs="Times New Roman"/>
                <w:sz w:val="22"/>
                <w:szCs w:val="22"/>
              </w:rPr>
              <w:tab/>
              <w:t xml:space="preserve">wskazanie celu monitorowania i sposobu jego realizacji, </w:t>
            </w:r>
          </w:p>
          <w:p w14:paraId="1F35BFF1" w14:textId="77777777" w:rsidR="000222BE" w:rsidRPr="000222BE" w:rsidRDefault="000222BE" w:rsidP="00487F8B">
            <w:pPr>
              <w:pStyle w:val="ARTartustawynprozporzdzenia"/>
              <w:keepNext/>
              <w:spacing w:line="240" w:lineRule="auto"/>
              <w:rPr>
                <w:rFonts w:ascii="Times New Roman" w:hAnsi="Times New Roman" w:cs="Times New Roman"/>
                <w:sz w:val="22"/>
                <w:szCs w:val="22"/>
              </w:rPr>
            </w:pPr>
            <w:r w:rsidRPr="000222BE">
              <w:rPr>
                <w:rFonts w:ascii="Times New Roman" w:hAnsi="Times New Roman" w:cs="Times New Roman"/>
                <w:sz w:val="22"/>
                <w:szCs w:val="22"/>
              </w:rPr>
              <w:t>d)</w:t>
            </w:r>
            <w:r w:rsidRPr="000222BE">
              <w:rPr>
                <w:rFonts w:ascii="Times New Roman" w:hAnsi="Times New Roman" w:cs="Times New Roman"/>
                <w:sz w:val="22"/>
                <w:szCs w:val="22"/>
              </w:rPr>
              <w:tab/>
              <w:t>określenie odbiorców lub kategorii odbiorców danych osobowych przetwarzanych przez te systemy,</w:t>
            </w:r>
          </w:p>
          <w:p w14:paraId="71FFD346" w14:textId="7E5922D5" w:rsidR="000222BE" w:rsidRPr="000222BE" w:rsidRDefault="000222BE" w:rsidP="00487F8B">
            <w:pPr>
              <w:pStyle w:val="ARTartustawynprozporzdzenia"/>
              <w:keepNext/>
              <w:spacing w:line="240" w:lineRule="auto"/>
              <w:rPr>
                <w:rFonts w:ascii="Times New Roman" w:hAnsi="Times New Roman" w:cs="Times New Roman"/>
                <w:sz w:val="22"/>
                <w:szCs w:val="22"/>
              </w:rPr>
            </w:pPr>
            <w:r w:rsidRPr="000222BE">
              <w:rPr>
                <w:rFonts w:ascii="Times New Roman" w:hAnsi="Times New Roman" w:cs="Times New Roman"/>
                <w:sz w:val="22"/>
                <w:szCs w:val="22"/>
              </w:rPr>
              <w:t>e)</w:t>
            </w:r>
            <w:r w:rsidRPr="000222BE">
              <w:rPr>
                <w:rFonts w:ascii="Times New Roman" w:hAnsi="Times New Roman" w:cs="Times New Roman"/>
                <w:sz w:val="22"/>
                <w:szCs w:val="22"/>
              </w:rPr>
              <w:tab/>
              <w:t>potwierdzenie przesyłania lub przekazywania danych osobowych przetwarzanych przez te systemy, w tym w ramach grupy przedsiębiorstw;</w:t>
            </w:r>
          </w:p>
          <w:p w14:paraId="067F9794" w14:textId="506AF039" w:rsidR="002A11C1" w:rsidRPr="002A11C1" w:rsidRDefault="004818BF" w:rsidP="00487F8B">
            <w:pPr>
              <w:pStyle w:val="USTustnpkodeksu"/>
              <w:spacing w:line="240" w:lineRule="auto"/>
              <w:rPr>
                <w:rFonts w:ascii="Times New Roman" w:hAnsi="Times New Roman" w:cs="Times New Roman"/>
                <w:sz w:val="22"/>
                <w:szCs w:val="22"/>
              </w:rPr>
            </w:pPr>
            <w:r w:rsidRPr="004818BF">
              <w:rPr>
                <w:rFonts w:ascii="Times New Roman" w:hAnsi="Times New Roman" w:cs="Times New Roman"/>
                <w:b/>
                <w:bCs w:val="0"/>
                <w:sz w:val="22"/>
                <w:szCs w:val="22"/>
              </w:rPr>
              <w:t>Art. 31.</w:t>
            </w:r>
            <w:r>
              <w:rPr>
                <w:rFonts w:ascii="Times New Roman" w:hAnsi="Times New Roman" w:cs="Times New Roman"/>
                <w:sz w:val="22"/>
                <w:szCs w:val="22"/>
              </w:rPr>
              <w:t xml:space="preserve"> </w:t>
            </w:r>
            <w:r w:rsidR="006C4C3E" w:rsidRPr="006C4C3E">
              <w:rPr>
                <w:rFonts w:ascii="Times New Roman" w:hAnsi="Times New Roman" w:cs="Times New Roman"/>
                <w:sz w:val="22"/>
                <w:szCs w:val="22"/>
              </w:rPr>
              <w:t>4. Cyfrowa platforma pracy przekazuje wyczerpującą i szczegółową informację, o której mowa w ust 1, także Państwowej Inspekcji Pracy lub Prezesowi Urzędu Ochrony Danych Osobowych, na ich żądanie.</w:t>
            </w:r>
          </w:p>
          <w:p w14:paraId="0C17C224" w14:textId="77777777" w:rsidR="002A11C1" w:rsidRPr="00AD1297" w:rsidRDefault="002A11C1" w:rsidP="00487F8B">
            <w:pPr>
              <w:pStyle w:val="LITlitera"/>
              <w:spacing w:line="240" w:lineRule="auto"/>
              <w:ind w:left="0" w:firstLine="510"/>
              <w:rPr>
                <w:rFonts w:ascii="Times New Roman" w:hAnsi="Times New Roman" w:cs="Times New Roman"/>
                <w:sz w:val="22"/>
                <w:szCs w:val="22"/>
              </w:rPr>
            </w:pPr>
          </w:p>
          <w:p w14:paraId="3EC774C8" w14:textId="5F8ABAAB" w:rsidR="007C32C3" w:rsidRDefault="007C32C3" w:rsidP="00487F8B">
            <w:pPr>
              <w:shd w:val="clear" w:color="auto" w:fill="FFFFFF"/>
              <w:jc w:val="both"/>
              <w:rPr>
                <w:b/>
                <w:bCs/>
                <w:szCs w:val="22"/>
                <w:lang w:val="pl-PL"/>
              </w:rPr>
            </w:pPr>
          </w:p>
          <w:p w14:paraId="682824D6" w14:textId="77777777" w:rsidR="002A11C1" w:rsidRDefault="002A11C1" w:rsidP="00487F8B">
            <w:pPr>
              <w:shd w:val="clear" w:color="auto" w:fill="FFFFFF"/>
              <w:jc w:val="both"/>
              <w:rPr>
                <w:b/>
                <w:bCs/>
                <w:szCs w:val="22"/>
                <w:lang w:val="pl-PL"/>
              </w:rPr>
            </w:pPr>
          </w:p>
          <w:p w14:paraId="04D7F4A0" w14:textId="4D094B6D" w:rsidR="00D378B7" w:rsidRPr="00E35804" w:rsidRDefault="00D378B7" w:rsidP="00487F8B">
            <w:pPr>
              <w:pStyle w:val="ARTartustawynprozporzdzenia"/>
              <w:spacing w:before="0" w:line="240" w:lineRule="auto"/>
              <w:rPr>
                <w:rFonts w:ascii="Times New Roman" w:hAnsi="Times New Roman" w:cs="Times New Roman"/>
                <w:sz w:val="22"/>
                <w:szCs w:val="22"/>
              </w:rPr>
            </w:pPr>
            <w:r w:rsidRPr="00D378B7">
              <w:rPr>
                <w:rFonts w:ascii="Times New Roman" w:hAnsi="Times New Roman" w:cs="Times New Roman"/>
                <w:b/>
                <w:sz w:val="22"/>
                <w:szCs w:val="22"/>
              </w:rPr>
              <w:t>Art. 5</w:t>
            </w:r>
            <w:r w:rsidR="00E16A09">
              <w:rPr>
                <w:rFonts w:ascii="Times New Roman" w:hAnsi="Times New Roman" w:cs="Times New Roman"/>
                <w:b/>
                <w:sz w:val="22"/>
                <w:szCs w:val="22"/>
              </w:rPr>
              <w:t>6</w:t>
            </w:r>
            <w:r w:rsidRPr="00D378B7">
              <w:rPr>
                <w:rFonts w:ascii="Times New Roman" w:hAnsi="Times New Roman" w:cs="Times New Roman"/>
                <w:b/>
                <w:sz w:val="22"/>
                <w:szCs w:val="22"/>
              </w:rPr>
              <w:t>.</w:t>
            </w:r>
            <w:r w:rsidRPr="00D378B7">
              <w:rPr>
                <w:rFonts w:ascii="Times New Roman" w:hAnsi="Times New Roman" w:cs="Times New Roman"/>
                <w:sz w:val="22"/>
                <w:szCs w:val="22"/>
              </w:rPr>
              <w:t xml:space="preserve"> </w:t>
            </w:r>
            <w:r w:rsidRPr="00E35804">
              <w:rPr>
                <w:rFonts w:ascii="Times New Roman" w:hAnsi="Times New Roman" w:cs="Times New Roman"/>
                <w:sz w:val="22"/>
                <w:szCs w:val="22"/>
              </w:rPr>
              <w:t>W terminie</w:t>
            </w:r>
            <w:r w:rsidR="004818BF" w:rsidRPr="00E35804">
              <w:rPr>
                <w:rFonts w:ascii="Times New Roman" w:hAnsi="Times New Roman" w:cs="Times New Roman"/>
                <w:sz w:val="22"/>
                <w:szCs w:val="22"/>
              </w:rPr>
              <w:t xml:space="preserve"> 6 miesięcy</w:t>
            </w:r>
            <w:r w:rsidRPr="00E35804">
              <w:rPr>
                <w:rFonts w:ascii="Times New Roman" w:hAnsi="Times New Roman" w:cs="Times New Roman"/>
                <w:sz w:val="22"/>
                <w:szCs w:val="22"/>
              </w:rPr>
              <w:t xml:space="preserve"> od dnia wejścia w życie ustawy cyfrowa platforma pracy</w:t>
            </w:r>
            <w:r w:rsidR="00E35804" w:rsidRPr="00E35804">
              <w:rPr>
                <w:rFonts w:ascii="Times New Roman" w:hAnsi="Times New Roman" w:cs="Times New Roman"/>
                <w:sz w:val="22"/>
                <w:szCs w:val="22"/>
              </w:rPr>
              <w:t>:</w:t>
            </w:r>
            <w:r w:rsidRPr="00E35804">
              <w:rPr>
                <w:rFonts w:ascii="Times New Roman" w:hAnsi="Times New Roman" w:cs="Times New Roman"/>
                <w:sz w:val="22"/>
                <w:szCs w:val="22"/>
              </w:rPr>
              <w:t xml:space="preserve"> </w:t>
            </w:r>
          </w:p>
          <w:p w14:paraId="73316F02" w14:textId="18BF514E" w:rsidR="00D378B7" w:rsidRPr="00E35804" w:rsidRDefault="00D378B7" w:rsidP="00487F8B">
            <w:pPr>
              <w:pStyle w:val="PKTpunkt"/>
              <w:spacing w:line="240" w:lineRule="auto"/>
              <w:ind w:left="0" w:firstLine="510"/>
              <w:rPr>
                <w:rFonts w:ascii="Times New Roman" w:hAnsi="Times New Roman" w:cs="Times New Roman"/>
                <w:sz w:val="22"/>
                <w:szCs w:val="22"/>
              </w:rPr>
            </w:pPr>
            <w:r w:rsidRPr="00E35804">
              <w:rPr>
                <w:rFonts w:ascii="Times New Roman" w:hAnsi="Times New Roman" w:cs="Times New Roman"/>
                <w:sz w:val="22"/>
                <w:szCs w:val="22"/>
              </w:rPr>
              <w:lastRenderedPageBreak/>
              <w:t>3)</w:t>
            </w:r>
            <w:r w:rsidR="00D569DE" w:rsidRPr="00E35804">
              <w:rPr>
                <w:rFonts w:ascii="Times New Roman" w:hAnsi="Times New Roman" w:cs="Times New Roman"/>
                <w:sz w:val="22"/>
                <w:szCs w:val="22"/>
              </w:rPr>
              <w:t xml:space="preserve"> </w:t>
            </w:r>
            <w:r w:rsidR="004818BF" w:rsidRPr="00E35804">
              <w:rPr>
                <w:rFonts w:ascii="Times New Roman" w:hAnsi="Times New Roman" w:cs="Times New Roman"/>
                <w:sz w:val="22"/>
                <w:szCs w:val="22"/>
              </w:rPr>
              <w:t xml:space="preserve"> </w:t>
            </w:r>
            <w:r w:rsidR="00E35804" w:rsidRPr="00E35804">
              <w:rPr>
                <w:rFonts w:ascii="Times New Roman" w:hAnsi="Times New Roman" w:cs="Times New Roman"/>
                <w:sz w:val="22"/>
                <w:szCs w:val="22"/>
              </w:rPr>
              <w:t xml:space="preserve">przekazuje </w:t>
            </w:r>
            <w:r w:rsidR="004818BF" w:rsidRPr="00E35804">
              <w:rPr>
                <w:rFonts w:ascii="Times New Roman" w:hAnsi="Times New Roman" w:cs="Times New Roman"/>
                <w:sz w:val="22"/>
                <w:szCs w:val="22"/>
              </w:rPr>
              <w:t>osobie wykonującej pracę za pośrednictwem platformy oraz przedstawicielom pracowników informację, o której mowa w art. 31 ust. 1 i 2</w:t>
            </w:r>
            <w:r w:rsidR="00E35804">
              <w:rPr>
                <w:rFonts w:ascii="Times New Roman" w:hAnsi="Times New Roman" w:cs="Times New Roman"/>
                <w:sz w:val="22"/>
                <w:szCs w:val="22"/>
              </w:rPr>
              <w:t>;</w:t>
            </w:r>
            <w:r w:rsidR="004818BF" w:rsidRPr="00E35804">
              <w:rPr>
                <w:rFonts w:ascii="Times New Roman" w:hAnsi="Times New Roman" w:cs="Times New Roman"/>
                <w:sz w:val="22"/>
                <w:szCs w:val="22"/>
              </w:rPr>
              <w:t xml:space="preserve">  </w:t>
            </w:r>
          </w:p>
          <w:p w14:paraId="40B2346E" w14:textId="23EC6410" w:rsidR="00D378B7" w:rsidRPr="00624320" w:rsidRDefault="00D378B7" w:rsidP="00487F8B">
            <w:pPr>
              <w:shd w:val="clear" w:color="auto" w:fill="FFFFFF"/>
              <w:jc w:val="both"/>
              <w:rPr>
                <w:b/>
                <w:bCs/>
                <w:szCs w:val="22"/>
                <w:lang w:val="pl-PL"/>
              </w:rPr>
            </w:pPr>
          </w:p>
        </w:tc>
        <w:tc>
          <w:tcPr>
            <w:tcW w:w="2552" w:type="dxa"/>
          </w:tcPr>
          <w:p w14:paraId="0F9249EA" w14:textId="77777777" w:rsidR="007C32C3" w:rsidRPr="00E40882" w:rsidRDefault="007C32C3" w:rsidP="00487F8B">
            <w:pPr>
              <w:jc w:val="both"/>
              <w:rPr>
                <w:szCs w:val="22"/>
                <w:lang w:val="pl-PL"/>
              </w:rPr>
            </w:pPr>
          </w:p>
        </w:tc>
      </w:tr>
      <w:tr w:rsidR="007C32C3" w:rsidRPr="003451AC" w14:paraId="35C1A3BF" w14:textId="77777777" w:rsidTr="009C1CC0">
        <w:trPr>
          <w:trHeight w:val="553"/>
        </w:trPr>
        <w:tc>
          <w:tcPr>
            <w:tcW w:w="988" w:type="dxa"/>
          </w:tcPr>
          <w:p w14:paraId="1052A299" w14:textId="77777777" w:rsidR="007C32C3" w:rsidRDefault="007C32C3" w:rsidP="00487F8B">
            <w:pPr>
              <w:jc w:val="both"/>
              <w:rPr>
                <w:szCs w:val="22"/>
                <w:lang w:val="pl-PL"/>
              </w:rPr>
            </w:pPr>
            <w:r>
              <w:rPr>
                <w:szCs w:val="22"/>
                <w:lang w:val="pl-PL"/>
              </w:rPr>
              <w:t xml:space="preserve">Art. </w:t>
            </w:r>
            <w:r w:rsidR="00AD5E14">
              <w:rPr>
                <w:szCs w:val="22"/>
                <w:lang w:val="pl-PL"/>
              </w:rPr>
              <w:t>9</w:t>
            </w:r>
            <w:r>
              <w:rPr>
                <w:szCs w:val="22"/>
                <w:lang w:val="pl-PL"/>
              </w:rPr>
              <w:t xml:space="preserve"> ust. </w:t>
            </w:r>
            <w:r w:rsidR="00AD5E14">
              <w:rPr>
                <w:szCs w:val="22"/>
                <w:lang w:val="pl-PL"/>
              </w:rPr>
              <w:t>1</w:t>
            </w:r>
          </w:p>
          <w:p w14:paraId="73892330" w14:textId="3CFF7287" w:rsidR="00AD5E14" w:rsidRDefault="00AD5E14" w:rsidP="00487F8B">
            <w:pPr>
              <w:jc w:val="both"/>
              <w:rPr>
                <w:szCs w:val="22"/>
                <w:lang w:val="pl-PL"/>
              </w:rPr>
            </w:pPr>
            <w:r>
              <w:rPr>
                <w:szCs w:val="22"/>
                <w:lang w:val="pl-PL"/>
              </w:rPr>
              <w:t>lit. b)</w:t>
            </w:r>
          </w:p>
        </w:tc>
        <w:tc>
          <w:tcPr>
            <w:tcW w:w="2693" w:type="dxa"/>
          </w:tcPr>
          <w:p w14:paraId="301175BD" w14:textId="77777777" w:rsidR="00B15F92" w:rsidRPr="00B15F92" w:rsidRDefault="00B15F92" w:rsidP="00487F8B">
            <w:pPr>
              <w:autoSpaceDE w:val="0"/>
              <w:autoSpaceDN w:val="0"/>
              <w:adjustRightInd w:val="0"/>
              <w:jc w:val="both"/>
              <w:rPr>
                <w:rFonts w:eastAsiaTheme="minorHAnsi"/>
                <w:color w:val="000000"/>
                <w:szCs w:val="22"/>
                <w:lang w:val="pl-PL" w:eastAsia="en-US"/>
              </w:rPr>
            </w:pPr>
            <w:r w:rsidRPr="00B15F92">
              <w:rPr>
                <w:rFonts w:eastAsiaTheme="minorHAnsi"/>
                <w:color w:val="000000"/>
                <w:szCs w:val="22"/>
                <w:lang w:val="pl-PL" w:eastAsia="en-US"/>
              </w:rPr>
              <w:t>1.   Państwa członkowskie wymagają, aby cyfrowe platformy pracy informowały osoby wykonujące pracę za pośrednictwem platform, przedstawicieli pracowników platform oraz – na żądanie – właściwe organy krajowe o korzystaniu ze zautomatyzowanych systemów monitorujących lub zautomatyzowanych systemów decyzyjnych.</w:t>
            </w:r>
          </w:p>
          <w:p w14:paraId="28DE917A" w14:textId="77777777" w:rsidR="00B15F92" w:rsidRPr="00B15F92" w:rsidRDefault="00B15F92" w:rsidP="00487F8B">
            <w:pPr>
              <w:autoSpaceDE w:val="0"/>
              <w:autoSpaceDN w:val="0"/>
              <w:adjustRightInd w:val="0"/>
              <w:jc w:val="both"/>
              <w:rPr>
                <w:rFonts w:eastAsiaTheme="minorHAnsi"/>
                <w:color w:val="000000"/>
                <w:szCs w:val="22"/>
                <w:lang w:val="pl-PL" w:eastAsia="en-US"/>
              </w:rPr>
            </w:pPr>
          </w:p>
          <w:p w14:paraId="46BE4872" w14:textId="7D7FC989" w:rsidR="00B15F92" w:rsidRPr="00B15F92" w:rsidRDefault="00B15F92" w:rsidP="00487F8B">
            <w:pPr>
              <w:autoSpaceDE w:val="0"/>
              <w:autoSpaceDN w:val="0"/>
              <w:adjustRightInd w:val="0"/>
              <w:jc w:val="both"/>
              <w:rPr>
                <w:rFonts w:eastAsiaTheme="minorHAnsi"/>
                <w:color w:val="000000"/>
                <w:szCs w:val="22"/>
                <w:lang w:val="pl-PL" w:eastAsia="en-US"/>
              </w:rPr>
            </w:pPr>
            <w:r w:rsidRPr="00B15F92">
              <w:rPr>
                <w:rFonts w:eastAsiaTheme="minorHAnsi"/>
                <w:color w:val="000000"/>
                <w:szCs w:val="22"/>
                <w:lang w:val="pl-PL" w:eastAsia="en-US"/>
              </w:rPr>
              <w:t>Informacje te obejmują:</w:t>
            </w:r>
          </w:p>
          <w:p w14:paraId="49157357" w14:textId="77777777" w:rsidR="00B15F92" w:rsidRDefault="00B15F92" w:rsidP="00487F8B">
            <w:pPr>
              <w:autoSpaceDE w:val="0"/>
              <w:autoSpaceDN w:val="0"/>
              <w:adjustRightInd w:val="0"/>
              <w:jc w:val="both"/>
              <w:rPr>
                <w:rFonts w:eastAsiaTheme="minorHAnsi"/>
                <w:color w:val="000000"/>
                <w:szCs w:val="22"/>
                <w:lang w:val="pl-PL" w:eastAsia="en-US"/>
              </w:rPr>
            </w:pPr>
          </w:p>
          <w:p w14:paraId="1BA79095" w14:textId="2A639344" w:rsidR="00B15F92" w:rsidRPr="00B15F92" w:rsidRDefault="00B15F92" w:rsidP="00487F8B">
            <w:pPr>
              <w:autoSpaceDE w:val="0"/>
              <w:autoSpaceDN w:val="0"/>
              <w:adjustRightInd w:val="0"/>
              <w:jc w:val="both"/>
              <w:rPr>
                <w:rFonts w:eastAsiaTheme="minorHAnsi"/>
                <w:color w:val="000000"/>
                <w:szCs w:val="22"/>
                <w:lang w:val="pl-PL" w:eastAsia="en-US"/>
              </w:rPr>
            </w:pPr>
            <w:r w:rsidRPr="00B15F92">
              <w:rPr>
                <w:rFonts w:eastAsiaTheme="minorHAnsi"/>
                <w:color w:val="000000"/>
                <w:szCs w:val="22"/>
                <w:lang w:val="pl-PL" w:eastAsia="en-US"/>
              </w:rPr>
              <w:lastRenderedPageBreak/>
              <w:t>b)</w:t>
            </w:r>
            <w:r>
              <w:rPr>
                <w:rFonts w:eastAsiaTheme="minorHAnsi"/>
                <w:color w:val="000000"/>
                <w:szCs w:val="22"/>
                <w:lang w:val="pl-PL" w:eastAsia="en-US"/>
              </w:rPr>
              <w:t xml:space="preserve"> </w:t>
            </w:r>
            <w:r w:rsidRPr="00B15F92">
              <w:rPr>
                <w:rFonts w:eastAsiaTheme="minorHAnsi"/>
                <w:color w:val="000000"/>
                <w:szCs w:val="22"/>
                <w:lang w:val="pl-PL" w:eastAsia="en-US"/>
              </w:rPr>
              <w:t>w odniesieniu do zautomatyzowanych systemów decyzyjnych:</w:t>
            </w:r>
          </w:p>
          <w:p w14:paraId="06625B81" w14:textId="77777777" w:rsidR="00B15F92" w:rsidRPr="00B15F92" w:rsidRDefault="00B15F92" w:rsidP="00487F8B">
            <w:pPr>
              <w:autoSpaceDE w:val="0"/>
              <w:autoSpaceDN w:val="0"/>
              <w:adjustRightInd w:val="0"/>
              <w:jc w:val="both"/>
              <w:rPr>
                <w:rFonts w:eastAsiaTheme="minorHAnsi"/>
                <w:color w:val="000000"/>
                <w:szCs w:val="22"/>
                <w:lang w:val="pl-PL" w:eastAsia="en-US"/>
              </w:rPr>
            </w:pPr>
          </w:p>
          <w:p w14:paraId="065D2042" w14:textId="77777777" w:rsidR="00B15F92" w:rsidRPr="00B15F92" w:rsidRDefault="00B15F92" w:rsidP="00487F8B">
            <w:pPr>
              <w:autoSpaceDE w:val="0"/>
              <w:autoSpaceDN w:val="0"/>
              <w:adjustRightInd w:val="0"/>
              <w:jc w:val="both"/>
              <w:rPr>
                <w:rFonts w:eastAsiaTheme="minorHAnsi"/>
                <w:color w:val="000000"/>
                <w:szCs w:val="22"/>
                <w:lang w:val="pl-PL" w:eastAsia="en-US"/>
              </w:rPr>
            </w:pPr>
            <w:r w:rsidRPr="00B15F92">
              <w:rPr>
                <w:rFonts w:eastAsiaTheme="minorHAnsi"/>
                <w:color w:val="000000"/>
                <w:szCs w:val="22"/>
                <w:lang w:val="pl-PL" w:eastAsia="en-US"/>
              </w:rPr>
              <w:t>(i)</w:t>
            </w:r>
          </w:p>
          <w:p w14:paraId="3DAB46E3" w14:textId="77777777" w:rsidR="00B15F92" w:rsidRPr="00B15F92" w:rsidRDefault="00B15F92" w:rsidP="00487F8B">
            <w:pPr>
              <w:autoSpaceDE w:val="0"/>
              <w:autoSpaceDN w:val="0"/>
              <w:adjustRightInd w:val="0"/>
              <w:jc w:val="both"/>
              <w:rPr>
                <w:rFonts w:eastAsiaTheme="minorHAnsi"/>
                <w:color w:val="000000"/>
                <w:szCs w:val="22"/>
                <w:lang w:val="pl-PL" w:eastAsia="en-US"/>
              </w:rPr>
            </w:pPr>
          </w:p>
          <w:p w14:paraId="6ECB542B" w14:textId="77777777" w:rsidR="00B15F92" w:rsidRPr="00B15F92" w:rsidRDefault="00B15F92" w:rsidP="00487F8B">
            <w:pPr>
              <w:autoSpaceDE w:val="0"/>
              <w:autoSpaceDN w:val="0"/>
              <w:adjustRightInd w:val="0"/>
              <w:jc w:val="both"/>
              <w:rPr>
                <w:rFonts w:eastAsiaTheme="minorHAnsi"/>
                <w:color w:val="000000"/>
                <w:szCs w:val="22"/>
                <w:lang w:val="pl-PL" w:eastAsia="en-US"/>
              </w:rPr>
            </w:pPr>
            <w:r w:rsidRPr="00B15F92">
              <w:rPr>
                <w:rFonts w:eastAsiaTheme="minorHAnsi"/>
                <w:color w:val="000000"/>
                <w:szCs w:val="22"/>
                <w:lang w:val="pl-PL" w:eastAsia="en-US"/>
              </w:rPr>
              <w:t>fakt, że takie systemy są w użyciu lub są wprowadzane;</w:t>
            </w:r>
          </w:p>
          <w:p w14:paraId="0968F06F" w14:textId="77777777" w:rsidR="00B15F92" w:rsidRPr="00B15F92" w:rsidRDefault="00B15F92" w:rsidP="00487F8B">
            <w:pPr>
              <w:autoSpaceDE w:val="0"/>
              <w:autoSpaceDN w:val="0"/>
              <w:adjustRightInd w:val="0"/>
              <w:jc w:val="both"/>
              <w:rPr>
                <w:rFonts w:eastAsiaTheme="minorHAnsi"/>
                <w:color w:val="000000"/>
                <w:szCs w:val="22"/>
                <w:lang w:val="pl-PL" w:eastAsia="en-US"/>
              </w:rPr>
            </w:pPr>
          </w:p>
          <w:p w14:paraId="19DC7AB7" w14:textId="77777777" w:rsidR="00B15F92" w:rsidRPr="00B15F92" w:rsidRDefault="00B15F92" w:rsidP="00487F8B">
            <w:pPr>
              <w:autoSpaceDE w:val="0"/>
              <w:autoSpaceDN w:val="0"/>
              <w:adjustRightInd w:val="0"/>
              <w:jc w:val="both"/>
              <w:rPr>
                <w:rFonts w:eastAsiaTheme="minorHAnsi"/>
                <w:color w:val="000000"/>
                <w:szCs w:val="22"/>
                <w:lang w:val="pl-PL" w:eastAsia="en-US"/>
              </w:rPr>
            </w:pPr>
            <w:r w:rsidRPr="00B15F92">
              <w:rPr>
                <w:rFonts w:eastAsiaTheme="minorHAnsi"/>
                <w:color w:val="000000"/>
                <w:szCs w:val="22"/>
                <w:lang w:val="pl-PL" w:eastAsia="en-US"/>
              </w:rPr>
              <w:t>(ii)</w:t>
            </w:r>
          </w:p>
          <w:p w14:paraId="3A5C6E49" w14:textId="77777777" w:rsidR="00B15F92" w:rsidRPr="00B15F92" w:rsidRDefault="00B15F92" w:rsidP="00487F8B">
            <w:pPr>
              <w:autoSpaceDE w:val="0"/>
              <w:autoSpaceDN w:val="0"/>
              <w:adjustRightInd w:val="0"/>
              <w:jc w:val="both"/>
              <w:rPr>
                <w:rFonts w:eastAsiaTheme="minorHAnsi"/>
                <w:color w:val="000000"/>
                <w:szCs w:val="22"/>
                <w:lang w:val="pl-PL" w:eastAsia="en-US"/>
              </w:rPr>
            </w:pPr>
          </w:p>
          <w:p w14:paraId="06FFBC04" w14:textId="77777777" w:rsidR="00B15F92" w:rsidRPr="00B15F92" w:rsidRDefault="00B15F92" w:rsidP="00487F8B">
            <w:pPr>
              <w:autoSpaceDE w:val="0"/>
              <w:autoSpaceDN w:val="0"/>
              <w:adjustRightInd w:val="0"/>
              <w:jc w:val="both"/>
              <w:rPr>
                <w:rFonts w:eastAsiaTheme="minorHAnsi"/>
                <w:color w:val="000000"/>
                <w:szCs w:val="22"/>
                <w:lang w:val="pl-PL" w:eastAsia="en-US"/>
              </w:rPr>
            </w:pPr>
            <w:r w:rsidRPr="00B15F92">
              <w:rPr>
                <w:rFonts w:eastAsiaTheme="minorHAnsi"/>
                <w:color w:val="000000"/>
                <w:szCs w:val="22"/>
                <w:lang w:val="pl-PL" w:eastAsia="en-US"/>
              </w:rPr>
              <w:t>kategorie decyzji podejmowanych lub wspieranych przez takie systemy;</w:t>
            </w:r>
          </w:p>
          <w:p w14:paraId="1BDCA299" w14:textId="77777777" w:rsidR="00B15F92" w:rsidRPr="00B15F92" w:rsidRDefault="00B15F92" w:rsidP="00487F8B">
            <w:pPr>
              <w:autoSpaceDE w:val="0"/>
              <w:autoSpaceDN w:val="0"/>
              <w:adjustRightInd w:val="0"/>
              <w:jc w:val="both"/>
              <w:rPr>
                <w:rFonts w:eastAsiaTheme="minorHAnsi"/>
                <w:color w:val="000000"/>
                <w:szCs w:val="22"/>
                <w:lang w:val="pl-PL" w:eastAsia="en-US"/>
              </w:rPr>
            </w:pPr>
          </w:p>
          <w:p w14:paraId="7A568372" w14:textId="77777777" w:rsidR="00B15F92" w:rsidRPr="00B15F92" w:rsidRDefault="00B15F92" w:rsidP="00487F8B">
            <w:pPr>
              <w:autoSpaceDE w:val="0"/>
              <w:autoSpaceDN w:val="0"/>
              <w:adjustRightInd w:val="0"/>
              <w:jc w:val="both"/>
              <w:rPr>
                <w:rFonts w:eastAsiaTheme="minorHAnsi"/>
                <w:color w:val="000000"/>
                <w:szCs w:val="22"/>
                <w:lang w:val="pl-PL" w:eastAsia="en-US"/>
              </w:rPr>
            </w:pPr>
            <w:r w:rsidRPr="00B15F92">
              <w:rPr>
                <w:rFonts w:eastAsiaTheme="minorHAnsi"/>
                <w:color w:val="000000"/>
                <w:szCs w:val="22"/>
                <w:lang w:val="pl-PL" w:eastAsia="en-US"/>
              </w:rPr>
              <w:t>(iii)</w:t>
            </w:r>
          </w:p>
          <w:p w14:paraId="63FDB1A2" w14:textId="77777777" w:rsidR="00B15F92" w:rsidRPr="00B15F92" w:rsidRDefault="00B15F92" w:rsidP="00487F8B">
            <w:pPr>
              <w:autoSpaceDE w:val="0"/>
              <w:autoSpaceDN w:val="0"/>
              <w:adjustRightInd w:val="0"/>
              <w:jc w:val="both"/>
              <w:rPr>
                <w:rFonts w:eastAsiaTheme="minorHAnsi"/>
                <w:color w:val="000000"/>
                <w:szCs w:val="22"/>
                <w:lang w:val="pl-PL" w:eastAsia="en-US"/>
              </w:rPr>
            </w:pPr>
          </w:p>
          <w:p w14:paraId="1694928F" w14:textId="77777777" w:rsidR="00B15F92" w:rsidRPr="00B15F92" w:rsidRDefault="00B15F92" w:rsidP="00487F8B">
            <w:pPr>
              <w:autoSpaceDE w:val="0"/>
              <w:autoSpaceDN w:val="0"/>
              <w:adjustRightInd w:val="0"/>
              <w:jc w:val="both"/>
              <w:rPr>
                <w:rFonts w:eastAsiaTheme="minorHAnsi"/>
                <w:color w:val="000000"/>
                <w:szCs w:val="22"/>
                <w:lang w:val="pl-PL" w:eastAsia="en-US"/>
              </w:rPr>
            </w:pPr>
            <w:r w:rsidRPr="00B15F92">
              <w:rPr>
                <w:rFonts w:eastAsiaTheme="minorHAnsi"/>
                <w:color w:val="000000"/>
                <w:szCs w:val="22"/>
                <w:lang w:val="pl-PL" w:eastAsia="en-US"/>
              </w:rPr>
              <w:t>kategorie danych i główne parametry uwzględniane przez takie systemy oraz względne znaczenie tych głównych parametrów w zautomatyzowanym podejmowaniu decyzji, w tym sposób, w jaki dane osobowe lub zachowanie osoby wykonującej pracę za pośrednictwem platform wpływają na decyzje;</w:t>
            </w:r>
          </w:p>
          <w:p w14:paraId="5CC73158" w14:textId="77777777" w:rsidR="00B15F92" w:rsidRPr="00B15F92" w:rsidRDefault="00B15F92" w:rsidP="00487F8B">
            <w:pPr>
              <w:autoSpaceDE w:val="0"/>
              <w:autoSpaceDN w:val="0"/>
              <w:adjustRightInd w:val="0"/>
              <w:jc w:val="both"/>
              <w:rPr>
                <w:rFonts w:eastAsiaTheme="minorHAnsi"/>
                <w:color w:val="000000"/>
                <w:szCs w:val="22"/>
                <w:lang w:val="pl-PL" w:eastAsia="en-US"/>
              </w:rPr>
            </w:pPr>
          </w:p>
          <w:p w14:paraId="60BCDC0D" w14:textId="77777777" w:rsidR="00B15F92" w:rsidRPr="00B15F92" w:rsidRDefault="00B15F92" w:rsidP="00487F8B">
            <w:pPr>
              <w:autoSpaceDE w:val="0"/>
              <w:autoSpaceDN w:val="0"/>
              <w:adjustRightInd w:val="0"/>
              <w:jc w:val="both"/>
              <w:rPr>
                <w:rFonts w:eastAsiaTheme="minorHAnsi"/>
                <w:color w:val="000000"/>
                <w:szCs w:val="22"/>
                <w:lang w:val="pl-PL" w:eastAsia="en-US"/>
              </w:rPr>
            </w:pPr>
            <w:r w:rsidRPr="00B15F92">
              <w:rPr>
                <w:rFonts w:eastAsiaTheme="minorHAnsi"/>
                <w:color w:val="000000"/>
                <w:szCs w:val="22"/>
                <w:lang w:val="pl-PL" w:eastAsia="en-US"/>
              </w:rPr>
              <w:t>(iv)</w:t>
            </w:r>
          </w:p>
          <w:p w14:paraId="4852CBD1" w14:textId="77777777" w:rsidR="00B15F92" w:rsidRPr="00B15F92" w:rsidRDefault="00B15F92" w:rsidP="00487F8B">
            <w:pPr>
              <w:autoSpaceDE w:val="0"/>
              <w:autoSpaceDN w:val="0"/>
              <w:adjustRightInd w:val="0"/>
              <w:jc w:val="both"/>
              <w:rPr>
                <w:rFonts w:eastAsiaTheme="minorHAnsi"/>
                <w:color w:val="000000"/>
                <w:szCs w:val="22"/>
                <w:lang w:val="pl-PL" w:eastAsia="en-US"/>
              </w:rPr>
            </w:pPr>
          </w:p>
          <w:p w14:paraId="6F17E976" w14:textId="2B61FCC0" w:rsidR="007C32C3" w:rsidRPr="007C32C3" w:rsidRDefault="00B15F92" w:rsidP="00487F8B">
            <w:pPr>
              <w:autoSpaceDE w:val="0"/>
              <w:autoSpaceDN w:val="0"/>
              <w:adjustRightInd w:val="0"/>
              <w:jc w:val="both"/>
              <w:rPr>
                <w:rFonts w:eastAsiaTheme="minorHAnsi"/>
                <w:color w:val="000000"/>
                <w:szCs w:val="22"/>
                <w:lang w:val="pl-PL" w:eastAsia="en-US"/>
              </w:rPr>
            </w:pPr>
            <w:r w:rsidRPr="00B15F92">
              <w:rPr>
                <w:rFonts w:eastAsiaTheme="minorHAnsi"/>
                <w:color w:val="000000"/>
                <w:szCs w:val="22"/>
                <w:lang w:val="pl-PL" w:eastAsia="en-US"/>
              </w:rPr>
              <w:t xml:space="preserve">powody podjęcia decyzji o ograniczeniu, zawieszeniu </w:t>
            </w:r>
            <w:r w:rsidRPr="00B15F92">
              <w:rPr>
                <w:rFonts w:eastAsiaTheme="minorHAnsi"/>
                <w:color w:val="000000"/>
                <w:szCs w:val="22"/>
                <w:lang w:val="pl-PL" w:eastAsia="en-US"/>
              </w:rPr>
              <w:lastRenderedPageBreak/>
              <w:t>lub usunięciu konta osoby wykonującej pracę za pośrednictwem platform, o odmowie wypłaty wynagrodzenia za pracę przez nią wykonaną oraz powody podjęcia decyzji o jej statusie umownym lub jakiejkolwiek decyzji o równoważnych lub szkodliwych skutkach;</w:t>
            </w:r>
          </w:p>
        </w:tc>
        <w:tc>
          <w:tcPr>
            <w:tcW w:w="850" w:type="dxa"/>
          </w:tcPr>
          <w:p w14:paraId="03644BFB" w14:textId="769097E5" w:rsidR="007C32C3" w:rsidRDefault="0065343A" w:rsidP="00487F8B">
            <w:pPr>
              <w:jc w:val="both"/>
              <w:rPr>
                <w:b/>
                <w:szCs w:val="22"/>
                <w:lang w:val="pl-PL"/>
              </w:rPr>
            </w:pPr>
            <w:r>
              <w:rPr>
                <w:b/>
                <w:szCs w:val="22"/>
                <w:lang w:val="pl-PL"/>
              </w:rPr>
              <w:lastRenderedPageBreak/>
              <w:t>T</w:t>
            </w:r>
          </w:p>
        </w:tc>
        <w:tc>
          <w:tcPr>
            <w:tcW w:w="1843" w:type="dxa"/>
          </w:tcPr>
          <w:p w14:paraId="57CF8100" w14:textId="2CE88BCD" w:rsidR="002A11C1" w:rsidRDefault="009A5234" w:rsidP="00487F8B">
            <w:pPr>
              <w:jc w:val="both"/>
              <w:rPr>
                <w:b/>
                <w:szCs w:val="22"/>
                <w:lang w:val="pl-PL"/>
              </w:rPr>
            </w:pPr>
            <w:r>
              <w:rPr>
                <w:b/>
                <w:szCs w:val="22"/>
                <w:lang w:val="pl-PL"/>
              </w:rPr>
              <w:t xml:space="preserve">Art. </w:t>
            </w:r>
            <w:r w:rsidR="000222BE">
              <w:rPr>
                <w:b/>
                <w:szCs w:val="22"/>
                <w:lang w:val="pl-PL"/>
              </w:rPr>
              <w:t>31</w:t>
            </w:r>
            <w:r>
              <w:rPr>
                <w:b/>
                <w:szCs w:val="22"/>
                <w:lang w:val="pl-PL"/>
              </w:rPr>
              <w:t xml:space="preserve"> ust.1 pkt 2</w:t>
            </w:r>
          </w:p>
          <w:p w14:paraId="38366864" w14:textId="77777777" w:rsidR="00D4744A" w:rsidRDefault="00D4744A" w:rsidP="00487F8B">
            <w:pPr>
              <w:jc w:val="both"/>
              <w:rPr>
                <w:b/>
                <w:szCs w:val="22"/>
                <w:lang w:val="pl-PL"/>
              </w:rPr>
            </w:pPr>
          </w:p>
          <w:p w14:paraId="7C37207F" w14:textId="77777777" w:rsidR="00D4744A" w:rsidRDefault="00D4744A" w:rsidP="00487F8B">
            <w:pPr>
              <w:jc w:val="both"/>
              <w:rPr>
                <w:b/>
                <w:szCs w:val="22"/>
                <w:lang w:val="pl-PL"/>
              </w:rPr>
            </w:pPr>
          </w:p>
          <w:p w14:paraId="4F03384D" w14:textId="77777777" w:rsidR="00D4744A" w:rsidRDefault="00D4744A" w:rsidP="00487F8B">
            <w:pPr>
              <w:jc w:val="both"/>
              <w:rPr>
                <w:b/>
                <w:szCs w:val="22"/>
                <w:lang w:val="pl-PL"/>
              </w:rPr>
            </w:pPr>
          </w:p>
          <w:p w14:paraId="46E32657" w14:textId="77777777" w:rsidR="00D4744A" w:rsidRDefault="00D4744A" w:rsidP="00487F8B">
            <w:pPr>
              <w:jc w:val="both"/>
              <w:rPr>
                <w:b/>
                <w:szCs w:val="22"/>
                <w:lang w:val="pl-PL"/>
              </w:rPr>
            </w:pPr>
          </w:p>
          <w:p w14:paraId="03923214" w14:textId="77777777" w:rsidR="00D4744A" w:rsidRDefault="00D4744A" w:rsidP="00487F8B">
            <w:pPr>
              <w:jc w:val="both"/>
              <w:rPr>
                <w:b/>
                <w:szCs w:val="22"/>
                <w:lang w:val="pl-PL"/>
              </w:rPr>
            </w:pPr>
          </w:p>
          <w:p w14:paraId="4D782827" w14:textId="77777777" w:rsidR="00D4744A" w:rsidRDefault="00D4744A" w:rsidP="00487F8B">
            <w:pPr>
              <w:jc w:val="both"/>
              <w:rPr>
                <w:b/>
                <w:szCs w:val="22"/>
                <w:lang w:val="pl-PL"/>
              </w:rPr>
            </w:pPr>
          </w:p>
          <w:p w14:paraId="1AF4AFF1" w14:textId="77777777" w:rsidR="00D4744A" w:rsidRDefault="00D4744A" w:rsidP="00487F8B">
            <w:pPr>
              <w:jc w:val="both"/>
              <w:rPr>
                <w:b/>
                <w:szCs w:val="22"/>
                <w:lang w:val="pl-PL"/>
              </w:rPr>
            </w:pPr>
          </w:p>
          <w:p w14:paraId="1B459089" w14:textId="77777777" w:rsidR="00D4744A" w:rsidRDefault="00D4744A" w:rsidP="00487F8B">
            <w:pPr>
              <w:jc w:val="both"/>
              <w:rPr>
                <w:b/>
                <w:szCs w:val="22"/>
                <w:lang w:val="pl-PL"/>
              </w:rPr>
            </w:pPr>
          </w:p>
          <w:p w14:paraId="1D3FBA60" w14:textId="77777777" w:rsidR="00D4744A" w:rsidRDefault="00D4744A" w:rsidP="00487F8B">
            <w:pPr>
              <w:jc w:val="both"/>
              <w:rPr>
                <w:b/>
                <w:szCs w:val="22"/>
                <w:lang w:val="pl-PL"/>
              </w:rPr>
            </w:pPr>
          </w:p>
          <w:p w14:paraId="45171945" w14:textId="77777777" w:rsidR="00D4744A" w:rsidRDefault="00D4744A" w:rsidP="00487F8B">
            <w:pPr>
              <w:jc w:val="both"/>
              <w:rPr>
                <w:b/>
                <w:szCs w:val="22"/>
                <w:lang w:val="pl-PL"/>
              </w:rPr>
            </w:pPr>
          </w:p>
          <w:p w14:paraId="564852FB" w14:textId="77777777" w:rsidR="00D4744A" w:rsidRDefault="00D4744A" w:rsidP="00487F8B">
            <w:pPr>
              <w:jc w:val="both"/>
              <w:rPr>
                <w:b/>
                <w:szCs w:val="22"/>
                <w:lang w:val="pl-PL"/>
              </w:rPr>
            </w:pPr>
          </w:p>
          <w:p w14:paraId="4B3FB646" w14:textId="77777777" w:rsidR="00D4744A" w:rsidRDefault="00D4744A" w:rsidP="00487F8B">
            <w:pPr>
              <w:jc w:val="both"/>
              <w:rPr>
                <w:b/>
                <w:szCs w:val="22"/>
                <w:lang w:val="pl-PL"/>
              </w:rPr>
            </w:pPr>
          </w:p>
          <w:p w14:paraId="52D9BE7C" w14:textId="77777777" w:rsidR="00D4744A" w:rsidRDefault="00D4744A" w:rsidP="00487F8B">
            <w:pPr>
              <w:jc w:val="both"/>
              <w:rPr>
                <w:b/>
                <w:szCs w:val="22"/>
                <w:lang w:val="pl-PL"/>
              </w:rPr>
            </w:pPr>
          </w:p>
          <w:p w14:paraId="33DBAF97" w14:textId="77777777" w:rsidR="00D4744A" w:rsidRDefault="00D4744A" w:rsidP="00487F8B">
            <w:pPr>
              <w:jc w:val="both"/>
              <w:rPr>
                <w:b/>
                <w:szCs w:val="22"/>
                <w:lang w:val="pl-PL"/>
              </w:rPr>
            </w:pPr>
          </w:p>
          <w:p w14:paraId="31CDEEBF" w14:textId="77777777" w:rsidR="00D4744A" w:rsidRDefault="00D4744A" w:rsidP="00487F8B">
            <w:pPr>
              <w:jc w:val="both"/>
              <w:rPr>
                <w:b/>
                <w:szCs w:val="22"/>
                <w:lang w:val="pl-PL"/>
              </w:rPr>
            </w:pPr>
          </w:p>
          <w:p w14:paraId="533DDB60" w14:textId="77777777" w:rsidR="00D4744A" w:rsidRDefault="00D4744A" w:rsidP="00487F8B">
            <w:pPr>
              <w:jc w:val="both"/>
              <w:rPr>
                <w:b/>
                <w:szCs w:val="22"/>
                <w:lang w:val="pl-PL"/>
              </w:rPr>
            </w:pPr>
          </w:p>
          <w:p w14:paraId="6BA20CBA" w14:textId="77777777" w:rsidR="00D4744A" w:rsidRDefault="00D4744A" w:rsidP="00487F8B">
            <w:pPr>
              <w:jc w:val="both"/>
              <w:rPr>
                <w:b/>
                <w:szCs w:val="22"/>
                <w:lang w:val="pl-PL"/>
              </w:rPr>
            </w:pPr>
          </w:p>
          <w:p w14:paraId="1F71F7EE" w14:textId="77777777" w:rsidR="00D4744A" w:rsidRDefault="00D4744A" w:rsidP="00487F8B">
            <w:pPr>
              <w:jc w:val="both"/>
              <w:rPr>
                <w:b/>
                <w:szCs w:val="22"/>
                <w:lang w:val="pl-PL"/>
              </w:rPr>
            </w:pPr>
          </w:p>
          <w:p w14:paraId="4641228A" w14:textId="77777777" w:rsidR="00D4744A" w:rsidRDefault="00D4744A" w:rsidP="00487F8B">
            <w:pPr>
              <w:jc w:val="both"/>
              <w:rPr>
                <w:b/>
                <w:szCs w:val="22"/>
                <w:lang w:val="pl-PL"/>
              </w:rPr>
            </w:pPr>
          </w:p>
          <w:p w14:paraId="0FE10587" w14:textId="77777777" w:rsidR="00D4744A" w:rsidRDefault="00D4744A" w:rsidP="00487F8B">
            <w:pPr>
              <w:jc w:val="both"/>
              <w:rPr>
                <w:b/>
                <w:szCs w:val="22"/>
                <w:lang w:val="pl-PL"/>
              </w:rPr>
            </w:pPr>
          </w:p>
          <w:p w14:paraId="2B2B359D" w14:textId="77777777" w:rsidR="00D4744A" w:rsidRDefault="00D4744A" w:rsidP="00487F8B">
            <w:pPr>
              <w:jc w:val="both"/>
              <w:rPr>
                <w:b/>
                <w:szCs w:val="22"/>
                <w:lang w:val="pl-PL"/>
              </w:rPr>
            </w:pPr>
          </w:p>
          <w:p w14:paraId="3093C400" w14:textId="77777777" w:rsidR="00D4744A" w:rsidRDefault="00D4744A" w:rsidP="00487F8B">
            <w:pPr>
              <w:jc w:val="both"/>
              <w:rPr>
                <w:b/>
                <w:szCs w:val="22"/>
                <w:lang w:val="pl-PL"/>
              </w:rPr>
            </w:pPr>
          </w:p>
          <w:p w14:paraId="4DEC4C9B" w14:textId="77777777" w:rsidR="00D4744A" w:rsidRDefault="00D4744A" w:rsidP="00487F8B">
            <w:pPr>
              <w:jc w:val="both"/>
              <w:rPr>
                <w:b/>
                <w:szCs w:val="22"/>
                <w:lang w:val="pl-PL"/>
              </w:rPr>
            </w:pPr>
          </w:p>
          <w:p w14:paraId="29A9A964" w14:textId="77777777" w:rsidR="00D4744A" w:rsidRDefault="00D4744A" w:rsidP="00487F8B">
            <w:pPr>
              <w:jc w:val="both"/>
              <w:rPr>
                <w:b/>
                <w:szCs w:val="22"/>
                <w:lang w:val="pl-PL"/>
              </w:rPr>
            </w:pPr>
          </w:p>
          <w:p w14:paraId="22AFCC29" w14:textId="77777777" w:rsidR="00D4744A" w:rsidRDefault="00D4744A" w:rsidP="00487F8B">
            <w:pPr>
              <w:jc w:val="both"/>
              <w:rPr>
                <w:b/>
                <w:szCs w:val="22"/>
                <w:lang w:val="pl-PL"/>
              </w:rPr>
            </w:pPr>
          </w:p>
          <w:p w14:paraId="796412A0" w14:textId="77777777" w:rsidR="00D4744A" w:rsidRDefault="00D4744A" w:rsidP="00487F8B">
            <w:pPr>
              <w:jc w:val="both"/>
              <w:rPr>
                <w:b/>
                <w:szCs w:val="22"/>
                <w:lang w:val="pl-PL"/>
              </w:rPr>
            </w:pPr>
          </w:p>
          <w:p w14:paraId="1238AB02" w14:textId="77777777" w:rsidR="00D4744A" w:rsidRDefault="00D4744A" w:rsidP="00487F8B">
            <w:pPr>
              <w:jc w:val="both"/>
              <w:rPr>
                <w:b/>
                <w:szCs w:val="22"/>
                <w:lang w:val="pl-PL"/>
              </w:rPr>
            </w:pPr>
          </w:p>
          <w:p w14:paraId="18EF2405" w14:textId="77777777" w:rsidR="00D4744A" w:rsidRDefault="00D4744A" w:rsidP="00487F8B">
            <w:pPr>
              <w:jc w:val="both"/>
              <w:rPr>
                <w:b/>
                <w:szCs w:val="22"/>
                <w:lang w:val="pl-PL"/>
              </w:rPr>
            </w:pPr>
          </w:p>
          <w:p w14:paraId="6C0232CD" w14:textId="77777777" w:rsidR="00D4744A" w:rsidRDefault="00D4744A" w:rsidP="00487F8B">
            <w:pPr>
              <w:jc w:val="both"/>
              <w:rPr>
                <w:b/>
                <w:szCs w:val="22"/>
                <w:lang w:val="pl-PL"/>
              </w:rPr>
            </w:pPr>
          </w:p>
          <w:p w14:paraId="15571451" w14:textId="77777777" w:rsidR="00D4744A" w:rsidRDefault="00D4744A" w:rsidP="00487F8B">
            <w:pPr>
              <w:jc w:val="both"/>
              <w:rPr>
                <w:b/>
                <w:szCs w:val="22"/>
                <w:lang w:val="pl-PL"/>
              </w:rPr>
            </w:pPr>
          </w:p>
          <w:p w14:paraId="4451DF04" w14:textId="26152C74" w:rsidR="002A11C1" w:rsidRDefault="002A11C1" w:rsidP="00487F8B">
            <w:pPr>
              <w:jc w:val="both"/>
              <w:rPr>
                <w:b/>
                <w:szCs w:val="22"/>
                <w:lang w:val="pl-PL"/>
              </w:rPr>
            </w:pPr>
            <w:r>
              <w:rPr>
                <w:b/>
                <w:szCs w:val="22"/>
                <w:lang w:val="pl-PL"/>
              </w:rPr>
              <w:t xml:space="preserve">Art. </w:t>
            </w:r>
            <w:r w:rsidR="006C4C3E">
              <w:rPr>
                <w:b/>
                <w:szCs w:val="22"/>
                <w:lang w:val="pl-PL"/>
              </w:rPr>
              <w:t>31</w:t>
            </w:r>
            <w:r>
              <w:rPr>
                <w:b/>
                <w:szCs w:val="22"/>
                <w:lang w:val="pl-PL"/>
              </w:rPr>
              <w:t xml:space="preserve"> ust. 4</w:t>
            </w:r>
          </w:p>
          <w:p w14:paraId="7A429253" w14:textId="77777777" w:rsidR="00D4744A" w:rsidRDefault="00D4744A" w:rsidP="00487F8B">
            <w:pPr>
              <w:jc w:val="both"/>
              <w:rPr>
                <w:b/>
                <w:szCs w:val="22"/>
                <w:lang w:val="pl-PL"/>
              </w:rPr>
            </w:pPr>
          </w:p>
          <w:p w14:paraId="4D17DA98" w14:textId="77777777" w:rsidR="00D4744A" w:rsidRDefault="00D4744A" w:rsidP="00487F8B">
            <w:pPr>
              <w:jc w:val="both"/>
              <w:rPr>
                <w:b/>
                <w:szCs w:val="22"/>
                <w:lang w:val="pl-PL"/>
              </w:rPr>
            </w:pPr>
          </w:p>
          <w:p w14:paraId="0B6A4E6D" w14:textId="77777777" w:rsidR="00D4744A" w:rsidRDefault="00D4744A" w:rsidP="00487F8B">
            <w:pPr>
              <w:jc w:val="both"/>
              <w:rPr>
                <w:b/>
                <w:szCs w:val="22"/>
                <w:lang w:val="pl-PL"/>
              </w:rPr>
            </w:pPr>
          </w:p>
          <w:p w14:paraId="679A9219" w14:textId="77777777" w:rsidR="00D4744A" w:rsidRDefault="00D4744A" w:rsidP="00487F8B">
            <w:pPr>
              <w:jc w:val="both"/>
              <w:rPr>
                <w:b/>
                <w:szCs w:val="22"/>
                <w:lang w:val="pl-PL"/>
              </w:rPr>
            </w:pPr>
          </w:p>
          <w:p w14:paraId="4F3AF7E0" w14:textId="77777777" w:rsidR="00D4744A" w:rsidRDefault="00D4744A" w:rsidP="00487F8B">
            <w:pPr>
              <w:jc w:val="both"/>
              <w:rPr>
                <w:b/>
                <w:szCs w:val="22"/>
                <w:lang w:val="pl-PL"/>
              </w:rPr>
            </w:pPr>
          </w:p>
          <w:p w14:paraId="6497C7DE" w14:textId="77777777" w:rsidR="00D4744A" w:rsidRDefault="00D4744A" w:rsidP="00487F8B">
            <w:pPr>
              <w:jc w:val="both"/>
              <w:rPr>
                <w:b/>
                <w:szCs w:val="22"/>
                <w:lang w:val="pl-PL"/>
              </w:rPr>
            </w:pPr>
          </w:p>
          <w:p w14:paraId="39C39641" w14:textId="2444204C" w:rsidR="005D14AC" w:rsidRPr="007A77E9" w:rsidRDefault="005D14AC" w:rsidP="00487F8B">
            <w:pPr>
              <w:jc w:val="both"/>
              <w:rPr>
                <w:b/>
                <w:szCs w:val="22"/>
                <w:lang w:val="pl-PL"/>
              </w:rPr>
            </w:pPr>
            <w:r>
              <w:rPr>
                <w:b/>
                <w:szCs w:val="22"/>
                <w:lang w:val="pl-PL"/>
              </w:rPr>
              <w:t>Art. 5</w:t>
            </w:r>
            <w:r w:rsidR="00E16A09">
              <w:rPr>
                <w:b/>
                <w:szCs w:val="22"/>
                <w:lang w:val="pl-PL"/>
              </w:rPr>
              <w:t>6</w:t>
            </w:r>
            <w:r>
              <w:rPr>
                <w:b/>
                <w:szCs w:val="22"/>
                <w:lang w:val="pl-PL"/>
              </w:rPr>
              <w:t xml:space="preserve"> pkt 3</w:t>
            </w:r>
          </w:p>
        </w:tc>
        <w:tc>
          <w:tcPr>
            <w:tcW w:w="4961" w:type="dxa"/>
          </w:tcPr>
          <w:p w14:paraId="003B8ADB" w14:textId="284D20D0" w:rsidR="00AD1297" w:rsidRDefault="00AD1297" w:rsidP="00487F8B">
            <w:pPr>
              <w:pStyle w:val="ARTartustawynprozporzdzenia"/>
              <w:keepNext/>
              <w:spacing w:before="0" w:line="240" w:lineRule="auto"/>
              <w:rPr>
                <w:rFonts w:ascii="Times New Roman" w:hAnsi="Times New Roman" w:cs="Times New Roman"/>
                <w:sz w:val="22"/>
                <w:szCs w:val="22"/>
              </w:rPr>
            </w:pPr>
            <w:r w:rsidRPr="00AD1297">
              <w:rPr>
                <w:rStyle w:val="Ppogrubienie"/>
                <w:rFonts w:ascii="Times New Roman" w:hAnsi="Times New Roman" w:cs="Times New Roman"/>
                <w:sz w:val="22"/>
                <w:szCs w:val="22"/>
              </w:rPr>
              <w:lastRenderedPageBreak/>
              <w:t>Art. </w:t>
            </w:r>
            <w:r w:rsidR="000222BE">
              <w:rPr>
                <w:rStyle w:val="Ppogrubienie"/>
                <w:rFonts w:ascii="Times New Roman" w:hAnsi="Times New Roman" w:cs="Times New Roman"/>
                <w:sz w:val="22"/>
                <w:szCs w:val="22"/>
              </w:rPr>
              <w:t>31</w:t>
            </w:r>
            <w:r w:rsidRPr="00AD1297">
              <w:rPr>
                <w:rStyle w:val="Ppogrubienie"/>
                <w:rFonts w:ascii="Times New Roman" w:hAnsi="Times New Roman" w:cs="Times New Roman"/>
                <w:sz w:val="22"/>
                <w:szCs w:val="22"/>
              </w:rPr>
              <w:t>.</w:t>
            </w:r>
            <w:r w:rsidRPr="00AD1297">
              <w:rPr>
                <w:rFonts w:ascii="Times New Roman" w:hAnsi="Times New Roman" w:cs="Times New Roman"/>
                <w:sz w:val="22"/>
                <w:szCs w:val="22"/>
              </w:rPr>
              <w:t xml:space="preserve"> 1.</w:t>
            </w:r>
            <w:r w:rsidR="000222BE" w:rsidRPr="000222BE">
              <w:rPr>
                <w:rFonts w:ascii="Times New Roman" w:hAnsi="Times New Roman" w:cs="Times New Roman"/>
                <w:sz w:val="22"/>
                <w:szCs w:val="22"/>
              </w:rPr>
              <w:t xml:space="preserve"> Cyfrowa platforma pracy przekazuje osobie wykonującej pracę za pośrednictwem platformy oraz przedstawicielom pracowników, w postaci papierowej lub elektronicznej, w przejrzystej, zrozumiałej i łatwo dostępnej formie, z użyciem jasnego i prostego języka, informację obejmującą: </w:t>
            </w:r>
            <w:r w:rsidRPr="00AD1297">
              <w:rPr>
                <w:rFonts w:ascii="Times New Roman" w:hAnsi="Times New Roman" w:cs="Times New Roman"/>
                <w:sz w:val="22"/>
                <w:szCs w:val="22"/>
              </w:rPr>
              <w:t xml:space="preserve"> </w:t>
            </w:r>
          </w:p>
          <w:p w14:paraId="1691A191" w14:textId="15B1BEFD" w:rsidR="000222BE" w:rsidRPr="000222BE" w:rsidRDefault="00AD1297" w:rsidP="00487F8B">
            <w:pPr>
              <w:pStyle w:val="ARTartustawynprozporzdzenia"/>
              <w:keepNext/>
              <w:spacing w:line="240" w:lineRule="auto"/>
              <w:rPr>
                <w:rFonts w:ascii="Times New Roman" w:hAnsi="Times New Roman" w:cs="Times New Roman"/>
                <w:sz w:val="22"/>
                <w:szCs w:val="22"/>
              </w:rPr>
            </w:pPr>
            <w:r w:rsidRPr="00AD1297">
              <w:rPr>
                <w:rFonts w:ascii="Times New Roman" w:hAnsi="Times New Roman" w:cs="Times New Roman"/>
                <w:sz w:val="22"/>
                <w:szCs w:val="22"/>
              </w:rPr>
              <w:t>2)</w:t>
            </w:r>
            <w:r w:rsidR="000222BE" w:rsidRPr="000222BE">
              <w:rPr>
                <w:rFonts w:ascii="Times New Roman" w:hAnsi="Times New Roman" w:cs="Times New Roman"/>
                <w:sz w:val="22"/>
                <w:szCs w:val="22"/>
              </w:rPr>
              <w:tab/>
              <w:t>w zakresie zautomatyzowanych systemów decyzyjnych:</w:t>
            </w:r>
          </w:p>
          <w:p w14:paraId="6BEFED19" w14:textId="77777777" w:rsidR="000222BE" w:rsidRPr="000222BE" w:rsidRDefault="000222BE" w:rsidP="00487F8B">
            <w:pPr>
              <w:pStyle w:val="ARTartustawynprozporzdzenia"/>
              <w:keepNext/>
              <w:spacing w:line="240" w:lineRule="auto"/>
              <w:rPr>
                <w:rFonts w:ascii="Times New Roman" w:hAnsi="Times New Roman" w:cs="Times New Roman"/>
                <w:sz w:val="22"/>
                <w:szCs w:val="22"/>
              </w:rPr>
            </w:pPr>
            <w:r w:rsidRPr="000222BE">
              <w:rPr>
                <w:rFonts w:ascii="Times New Roman" w:hAnsi="Times New Roman" w:cs="Times New Roman"/>
                <w:sz w:val="22"/>
                <w:szCs w:val="22"/>
              </w:rPr>
              <w:t>a)</w:t>
            </w:r>
            <w:r w:rsidRPr="000222BE">
              <w:rPr>
                <w:rFonts w:ascii="Times New Roman" w:hAnsi="Times New Roman" w:cs="Times New Roman"/>
                <w:sz w:val="22"/>
                <w:szCs w:val="22"/>
              </w:rPr>
              <w:tab/>
              <w:t>potwierdzenie, że takie systemy są stosowane lub wprowadzane,</w:t>
            </w:r>
          </w:p>
          <w:p w14:paraId="6E67C57A" w14:textId="77777777" w:rsidR="000222BE" w:rsidRPr="000222BE" w:rsidRDefault="000222BE" w:rsidP="00487F8B">
            <w:pPr>
              <w:pStyle w:val="ARTartustawynprozporzdzenia"/>
              <w:keepNext/>
              <w:spacing w:line="240" w:lineRule="auto"/>
              <w:rPr>
                <w:rFonts w:ascii="Times New Roman" w:hAnsi="Times New Roman" w:cs="Times New Roman"/>
                <w:sz w:val="22"/>
                <w:szCs w:val="22"/>
              </w:rPr>
            </w:pPr>
            <w:r w:rsidRPr="000222BE">
              <w:rPr>
                <w:rFonts w:ascii="Times New Roman" w:hAnsi="Times New Roman" w:cs="Times New Roman"/>
                <w:sz w:val="22"/>
                <w:szCs w:val="22"/>
              </w:rPr>
              <w:t>b)</w:t>
            </w:r>
            <w:r w:rsidRPr="000222BE">
              <w:rPr>
                <w:rFonts w:ascii="Times New Roman" w:hAnsi="Times New Roman" w:cs="Times New Roman"/>
                <w:sz w:val="22"/>
                <w:szCs w:val="22"/>
              </w:rPr>
              <w:tab/>
              <w:t xml:space="preserve">wskazanie kategorii decyzji podejmowanych lub wspieranych przez te systemy, </w:t>
            </w:r>
          </w:p>
          <w:p w14:paraId="1E0FBAA8" w14:textId="77777777" w:rsidR="000222BE" w:rsidRPr="000222BE" w:rsidRDefault="000222BE" w:rsidP="00487F8B">
            <w:pPr>
              <w:pStyle w:val="ARTartustawynprozporzdzenia"/>
              <w:keepNext/>
              <w:spacing w:line="240" w:lineRule="auto"/>
              <w:rPr>
                <w:rFonts w:ascii="Times New Roman" w:hAnsi="Times New Roman" w:cs="Times New Roman"/>
                <w:sz w:val="22"/>
                <w:szCs w:val="22"/>
              </w:rPr>
            </w:pPr>
            <w:r w:rsidRPr="000222BE">
              <w:rPr>
                <w:rFonts w:ascii="Times New Roman" w:hAnsi="Times New Roman" w:cs="Times New Roman"/>
                <w:sz w:val="22"/>
                <w:szCs w:val="22"/>
              </w:rPr>
              <w:t>c)</w:t>
            </w:r>
            <w:r w:rsidRPr="000222BE">
              <w:rPr>
                <w:rFonts w:ascii="Times New Roman" w:hAnsi="Times New Roman" w:cs="Times New Roman"/>
                <w:sz w:val="22"/>
                <w:szCs w:val="22"/>
              </w:rPr>
              <w:tab/>
              <w:t xml:space="preserve">wskazanie kategorii danych i głównych parametrów uwzględnianych przez te systemy oraz znaczenie głównych parametrów w zautomatyzowanym podejmowaniu decyzji, w tym sposób, w jaki dane osobowe lub zachowanie osoby </w:t>
            </w:r>
            <w:r w:rsidRPr="000222BE">
              <w:rPr>
                <w:rFonts w:ascii="Times New Roman" w:hAnsi="Times New Roman" w:cs="Times New Roman"/>
                <w:sz w:val="22"/>
                <w:szCs w:val="22"/>
              </w:rPr>
              <w:lastRenderedPageBreak/>
              <w:t xml:space="preserve">wykonującej pracę za pośrednictwem platformy wpływają na decyzje, </w:t>
            </w:r>
          </w:p>
          <w:p w14:paraId="5C7870B5" w14:textId="77777777" w:rsidR="000222BE" w:rsidRPr="000222BE" w:rsidRDefault="000222BE" w:rsidP="00487F8B">
            <w:pPr>
              <w:pStyle w:val="ARTartustawynprozporzdzenia"/>
              <w:keepNext/>
              <w:spacing w:line="240" w:lineRule="auto"/>
              <w:rPr>
                <w:rFonts w:ascii="Times New Roman" w:hAnsi="Times New Roman" w:cs="Times New Roman"/>
                <w:sz w:val="22"/>
                <w:szCs w:val="22"/>
              </w:rPr>
            </w:pPr>
            <w:r w:rsidRPr="000222BE">
              <w:rPr>
                <w:rFonts w:ascii="Times New Roman" w:hAnsi="Times New Roman" w:cs="Times New Roman"/>
                <w:sz w:val="22"/>
                <w:szCs w:val="22"/>
              </w:rPr>
              <w:t>d)</w:t>
            </w:r>
            <w:r w:rsidRPr="000222BE">
              <w:rPr>
                <w:rFonts w:ascii="Times New Roman" w:hAnsi="Times New Roman" w:cs="Times New Roman"/>
                <w:sz w:val="22"/>
                <w:szCs w:val="22"/>
              </w:rPr>
              <w:tab/>
              <w:t>uzasadnienie decyzji o ograniczeniu, zawieszeniu lub usunięciu konta osoby wykonującej pracę za pośrednictwem platformy lub o odmowie wypłaty wynagrodzenia za pracę lub decyzji o równoważnym lub niekorzystnym skutku,</w:t>
            </w:r>
          </w:p>
          <w:p w14:paraId="6BF5E2B8" w14:textId="2DDB7BB2" w:rsidR="002A11C1" w:rsidRDefault="000222BE" w:rsidP="00487F8B">
            <w:pPr>
              <w:pStyle w:val="ARTartustawynprozporzdzenia"/>
              <w:keepNext/>
              <w:spacing w:line="240" w:lineRule="auto"/>
              <w:rPr>
                <w:rFonts w:ascii="Times New Roman" w:hAnsi="Times New Roman" w:cs="Times New Roman"/>
                <w:sz w:val="22"/>
                <w:szCs w:val="22"/>
              </w:rPr>
            </w:pPr>
            <w:r w:rsidRPr="000222BE">
              <w:rPr>
                <w:rFonts w:ascii="Times New Roman" w:hAnsi="Times New Roman" w:cs="Times New Roman"/>
                <w:sz w:val="22"/>
                <w:szCs w:val="22"/>
              </w:rPr>
              <w:t>e)</w:t>
            </w:r>
            <w:r w:rsidRPr="000222BE">
              <w:rPr>
                <w:rFonts w:ascii="Times New Roman" w:hAnsi="Times New Roman" w:cs="Times New Roman"/>
                <w:sz w:val="22"/>
                <w:szCs w:val="22"/>
              </w:rPr>
              <w:tab/>
              <w:t xml:space="preserve">uzasadnienie  decyzji o zmianie lub rozwiązaniu umowy lub decyzji o równoważnym lub niekorzystnym skutku; </w:t>
            </w:r>
          </w:p>
          <w:p w14:paraId="582532A8" w14:textId="77777777" w:rsidR="00D4744A" w:rsidRDefault="00D4744A" w:rsidP="00487F8B">
            <w:pPr>
              <w:pStyle w:val="ARTartustawynprozporzdzenia"/>
              <w:keepNext/>
              <w:spacing w:line="240" w:lineRule="auto"/>
              <w:rPr>
                <w:rFonts w:ascii="Times New Roman" w:hAnsi="Times New Roman" w:cs="Times New Roman"/>
                <w:sz w:val="22"/>
                <w:szCs w:val="22"/>
              </w:rPr>
            </w:pPr>
          </w:p>
          <w:p w14:paraId="2F0A74B0" w14:textId="1B4A4F5E" w:rsidR="002A11C1" w:rsidRPr="002A11C1" w:rsidRDefault="00506C3B" w:rsidP="00487F8B">
            <w:pPr>
              <w:pStyle w:val="USTustnpkodeksu"/>
              <w:spacing w:line="240" w:lineRule="auto"/>
              <w:rPr>
                <w:rFonts w:ascii="Times New Roman" w:hAnsi="Times New Roman" w:cs="Times New Roman"/>
                <w:sz w:val="22"/>
                <w:szCs w:val="22"/>
              </w:rPr>
            </w:pPr>
            <w:r w:rsidRPr="00506C3B">
              <w:rPr>
                <w:rFonts w:ascii="Times New Roman" w:hAnsi="Times New Roman" w:cs="Times New Roman"/>
                <w:b/>
                <w:bCs w:val="0"/>
                <w:sz w:val="22"/>
                <w:szCs w:val="22"/>
              </w:rPr>
              <w:t>Art. 31</w:t>
            </w:r>
            <w:r>
              <w:rPr>
                <w:rFonts w:ascii="Times New Roman" w:hAnsi="Times New Roman" w:cs="Times New Roman"/>
                <w:sz w:val="22"/>
                <w:szCs w:val="22"/>
              </w:rPr>
              <w:t xml:space="preserve">. </w:t>
            </w:r>
            <w:r w:rsidR="006C4C3E" w:rsidRPr="006C4C3E">
              <w:rPr>
                <w:rFonts w:ascii="Times New Roman" w:hAnsi="Times New Roman" w:cs="Times New Roman"/>
                <w:sz w:val="22"/>
                <w:szCs w:val="22"/>
              </w:rPr>
              <w:t>4. Cyfrowa platforma pracy przekazuje wyczerpującą i szczegółową informację, o której mowa w ust 1, także Państwowej Inspekcji Pracy lub Prezesowi Urzędu Ochrony Danych Osobowych, na ich żądanie.</w:t>
            </w:r>
          </w:p>
          <w:p w14:paraId="682D5B0A" w14:textId="77777777" w:rsidR="002A11C1" w:rsidRPr="00AD1297" w:rsidRDefault="002A11C1" w:rsidP="00487F8B">
            <w:pPr>
              <w:pStyle w:val="LITlitera"/>
              <w:spacing w:line="240" w:lineRule="auto"/>
              <w:rPr>
                <w:rFonts w:ascii="Times New Roman" w:hAnsi="Times New Roman" w:cs="Times New Roman"/>
                <w:sz w:val="22"/>
                <w:szCs w:val="22"/>
              </w:rPr>
            </w:pPr>
          </w:p>
          <w:p w14:paraId="205626A5" w14:textId="77777777" w:rsidR="00AD1297" w:rsidRPr="00AD1297" w:rsidRDefault="00AD1297" w:rsidP="00487F8B">
            <w:pPr>
              <w:pStyle w:val="ARTartustawynprozporzdzenia"/>
              <w:keepNext/>
              <w:spacing w:before="0" w:line="240" w:lineRule="auto"/>
              <w:rPr>
                <w:rFonts w:ascii="Times New Roman" w:hAnsi="Times New Roman" w:cs="Times New Roman"/>
                <w:sz w:val="22"/>
                <w:szCs w:val="22"/>
              </w:rPr>
            </w:pPr>
          </w:p>
          <w:p w14:paraId="58EB2C4E" w14:textId="48996751" w:rsidR="00E16A09" w:rsidRPr="00541048" w:rsidRDefault="00E16A09" w:rsidP="00487F8B">
            <w:pPr>
              <w:pStyle w:val="ARTartustawynprozporzdzenia"/>
              <w:spacing w:before="0" w:line="240" w:lineRule="auto"/>
              <w:rPr>
                <w:rFonts w:ascii="Times New Roman" w:hAnsi="Times New Roman" w:cs="Times New Roman"/>
                <w:sz w:val="22"/>
                <w:szCs w:val="22"/>
              </w:rPr>
            </w:pPr>
            <w:r w:rsidRPr="00541048">
              <w:rPr>
                <w:rFonts w:ascii="Times New Roman" w:hAnsi="Times New Roman" w:cs="Times New Roman"/>
                <w:b/>
                <w:sz w:val="22"/>
                <w:szCs w:val="22"/>
              </w:rPr>
              <w:t>Art. 56.</w:t>
            </w:r>
            <w:r w:rsidRPr="00541048">
              <w:rPr>
                <w:rFonts w:ascii="Times New Roman" w:hAnsi="Times New Roman" w:cs="Times New Roman"/>
                <w:sz w:val="22"/>
                <w:szCs w:val="22"/>
              </w:rPr>
              <w:t xml:space="preserve"> W terminie 6 miesięcy od dnia wejścia w życie ustawy cyfrowa platforma pracy</w:t>
            </w:r>
            <w:r w:rsidR="00541048" w:rsidRPr="00541048">
              <w:rPr>
                <w:rFonts w:ascii="Times New Roman" w:hAnsi="Times New Roman" w:cs="Times New Roman"/>
                <w:sz w:val="22"/>
                <w:szCs w:val="22"/>
              </w:rPr>
              <w:t>:</w:t>
            </w:r>
            <w:r w:rsidRPr="00541048">
              <w:rPr>
                <w:rFonts w:ascii="Times New Roman" w:hAnsi="Times New Roman" w:cs="Times New Roman"/>
                <w:sz w:val="22"/>
                <w:szCs w:val="22"/>
              </w:rPr>
              <w:t xml:space="preserve"> </w:t>
            </w:r>
          </w:p>
          <w:p w14:paraId="510F843A" w14:textId="332E6B06" w:rsidR="00E16A09" w:rsidRPr="00541048" w:rsidRDefault="00E16A09" w:rsidP="00487F8B">
            <w:pPr>
              <w:pStyle w:val="PKTpunkt"/>
              <w:spacing w:line="240" w:lineRule="auto"/>
              <w:ind w:left="0" w:firstLine="510"/>
              <w:rPr>
                <w:rFonts w:ascii="Times New Roman" w:hAnsi="Times New Roman" w:cs="Times New Roman"/>
                <w:sz w:val="22"/>
                <w:szCs w:val="22"/>
              </w:rPr>
            </w:pPr>
            <w:r w:rsidRPr="00541048">
              <w:rPr>
                <w:rFonts w:ascii="Times New Roman" w:hAnsi="Times New Roman" w:cs="Times New Roman"/>
                <w:sz w:val="22"/>
                <w:szCs w:val="22"/>
              </w:rPr>
              <w:t xml:space="preserve">3)  </w:t>
            </w:r>
            <w:r w:rsidR="00541048" w:rsidRPr="00541048">
              <w:rPr>
                <w:rFonts w:ascii="Times New Roman" w:hAnsi="Times New Roman" w:cs="Times New Roman"/>
                <w:sz w:val="22"/>
                <w:szCs w:val="22"/>
              </w:rPr>
              <w:t xml:space="preserve">przekazuje </w:t>
            </w:r>
            <w:r w:rsidRPr="00541048">
              <w:rPr>
                <w:rFonts w:ascii="Times New Roman" w:hAnsi="Times New Roman" w:cs="Times New Roman"/>
                <w:sz w:val="22"/>
                <w:szCs w:val="22"/>
              </w:rPr>
              <w:t>osobie wykonującej pracę za pośrednictwem platformy oraz przedstawicielom pracowników informację, o której mowa w art. 31 ust. 1 i 2</w:t>
            </w:r>
            <w:r w:rsidR="00541048" w:rsidRPr="00541048">
              <w:rPr>
                <w:rFonts w:ascii="Times New Roman" w:hAnsi="Times New Roman" w:cs="Times New Roman"/>
                <w:sz w:val="22"/>
                <w:szCs w:val="22"/>
              </w:rPr>
              <w:t>;</w:t>
            </w:r>
            <w:r w:rsidRPr="00541048">
              <w:rPr>
                <w:rFonts w:ascii="Times New Roman" w:hAnsi="Times New Roman" w:cs="Times New Roman"/>
                <w:sz w:val="22"/>
                <w:szCs w:val="22"/>
              </w:rPr>
              <w:t xml:space="preserve"> </w:t>
            </w:r>
          </w:p>
          <w:p w14:paraId="1F680CB0" w14:textId="55526662" w:rsidR="00A605E8" w:rsidRPr="00CD2036" w:rsidRDefault="00A605E8" w:rsidP="00487F8B">
            <w:pPr>
              <w:pStyle w:val="PKTpunkt"/>
              <w:spacing w:line="240" w:lineRule="auto"/>
              <w:ind w:left="0" w:firstLine="510"/>
              <w:rPr>
                <w:b/>
                <w:bCs w:val="0"/>
                <w:szCs w:val="22"/>
              </w:rPr>
            </w:pPr>
          </w:p>
        </w:tc>
        <w:tc>
          <w:tcPr>
            <w:tcW w:w="2552" w:type="dxa"/>
          </w:tcPr>
          <w:p w14:paraId="75BB83F1" w14:textId="77777777" w:rsidR="007C32C3" w:rsidRPr="00E40882" w:rsidRDefault="007C32C3" w:rsidP="00487F8B">
            <w:pPr>
              <w:jc w:val="both"/>
              <w:rPr>
                <w:szCs w:val="22"/>
                <w:lang w:val="pl-PL"/>
              </w:rPr>
            </w:pPr>
          </w:p>
        </w:tc>
      </w:tr>
      <w:tr w:rsidR="007C32C3" w:rsidRPr="003451AC" w14:paraId="41DCDC45" w14:textId="77777777" w:rsidTr="009C1CC0">
        <w:trPr>
          <w:trHeight w:val="553"/>
        </w:trPr>
        <w:tc>
          <w:tcPr>
            <w:tcW w:w="988" w:type="dxa"/>
          </w:tcPr>
          <w:p w14:paraId="06D34986" w14:textId="77777777" w:rsidR="007C32C3" w:rsidRDefault="007C32C3" w:rsidP="00487F8B">
            <w:pPr>
              <w:jc w:val="both"/>
              <w:rPr>
                <w:szCs w:val="22"/>
                <w:lang w:val="pl-PL"/>
              </w:rPr>
            </w:pPr>
            <w:r>
              <w:rPr>
                <w:szCs w:val="22"/>
                <w:lang w:val="pl-PL"/>
              </w:rPr>
              <w:lastRenderedPageBreak/>
              <w:t xml:space="preserve">Art. </w:t>
            </w:r>
            <w:r w:rsidR="005776CB">
              <w:rPr>
                <w:szCs w:val="22"/>
                <w:lang w:val="pl-PL"/>
              </w:rPr>
              <w:t>9</w:t>
            </w:r>
            <w:r>
              <w:rPr>
                <w:szCs w:val="22"/>
                <w:lang w:val="pl-PL"/>
              </w:rPr>
              <w:t xml:space="preserve"> ust. </w:t>
            </w:r>
            <w:r w:rsidR="005776CB">
              <w:rPr>
                <w:szCs w:val="22"/>
                <w:lang w:val="pl-PL"/>
              </w:rPr>
              <w:t>1</w:t>
            </w:r>
          </w:p>
          <w:p w14:paraId="2185CCDE" w14:textId="4D1EF075" w:rsidR="005776CB" w:rsidRDefault="005776CB" w:rsidP="00487F8B">
            <w:pPr>
              <w:jc w:val="both"/>
              <w:rPr>
                <w:szCs w:val="22"/>
                <w:lang w:val="pl-PL"/>
              </w:rPr>
            </w:pPr>
            <w:r>
              <w:rPr>
                <w:szCs w:val="22"/>
                <w:lang w:val="pl-PL"/>
              </w:rPr>
              <w:t>lit. c)</w:t>
            </w:r>
          </w:p>
        </w:tc>
        <w:tc>
          <w:tcPr>
            <w:tcW w:w="2693" w:type="dxa"/>
          </w:tcPr>
          <w:p w14:paraId="5F94D565" w14:textId="77777777" w:rsidR="00AC1B59" w:rsidRPr="00AC1B59" w:rsidRDefault="00AC1B59" w:rsidP="00487F8B">
            <w:pPr>
              <w:autoSpaceDE w:val="0"/>
              <w:autoSpaceDN w:val="0"/>
              <w:adjustRightInd w:val="0"/>
              <w:jc w:val="both"/>
              <w:rPr>
                <w:rFonts w:eastAsiaTheme="minorHAnsi"/>
                <w:color w:val="000000"/>
                <w:szCs w:val="22"/>
                <w:lang w:val="pl-PL" w:eastAsia="en-US"/>
              </w:rPr>
            </w:pPr>
            <w:r w:rsidRPr="00AC1B59">
              <w:rPr>
                <w:rFonts w:eastAsiaTheme="minorHAnsi"/>
                <w:color w:val="000000"/>
                <w:szCs w:val="22"/>
                <w:lang w:val="pl-PL" w:eastAsia="en-US"/>
              </w:rPr>
              <w:t>1.   Państwa członkowskie wymagają, aby cyfrowe platformy pracy informowały osoby wykonujące pracę za pośrednictwem platform, przedstawicieli pracowników platform oraz – na żądanie – właściwe organy krajowe o korzystaniu ze zautomatyzowanych systemów monitorujących lub zautomatyzowanych systemów decyzyjnych.</w:t>
            </w:r>
          </w:p>
          <w:p w14:paraId="6BCB7548" w14:textId="77777777" w:rsidR="00AC1B59" w:rsidRPr="00AC1B59" w:rsidRDefault="00AC1B59" w:rsidP="00487F8B">
            <w:pPr>
              <w:autoSpaceDE w:val="0"/>
              <w:autoSpaceDN w:val="0"/>
              <w:adjustRightInd w:val="0"/>
              <w:jc w:val="both"/>
              <w:rPr>
                <w:rFonts w:eastAsiaTheme="minorHAnsi"/>
                <w:color w:val="000000"/>
                <w:szCs w:val="22"/>
                <w:lang w:val="pl-PL" w:eastAsia="en-US"/>
              </w:rPr>
            </w:pPr>
          </w:p>
          <w:p w14:paraId="5ED27F7A" w14:textId="77777777" w:rsidR="007C32C3" w:rsidRDefault="00AC1B59" w:rsidP="00487F8B">
            <w:pPr>
              <w:autoSpaceDE w:val="0"/>
              <w:autoSpaceDN w:val="0"/>
              <w:adjustRightInd w:val="0"/>
              <w:jc w:val="both"/>
              <w:rPr>
                <w:rFonts w:eastAsiaTheme="minorHAnsi"/>
                <w:color w:val="000000"/>
                <w:szCs w:val="22"/>
                <w:lang w:val="pl-PL" w:eastAsia="en-US"/>
              </w:rPr>
            </w:pPr>
            <w:r w:rsidRPr="00AC1B59">
              <w:rPr>
                <w:rFonts w:eastAsiaTheme="minorHAnsi"/>
                <w:color w:val="000000"/>
                <w:szCs w:val="22"/>
                <w:lang w:val="pl-PL" w:eastAsia="en-US"/>
              </w:rPr>
              <w:t>Informacje te obejmują:</w:t>
            </w:r>
          </w:p>
          <w:p w14:paraId="771ED7D2" w14:textId="77777777" w:rsidR="00AC1B59" w:rsidRPr="00AC1B59" w:rsidRDefault="00AC1B59" w:rsidP="00487F8B">
            <w:pPr>
              <w:autoSpaceDE w:val="0"/>
              <w:autoSpaceDN w:val="0"/>
              <w:adjustRightInd w:val="0"/>
              <w:jc w:val="both"/>
              <w:rPr>
                <w:rFonts w:eastAsiaTheme="minorHAnsi"/>
                <w:color w:val="000000"/>
                <w:szCs w:val="22"/>
                <w:lang w:val="pl-PL" w:eastAsia="en-US"/>
              </w:rPr>
            </w:pPr>
          </w:p>
          <w:p w14:paraId="25111939" w14:textId="2EE9BE38" w:rsidR="00AC1B59" w:rsidRPr="007C32C3" w:rsidRDefault="00AC1B59" w:rsidP="00487F8B">
            <w:pPr>
              <w:autoSpaceDE w:val="0"/>
              <w:autoSpaceDN w:val="0"/>
              <w:adjustRightInd w:val="0"/>
              <w:jc w:val="both"/>
              <w:rPr>
                <w:rFonts w:eastAsiaTheme="minorHAnsi"/>
                <w:color w:val="000000"/>
                <w:szCs w:val="22"/>
                <w:lang w:val="pl-PL" w:eastAsia="en-US"/>
              </w:rPr>
            </w:pPr>
            <w:r w:rsidRPr="00AC1B59">
              <w:rPr>
                <w:rFonts w:eastAsiaTheme="minorHAnsi"/>
                <w:color w:val="000000"/>
                <w:szCs w:val="22"/>
                <w:lang w:val="pl-PL" w:eastAsia="en-US"/>
              </w:rPr>
              <w:t>c)</w:t>
            </w:r>
            <w:r>
              <w:rPr>
                <w:rFonts w:eastAsiaTheme="minorHAnsi"/>
                <w:color w:val="000000"/>
                <w:szCs w:val="22"/>
                <w:lang w:val="pl-PL" w:eastAsia="en-US"/>
              </w:rPr>
              <w:t xml:space="preserve"> </w:t>
            </w:r>
            <w:r w:rsidRPr="00AC1B59">
              <w:rPr>
                <w:rFonts w:eastAsiaTheme="minorHAnsi"/>
                <w:color w:val="000000"/>
                <w:szCs w:val="22"/>
                <w:lang w:val="pl-PL" w:eastAsia="en-US"/>
              </w:rPr>
              <w:t xml:space="preserve">wszelkie rodzaje decyzji wspieranych lub podejmowanych przez zautomatyzowane systemy decyzyjne, które mają wpływ na osoby </w:t>
            </w:r>
            <w:r w:rsidRPr="00AC1B59">
              <w:rPr>
                <w:rFonts w:eastAsiaTheme="minorHAnsi"/>
                <w:color w:val="000000"/>
                <w:szCs w:val="22"/>
                <w:lang w:val="pl-PL" w:eastAsia="en-US"/>
              </w:rPr>
              <w:lastRenderedPageBreak/>
              <w:t>wykonujące pracę za pośrednictwem platform.</w:t>
            </w:r>
          </w:p>
        </w:tc>
        <w:tc>
          <w:tcPr>
            <w:tcW w:w="850" w:type="dxa"/>
          </w:tcPr>
          <w:p w14:paraId="1C015881" w14:textId="24202FC4" w:rsidR="007C32C3" w:rsidRDefault="0065343A" w:rsidP="00487F8B">
            <w:pPr>
              <w:jc w:val="both"/>
              <w:rPr>
                <w:b/>
                <w:szCs w:val="22"/>
                <w:lang w:val="pl-PL"/>
              </w:rPr>
            </w:pPr>
            <w:r>
              <w:rPr>
                <w:b/>
                <w:szCs w:val="22"/>
                <w:lang w:val="pl-PL"/>
              </w:rPr>
              <w:lastRenderedPageBreak/>
              <w:t>T</w:t>
            </w:r>
          </w:p>
        </w:tc>
        <w:tc>
          <w:tcPr>
            <w:tcW w:w="1843" w:type="dxa"/>
          </w:tcPr>
          <w:p w14:paraId="1BA07AEF" w14:textId="1F45BC07" w:rsidR="007C32C3" w:rsidRDefault="009A5234" w:rsidP="00487F8B">
            <w:pPr>
              <w:jc w:val="both"/>
              <w:rPr>
                <w:b/>
                <w:szCs w:val="22"/>
                <w:lang w:val="pl-PL"/>
              </w:rPr>
            </w:pPr>
            <w:r>
              <w:rPr>
                <w:b/>
                <w:szCs w:val="22"/>
                <w:lang w:val="pl-PL"/>
              </w:rPr>
              <w:t xml:space="preserve">Art. </w:t>
            </w:r>
            <w:r w:rsidR="006E7251">
              <w:rPr>
                <w:b/>
                <w:szCs w:val="22"/>
                <w:lang w:val="pl-PL"/>
              </w:rPr>
              <w:t>31</w:t>
            </w:r>
            <w:r>
              <w:rPr>
                <w:b/>
                <w:szCs w:val="22"/>
                <w:lang w:val="pl-PL"/>
              </w:rPr>
              <w:t xml:space="preserve"> ust.1 pkt 3</w:t>
            </w:r>
          </w:p>
          <w:p w14:paraId="1BFBEBFF" w14:textId="77777777" w:rsidR="00D4744A" w:rsidRDefault="00D4744A" w:rsidP="00487F8B">
            <w:pPr>
              <w:jc w:val="both"/>
              <w:rPr>
                <w:b/>
                <w:szCs w:val="22"/>
                <w:lang w:val="pl-PL"/>
              </w:rPr>
            </w:pPr>
          </w:p>
          <w:p w14:paraId="55DE8BF9" w14:textId="77777777" w:rsidR="00D4744A" w:rsidRDefault="00D4744A" w:rsidP="00487F8B">
            <w:pPr>
              <w:jc w:val="both"/>
              <w:rPr>
                <w:b/>
                <w:szCs w:val="22"/>
                <w:lang w:val="pl-PL"/>
              </w:rPr>
            </w:pPr>
          </w:p>
          <w:p w14:paraId="5DA5263C" w14:textId="77777777" w:rsidR="00D4744A" w:rsidRDefault="00D4744A" w:rsidP="00487F8B">
            <w:pPr>
              <w:jc w:val="both"/>
              <w:rPr>
                <w:b/>
                <w:szCs w:val="22"/>
                <w:lang w:val="pl-PL"/>
              </w:rPr>
            </w:pPr>
          </w:p>
          <w:p w14:paraId="7FA87982" w14:textId="77777777" w:rsidR="00D4744A" w:rsidRDefault="00D4744A" w:rsidP="00487F8B">
            <w:pPr>
              <w:jc w:val="both"/>
              <w:rPr>
                <w:b/>
                <w:szCs w:val="22"/>
                <w:lang w:val="pl-PL"/>
              </w:rPr>
            </w:pPr>
          </w:p>
          <w:p w14:paraId="2E1B0303" w14:textId="77777777" w:rsidR="00D4744A" w:rsidRDefault="00D4744A" w:rsidP="00487F8B">
            <w:pPr>
              <w:jc w:val="both"/>
              <w:rPr>
                <w:b/>
                <w:szCs w:val="22"/>
                <w:lang w:val="pl-PL"/>
              </w:rPr>
            </w:pPr>
          </w:p>
          <w:p w14:paraId="4A65EB5F" w14:textId="77777777" w:rsidR="00D4744A" w:rsidRDefault="00D4744A" w:rsidP="00487F8B">
            <w:pPr>
              <w:jc w:val="both"/>
              <w:rPr>
                <w:b/>
                <w:szCs w:val="22"/>
                <w:lang w:val="pl-PL"/>
              </w:rPr>
            </w:pPr>
          </w:p>
          <w:p w14:paraId="79D8EB69" w14:textId="77777777" w:rsidR="00D4744A" w:rsidRDefault="00D4744A" w:rsidP="00487F8B">
            <w:pPr>
              <w:jc w:val="both"/>
              <w:rPr>
                <w:b/>
                <w:szCs w:val="22"/>
                <w:lang w:val="pl-PL"/>
              </w:rPr>
            </w:pPr>
          </w:p>
          <w:p w14:paraId="5EF9EECD" w14:textId="77777777" w:rsidR="00D4744A" w:rsidRDefault="00D4744A" w:rsidP="00487F8B">
            <w:pPr>
              <w:jc w:val="both"/>
              <w:rPr>
                <w:b/>
                <w:szCs w:val="22"/>
                <w:lang w:val="pl-PL"/>
              </w:rPr>
            </w:pPr>
          </w:p>
          <w:p w14:paraId="1C3CC335" w14:textId="77777777" w:rsidR="00D4744A" w:rsidRDefault="00D4744A" w:rsidP="00487F8B">
            <w:pPr>
              <w:jc w:val="both"/>
              <w:rPr>
                <w:b/>
                <w:szCs w:val="22"/>
                <w:lang w:val="pl-PL"/>
              </w:rPr>
            </w:pPr>
          </w:p>
          <w:p w14:paraId="0B1633C9" w14:textId="77777777" w:rsidR="00D4744A" w:rsidRDefault="00D4744A" w:rsidP="00487F8B">
            <w:pPr>
              <w:jc w:val="both"/>
              <w:rPr>
                <w:b/>
                <w:szCs w:val="22"/>
                <w:lang w:val="pl-PL"/>
              </w:rPr>
            </w:pPr>
          </w:p>
          <w:p w14:paraId="789EDDF0" w14:textId="77777777" w:rsidR="00D4744A" w:rsidRDefault="00D4744A" w:rsidP="00487F8B">
            <w:pPr>
              <w:jc w:val="both"/>
              <w:rPr>
                <w:b/>
                <w:szCs w:val="22"/>
                <w:lang w:val="pl-PL"/>
              </w:rPr>
            </w:pPr>
          </w:p>
          <w:p w14:paraId="7698D3AD" w14:textId="6DCD50BA" w:rsidR="002A11C1" w:rsidRDefault="002A11C1" w:rsidP="00487F8B">
            <w:pPr>
              <w:jc w:val="both"/>
              <w:rPr>
                <w:b/>
                <w:szCs w:val="22"/>
                <w:lang w:val="pl-PL"/>
              </w:rPr>
            </w:pPr>
            <w:r>
              <w:rPr>
                <w:b/>
                <w:szCs w:val="22"/>
                <w:lang w:val="pl-PL"/>
              </w:rPr>
              <w:t xml:space="preserve">Art. </w:t>
            </w:r>
            <w:r w:rsidR="00506C3B">
              <w:rPr>
                <w:b/>
                <w:szCs w:val="22"/>
                <w:lang w:val="pl-PL"/>
              </w:rPr>
              <w:t>31</w:t>
            </w:r>
            <w:r>
              <w:rPr>
                <w:b/>
                <w:szCs w:val="22"/>
                <w:lang w:val="pl-PL"/>
              </w:rPr>
              <w:t xml:space="preserve"> ust. 4</w:t>
            </w:r>
          </w:p>
          <w:p w14:paraId="7AAD1A90" w14:textId="4545A38F" w:rsidR="002A11C1" w:rsidRDefault="002A11C1" w:rsidP="00487F8B">
            <w:pPr>
              <w:jc w:val="both"/>
              <w:rPr>
                <w:b/>
                <w:szCs w:val="22"/>
                <w:lang w:val="pl-PL"/>
              </w:rPr>
            </w:pPr>
          </w:p>
        </w:tc>
        <w:tc>
          <w:tcPr>
            <w:tcW w:w="4961" w:type="dxa"/>
          </w:tcPr>
          <w:p w14:paraId="4EA9CC57" w14:textId="488D113A" w:rsidR="00AD1297" w:rsidRPr="006E7251" w:rsidRDefault="00AD1297" w:rsidP="00487F8B">
            <w:pPr>
              <w:pStyle w:val="ARTartustawynprozporzdzenia"/>
              <w:keepNext/>
              <w:spacing w:before="0" w:line="240" w:lineRule="auto"/>
              <w:rPr>
                <w:rFonts w:ascii="Times New Roman" w:hAnsi="Times New Roman" w:cs="Times New Roman"/>
                <w:sz w:val="22"/>
                <w:szCs w:val="22"/>
              </w:rPr>
            </w:pPr>
            <w:r w:rsidRPr="00AD1297">
              <w:rPr>
                <w:rStyle w:val="Ppogrubienie"/>
                <w:rFonts w:ascii="Times New Roman" w:hAnsi="Times New Roman" w:cs="Times New Roman"/>
                <w:sz w:val="22"/>
                <w:szCs w:val="22"/>
              </w:rPr>
              <w:t>Art. </w:t>
            </w:r>
            <w:r w:rsidR="006E7251">
              <w:rPr>
                <w:rStyle w:val="Ppogrubienie"/>
                <w:rFonts w:ascii="Times New Roman" w:hAnsi="Times New Roman" w:cs="Times New Roman"/>
                <w:sz w:val="22"/>
                <w:szCs w:val="22"/>
              </w:rPr>
              <w:t>31</w:t>
            </w:r>
            <w:r w:rsidRPr="00AD1297">
              <w:rPr>
                <w:rStyle w:val="Ppogrubienie"/>
                <w:rFonts w:ascii="Times New Roman" w:hAnsi="Times New Roman" w:cs="Times New Roman"/>
                <w:sz w:val="22"/>
                <w:szCs w:val="22"/>
              </w:rPr>
              <w:t>.</w:t>
            </w:r>
            <w:r w:rsidRPr="00AD1297">
              <w:rPr>
                <w:rFonts w:ascii="Times New Roman" w:hAnsi="Times New Roman" w:cs="Times New Roman"/>
                <w:sz w:val="22"/>
                <w:szCs w:val="22"/>
              </w:rPr>
              <w:t xml:space="preserve"> 1. </w:t>
            </w:r>
            <w:r w:rsidR="006E7251" w:rsidRPr="006E7251">
              <w:rPr>
                <w:rFonts w:ascii="Times New Roman" w:eastAsia="Times New Roman" w:hAnsi="Times New Roman" w:cs="Times New Roman"/>
                <w:sz w:val="22"/>
                <w:szCs w:val="22"/>
              </w:rPr>
              <w:t xml:space="preserve"> </w:t>
            </w:r>
            <w:r w:rsidR="006E7251" w:rsidRPr="006E7251">
              <w:rPr>
                <w:rFonts w:ascii="Times New Roman" w:hAnsi="Times New Roman" w:cs="Times New Roman"/>
                <w:sz w:val="22"/>
                <w:szCs w:val="22"/>
              </w:rPr>
              <w:t xml:space="preserve">Cyfrowa platforma pracy przekazuje osobie wykonującej pracę za pośrednictwem platformy oraz przedstawicielom pracowników, w postaci papierowej lub elektronicznej, w przejrzystej, zrozumiałej i łatwo dostępnej formie, z użyciem jasnego i prostego języka, informację obejmującą:  </w:t>
            </w:r>
          </w:p>
          <w:p w14:paraId="218B82E7" w14:textId="478D75FA" w:rsidR="00AD1297" w:rsidRDefault="00AD1297" w:rsidP="00487F8B">
            <w:pPr>
              <w:pStyle w:val="PKTpunkt"/>
              <w:spacing w:line="240" w:lineRule="auto"/>
              <w:ind w:left="0" w:firstLine="510"/>
              <w:rPr>
                <w:rFonts w:ascii="Times New Roman" w:hAnsi="Times New Roman" w:cs="Times New Roman"/>
                <w:sz w:val="22"/>
                <w:szCs w:val="22"/>
              </w:rPr>
            </w:pPr>
            <w:r w:rsidRPr="00AD1297">
              <w:rPr>
                <w:rFonts w:ascii="Times New Roman" w:hAnsi="Times New Roman" w:cs="Times New Roman"/>
                <w:sz w:val="22"/>
                <w:szCs w:val="22"/>
              </w:rPr>
              <w:t>3)</w:t>
            </w:r>
            <w:r w:rsidRPr="00AD1297">
              <w:rPr>
                <w:rFonts w:ascii="Times New Roman" w:hAnsi="Times New Roman" w:cs="Times New Roman"/>
                <w:sz w:val="22"/>
                <w:szCs w:val="22"/>
              </w:rPr>
              <w:tab/>
            </w:r>
            <w:r w:rsidR="006E7251" w:rsidRPr="006E7251">
              <w:rPr>
                <w:rFonts w:ascii="Times New Roman" w:hAnsi="Times New Roman" w:cs="Times New Roman"/>
                <w:sz w:val="22"/>
                <w:szCs w:val="22"/>
              </w:rPr>
              <w:t>wskazanie wszystkich rodzajów decyzji wspieranych lub podejmowanych przez zautomatyzowane systemy decyzyjne, które mają jakikolwiek wpływ na osoby wykonujące pracę za pośrednictwem platformy.</w:t>
            </w:r>
          </w:p>
          <w:p w14:paraId="1EEA6B4E" w14:textId="77777777" w:rsidR="00D4744A" w:rsidRDefault="00D4744A" w:rsidP="00487F8B">
            <w:pPr>
              <w:pStyle w:val="PKTpunkt"/>
              <w:spacing w:line="240" w:lineRule="auto"/>
              <w:ind w:left="0" w:firstLine="510"/>
              <w:rPr>
                <w:rFonts w:ascii="Times New Roman" w:hAnsi="Times New Roman" w:cs="Times New Roman"/>
                <w:b/>
                <w:bCs w:val="0"/>
                <w:sz w:val="22"/>
                <w:szCs w:val="22"/>
              </w:rPr>
            </w:pPr>
          </w:p>
          <w:p w14:paraId="4059509F" w14:textId="77777777" w:rsidR="00D4744A" w:rsidRDefault="00D4744A" w:rsidP="00487F8B">
            <w:pPr>
              <w:pStyle w:val="PKTpunkt"/>
              <w:spacing w:line="240" w:lineRule="auto"/>
              <w:ind w:left="0" w:firstLine="510"/>
              <w:rPr>
                <w:rFonts w:ascii="Times New Roman" w:hAnsi="Times New Roman" w:cs="Times New Roman"/>
                <w:b/>
                <w:bCs w:val="0"/>
                <w:sz w:val="22"/>
                <w:szCs w:val="22"/>
              </w:rPr>
            </w:pPr>
          </w:p>
          <w:p w14:paraId="18F3E1B2" w14:textId="222353FA" w:rsidR="00506C3B" w:rsidRPr="00AD1297" w:rsidRDefault="00506C3B" w:rsidP="00487F8B">
            <w:pPr>
              <w:pStyle w:val="PKTpunkt"/>
              <w:spacing w:line="240" w:lineRule="auto"/>
              <w:ind w:left="0" w:firstLine="510"/>
              <w:rPr>
                <w:rFonts w:ascii="Times New Roman" w:hAnsi="Times New Roman" w:cs="Times New Roman"/>
                <w:sz w:val="22"/>
                <w:szCs w:val="22"/>
              </w:rPr>
            </w:pPr>
            <w:r w:rsidRPr="00506C3B">
              <w:rPr>
                <w:rFonts w:ascii="Times New Roman" w:hAnsi="Times New Roman" w:cs="Times New Roman"/>
                <w:b/>
                <w:bCs w:val="0"/>
                <w:sz w:val="22"/>
                <w:szCs w:val="22"/>
              </w:rPr>
              <w:t>Art. 31.</w:t>
            </w:r>
            <w:r w:rsidRPr="00506C3B">
              <w:rPr>
                <w:rFonts w:ascii="Times New Roman" w:hAnsi="Times New Roman" w:cs="Times New Roman"/>
                <w:sz w:val="22"/>
                <w:szCs w:val="22"/>
              </w:rPr>
              <w:t xml:space="preserve"> 4. Cyfrowa platforma pracy przekazuje wyczerpującą i szczegółową informację, o której mowa w ust 1, także Państwowej Inspekcji Pracy lub Prezesowi Urzędu Ochrony Danych Osobowych, na ich żądanie.</w:t>
            </w:r>
          </w:p>
          <w:p w14:paraId="00B16BA0" w14:textId="77777777" w:rsidR="007C32C3" w:rsidRDefault="007C32C3" w:rsidP="00487F8B">
            <w:pPr>
              <w:shd w:val="clear" w:color="auto" w:fill="FFFFFF"/>
              <w:jc w:val="both"/>
              <w:rPr>
                <w:b/>
                <w:bCs/>
                <w:szCs w:val="22"/>
                <w:lang w:val="pl-PL"/>
              </w:rPr>
            </w:pPr>
          </w:p>
          <w:p w14:paraId="5DE0EE03" w14:textId="3A87A428" w:rsidR="002A11C1" w:rsidRPr="00624320" w:rsidRDefault="002A11C1" w:rsidP="00487F8B">
            <w:pPr>
              <w:pStyle w:val="USTustnpkodeksu"/>
              <w:spacing w:line="240" w:lineRule="auto"/>
              <w:rPr>
                <w:b/>
                <w:bCs w:val="0"/>
                <w:szCs w:val="22"/>
              </w:rPr>
            </w:pPr>
          </w:p>
        </w:tc>
        <w:tc>
          <w:tcPr>
            <w:tcW w:w="2552" w:type="dxa"/>
          </w:tcPr>
          <w:p w14:paraId="1917D1EB" w14:textId="77777777" w:rsidR="007C32C3" w:rsidRPr="00E40882" w:rsidRDefault="007C32C3" w:rsidP="00487F8B">
            <w:pPr>
              <w:jc w:val="both"/>
              <w:rPr>
                <w:szCs w:val="22"/>
                <w:lang w:val="pl-PL"/>
              </w:rPr>
            </w:pPr>
          </w:p>
        </w:tc>
      </w:tr>
      <w:tr w:rsidR="007C32C3" w:rsidRPr="003451AC" w14:paraId="5AA9522F" w14:textId="77777777" w:rsidTr="009C1CC0">
        <w:trPr>
          <w:trHeight w:val="553"/>
        </w:trPr>
        <w:tc>
          <w:tcPr>
            <w:tcW w:w="988" w:type="dxa"/>
          </w:tcPr>
          <w:p w14:paraId="6EA5EAA5" w14:textId="44E8C8B0" w:rsidR="005776CB" w:rsidRDefault="007C32C3" w:rsidP="00487F8B">
            <w:pPr>
              <w:jc w:val="both"/>
              <w:rPr>
                <w:szCs w:val="22"/>
                <w:lang w:val="pl-PL"/>
              </w:rPr>
            </w:pPr>
            <w:r>
              <w:rPr>
                <w:szCs w:val="22"/>
                <w:lang w:val="pl-PL"/>
              </w:rPr>
              <w:t xml:space="preserve">Art. </w:t>
            </w:r>
            <w:r w:rsidR="005776CB">
              <w:rPr>
                <w:szCs w:val="22"/>
                <w:lang w:val="pl-PL"/>
              </w:rPr>
              <w:t>9</w:t>
            </w:r>
            <w:r>
              <w:rPr>
                <w:szCs w:val="22"/>
                <w:lang w:val="pl-PL"/>
              </w:rPr>
              <w:t xml:space="preserve"> ust. </w:t>
            </w:r>
            <w:r w:rsidR="00B46323">
              <w:rPr>
                <w:szCs w:val="22"/>
                <w:lang w:val="pl-PL"/>
              </w:rPr>
              <w:t>2</w:t>
            </w:r>
          </w:p>
          <w:p w14:paraId="3471C8A6" w14:textId="7BF1204C" w:rsidR="007C32C3" w:rsidRDefault="007C32C3" w:rsidP="00487F8B">
            <w:pPr>
              <w:jc w:val="both"/>
              <w:rPr>
                <w:szCs w:val="22"/>
                <w:lang w:val="pl-PL"/>
              </w:rPr>
            </w:pPr>
          </w:p>
        </w:tc>
        <w:tc>
          <w:tcPr>
            <w:tcW w:w="2693" w:type="dxa"/>
          </w:tcPr>
          <w:p w14:paraId="0C2B5230" w14:textId="62E99202" w:rsidR="007C32C3" w:rsidRPr="00F52C5F" w:rsidRDefault="00F52C5F" w:rsidP="00487F8B">
            <w:pPr>
              <w:autoSpaceDE w:val="0"/>
              <w:autoSpaceDN w:val="0"/>
              <w:adjustRightInd w:val="0"/>
              <w:jc w:val="both"/>
              <w:rPr>
                <w:rFonts w:eastAsiaTheme="minorHAnsi"/>
                <w:color w:val="000000"/>
                <w:szCs w:val="22"/>
                <w:lang w:val="pl-PL" w:eastAsia="en-US"/>
              </w:rPr>
            </w:pPr>
            <w:r w:rsidRPr="00F52C5F">
              <w:rPr>
                <w:rFonts w:eastAsiaTheme="minorHAnsi"/>
                <w:color w:val="000000"/>
                <w:szCs w:val="22"/>
                <w:lang w:val="pl-PL" w:eastAsia="en-US"/>
              </w:rPr>
              <w:t>2.   Cyfrowe platformy pracy przekazują informacje, o których mowa w ust. 1, w pisemnym dokumencie, który może mieć formę elektroniczną. Informacje są przedstawiane w przejrzystej, zrozumiałej i łatwo dostępnej formie, z użyciem jasnego i prostego języka.</w:t>
            </w:r>
          </w:p>
        </w:tc>
        <w:tc>
          <w:tcPr>
            <w:tcW w:w="850" w:type="dxa"/>
          </w:tcPr>
          <w:p w14:paraId="74FCB2A8" w14:textId="01D54A8C" w:rsidR="007C32C3" w:rsidRDefault="0065343A" w:rsidP="00487F8B">
            <w:pPr>
              <w:jc w:val="both"/>
              <w:rPr>
                <w:b/>
                <w:szCs w:val="22"/>
                <w:lang w:val="pl-PL"/>
              </w:rPr>
            </w:pPr>
            <w:r>
              <w:rPr>
                <w:b/>
                <w:szCs w:val="22"/>
                <w:lang w:val="pl-PL"/>
              </w:rPr>
              <w:t>T</w:t>
            </w:r>
          </w:p>
        </w:tc>
        <w:tc>
          <w:tcPr>
            <w:tcW w:w="1843" w:type="dxa"/>
          </w:tcPr>
          <w:p w14:paraId="1D5ED237" w14:textId="15B8CBA2" w:rsidR="007C32C3" w:rsidRDefault="00506C3B" w:rsidP="00487F8B">
            <w:pPr>
              <w:jc w:val="both"/>
              <w:rPr>
                <w:b/>
                <w:szCs w:val="22"/>
                <w:lang w:val="pl-PL"/>
              </w:rPr>
            </w:pPr>
            <w:r>
              <w:rPr>
                <w:b/>
                <w:szCs w:val="22"/>
                <w:lang w:val="pl-PL"/>
              </w:rPr>
              <w:t>Art. 31 ust. 1</w:t>
            </w:r>
          </w:p>
        </w:tc>
        <w:tc>
          <w:tcPr>
            <w:tcW w:w="4961" w:type="dxa"/>
          </w:tcPr>
          <w:p w14:paraId="48B0A9AD" w14:textId="77777777" w:rsidR="00506C3B" w:rsidRDefault="00506C3B" w:rsidP="00487F8B">
            <w:pPr>
              <w:pStyle w:val="ARTartustawynprozporzdzenia"/>
              <w:keepNext/>
              <w:spacing w:before="0" w:line="240" w:lineRule="auto"/>
              <w:rPr>
                <w:rFonts w:ascii="Times New Roman" w:hAnsi="Times New Roman" w:cs="Times New Roman"/>
                <w:sz w:val="22"/>
                <w:szCs w:val="22"/>
              </w:rPr>
            </w:pPr>
            <w:r w:rsidRPr="00AD1297">
              <w:rPr>
                <w:rStyle w:val="Ppogrubienie"/>
                <w:rFonts w:ascii="Times New Roman" w:hAnsi="Times New Roman" w:cs="Times New Roman"/>
                <w:sz w:val="22"/>
                <w:szCs w:val="22"/>
              </w:rPr>
              <w:t>Art. </w:t>
            </w:r>
            <w:r>
              <w:rPr>
                <w:rStyle w:val="Ppogrubienie"/>
                <w:rFonts w:ascii="Times New Roman" w:hAnsi="Times New Roman" w:cs="Times New Roman"/>
                <w:sz w:val="22"/>
                <w:szCs w:val="22"/>
              </w:rPr>
              <w:t>31</w:t>
            </w:r>
            <w:r w:rsidRPr="00AD1297">
              <w:rPr>
                <w:rStyle w:val="Ppogrubienie"/>
                <w:rFonts w:ascii="Times New Roman" w:hAnsi="Times New Roman" w:cs="Times New Roman"/>
                <w:sz w:val="22"/>
                <w:szCs w:val="22"/>
              </w:rPr>
              <w:t>.</w:t>
            </w:r>
            <w:r w:rsidRPr="00AD1297">
              <w:rPr>
                <w:rFonts w:ascii="Times New Roman" w:hAnsi="Times New Roman" w:cs="Times New Roman"/>
                <w:sz w:val="22"/>
                <w:szCs w:val="22"/>
              </w:rPr>
              <w:t xml:space="preserve"> 1.</w:t>
            </w:r>
            <w:r w:rsidRPr="000222BE">
              <w:rPr>
                <w:rFonts w:ascii="Times New Roman" w:hAnsi="Times New Roman" w:cs="Times New Roman"/>
                <w:sz w:val="22"/>
                <w:szCs w:val="22"/>
              </w:rPr>
              <w:t xml:space="preserve"> Cyfrowa platforma pracy przekazuje osobie wykonującej pracę za pośrednictwem platformy oraz przedstawicielom pracowników, w postaci papierowej lub elektronicznej, w przejrzystej, zrozumiałej i łatwo dostępnej formie, z użyciem jasnego i prostego języka, informację obejmującą: </w:t>
            </w:r>
            <w:r w:rsidRPr="00AD1297">
              <w:rPr>
                <w:rFonts w:ascii="Times New Roman" w:hAnsi="Times New Roman" w:cs="Times New Roman"/>
                <w:sz w:val="22"/>
                <w:szCs w:val="22"/>
              </w:rPr>
              <w:t xml:space="preserve"> </w:t>
            </w:r>
          </w:p>
          <w:p w14:paraId="59B35322" w14:textId="787E8E2F" w:rsidR="007D46BD" w:rsidRPr="00624320" w:rsidRDefault="007D46BD" w:rsidP="00487F8B">
            <w:pPr>
              <w:shd w:val="clear" w:color="auto" w:fill="FFFFFF"/>
              <w:jc w:val="both"/>
              <w:rPr>
                <w:b/>
                <w:bCs/>
                <w:szCs w:val="22"/>
                <w:lang w:val="pl-PL"/>
              </w:rPr>
            </w:pPr>
          </w:p>
        </w:tc>
        <w:tc>
          <w:tcPr>
            <w:tcW w:w="2552" w:type="dxa"/>
          </w:tcPr>
          <w:p w14:paraId="4F89204F" w14:textId="77777777" w:rsidR="007C32C3" w:rsidRPr="00E40882" w:rsidRDefault="007C32C3" w:rsidP="00487F8B">
            <w:pPr>
              <w:jc w:val="both"/>
              <w:rPr>
                <w:szCs w:val="22"/>
                <w:lang w:val="pl-PL"/>
              </w:rPr>
            </w:pPr>
          </w:p>
        </w:tc>
      </w:tr>
      <w:tr w:rsidR="007C32C3" w:rsidRPr="003451AC" w14:paraId="6125C8A9" w14:textId="77777777" w:rsidTr="009C1CC0">
        <w:trPr>
          <w:trHeight w:val="553"/>
        </w:trPr>
        <w:tc>
          <w:tcPr>
            <w:tcW w:w="988" w:type="dxa"/>
          </w:tcPr>
          <w:p w14:paraId="60166BF5" w14:textId="52003345" w:rsidR="007C32C3" w:rsidRDefault="007C32C3" w:rsidP="00487F8B">
            <w:pPr>
              <w:jc w:val="both"/>
              <w:rPr>
                <w:szCs w:val="22"/>
                <w:lang w:val="pl-PL"/>
              </w:rPr>
            </w:pPr>
            <w:r>
              <w:rPr>
                <w:szCs w:val="22"/>
                <w:lang w:val="pl-PL"/>
              </w:rPr>
              <w:t xml:space="preserve">Art. </w:t>
            </w:r>
            <w:r w:rsidR="00B46323">
              <w:rPr>
                <w:szCs w:val="22"/>
                <w:lang w:val="pl-PL"/>
              </w:rPr>
              <w:t>9</w:t>
            </w:r>
            <w:r>
              <w:rPr>
                <w:szCs w:val="22"/>
                <w:lang w:val="pl-PL"/>
              </w:rPr>
              <w:t xml:space="preserve"> ust. </w:t>
            </w:r>
            <w:r w:rsidR="00B46323">
              <w:rPr>
                <w:szCs w:val="22"/>
                <w:lang w:val="pl-PL"/>
              </w:rPr>
              <w:t>3</w:t>
            </w:r>
            <w:r>
              <w:rPr>
                <w:szCs w:val="22"/>
                <w:lang w:val="pl-PL"/>
              </w:rPr>
              <w:t xml:space="preserve"> </w:t>
            </w:r>
          </w:p>
        </w:tc>
        <w:tc>
          <w:tcPr>
            <w:tcW w:w="2693" w:type="dxa"/>
          </w:tcPr>
          <w:p w14:paraId="0941972C" w14:textId="77777777" w:rsidR="00F52C5F" w:rsidRPr="00F52C5F" w:rsidRDefault="00F52C5F" w:rsidP="00487F8B">
            <w:pPr>
              <w:autoSpaceDE w:val="0"/>
              <w:autoSpaceDN w:val="0"/>
              <w:adjustRightInd w:val="0"/>
              <w:jc w:val="both"/>
              <w:rPr>
                <w:rFonts w:eastAsiaTheme="minorHAnsi"/>
                <w:color w:val="000000"/>
                <w:szCs w:val="22"/>
                <w:lang w:val="pl-PL" w:eastAsia="en-US"/>
              </w:rPr>
            </w:pPr>
            <w:r w:rsidRPr="00F52C5F">
              <w:rPr>
                <w:rFonts w:eastAsiaTheme="minorHAnsi"/>
                <w:color w:val="000000"/>
                <w:szCs w:val="22"/>
                <w:lang w:val="pl-PL" w:eastAsia="en-US"/>
              </w:rPr>
              <w:t>3.   Cyfrowe platformy pracy przekazują osobom wykonującym pracę za pośrednictwem platform zwięzłe informacje, o których mowa w ust. 1, dotyczące systemów i ich cech, które mają bezpośredni wpływ na te osoby, w tym w stosownych przypadkach na ich warunki pracy:</w:t>
            </w:r>
          </w:p>
          <w:p w14:paraId="34512AE2" w14:textId="77777777" w:rsidR="00F52C5F" w:rsidRPr="00F52C5F" w:rsidRDefault="00F52C5F" w:rsidP="00487F8B">
            <w:pPr>
              <w:autoSpaceDE w:val="0"/>
              <w:autoSpaceDN w:val="0"/>
              <w:adjustRightInd w:val="0"/>
              <w:jc w:val="both"/>
              <w:rPr>
                <w:rFonts w:eastAsiaTheme="minorHAnsi"/>
                <w:color w:val="000000"/>
                <w:szCs w:val="22"/>
                <w:lang w:val="pl-PL" w:eastAsia="en-US"/>
              </w:rPr>
            </w:pPr>
          </w:p>
          <w:p w14:paraId="3FA7A7DE" w14:textId="1B2B6BA3" w:rsidR="00F52C5F" w:rsidRPr="00F52C5F" w:rsidRDefault="00F52C5F" w:rsidP="00487F8B">
            <w:pPr>
              <w:autoSpaceDE w:val="0"/>
              <w:autoSpaceDN w:val="0"/>
              <w:adjustRightInd w:val="0"/>
              <w:jc w:val="both"/>
              <w:rPr>
                <w:rFonts w:eastAsiaTheme="minorHAnsi"/>
                <w:color w:val="000000"/>
                <w:szCs w:val="22"/>
                <w:lang w:val="pl-PL" w:eastAsia="en-US"/>
              </w:rPr>
            </w:pPr>
            <w:r w:rsidRPr="00F52C5F">
              <w:rPr>
                <w:rFonts w:eastAsiaTheme="minorHAnsi"/>
                <w:color w:val="000000"/>
                <w:szCs w:val="22"/>
                <w:lang w:val="pl-PL" w:eastAsia="en-US"/>
              </w:rPr>
              <w:t>a)</w:t>
            </w:r>
            <w:r>
              <w:rPr>
                <w:rFonts w:eastAsiaTheme="minorHAnsi"/>
                <w:color w:val="000000"/>
                <w:szCs w:val="22"/>
                <w:lang w:val="pl-PL" w:eastAsia="en-US"/>
              </w:rPr>
              <w:t xml:space="preserve"> </w:t>
            </w:r>
            <w:r w:rsidRPr="00F52C5F">
              <w:rPr>
                <w:rFonts w:eastAsiaTheme="minorHAnsi"/>
                <w:color w:val="000000"/>
                <w:szCs w:val="22"/>
                <w:lang w:val="pl-PL" w:eastAsia="en-US"/>
              </w:rPr>
              <w:t>najpóźniej pierwszego dnia pracy;</w:t>
            </w:r>
          </w:p>
          <w:p w14:paraId="1DDFD1CF" w14:textId="77777777" w:rsidR="00F52C5F" w:rsidRPr="00F52C5F" w:rsidRDefault="00F52C5F" w:rsidP="00487F8B">
            <w:pPr>
              <w:autoSpaceDE w:val="0"/>
              <w:autoSpaceDN w:val="0"/>
              <w:adjustRightInd w:val="0"/>
              <w:jc w:val="both"/>
              <w:rPr>
                <w:rFonts w:eastAsiaTheme="minorHAnsi"/>
                <w:color w:val="000000"/>
                <w:szCs w:val="22"/>
                <w:lang w:val="pl-PL" w:eastAsia="en-US"/>
              </w:rPr>
            </w:pPr>
          </w:p>
          <w:p w14:paraId="1D13998D" w14:textId="340988FF" w:rsidR="00F52C5F" w:rsidRPr="00F52C5F" w:rsidRDefault="00F52C5F" w:rsidP="00487F8B">
            <w:pPr>
              <w:autoSpaceDE w:val="0"/>
              <w:autoSpaceDN w:val="0"/>
              <w:adjustRightInd w:val="0"/>
              <w:jc w:val="both"/>
              <w:rPr>
                <w:rFonts w:eastAsiaTheme="minorHAnsi"/>
                <w:color w:val="000000"/>
                <w:szCs w:val="22"/>
                <w:lang w:val="pl-PL" w:eastAsia="en-US"/>
              </w:rPr>
            </w:pPr>
            <w:r w:rsidRPr="00F52C5F">
              <w:rPr>
                <w:rFonts w:eastAsiaTheme="minorHAnsi"/>
                <w:color w:val="000000"/>
                <w:szCs w:val="22"/>
                <w:lang w:val="pl-PL" w:eastAsia="en-US"/>
              </w:rPr>
              <w:t>b)</w:t>
            </w:r>
            <w:r>
              <w:rPr>
                <w:rFonts w:eastAsiaTheme="minorHAnsi"/>
                <w:color w:val="000000"/>
                <w:szCs w:val="22"/>
                <w:lang w:val="pl-PL" w:eastAsia="en-US"/>
              </w:rPr>
              <w:t xml:space="preserve"> </w:t>
            </w:r>
            <w:r w:rsidRPr="00F52C5F">
              <w:rPr>
                <w:rFonts w:eastAsiaTheme="minorHAnsi"/>
                <w:color w:val="000000"/>
                <w:szCs w:val="22"/>
                <w:lang w:val="pl-PL" w:eastAsia="en-US"/>
              </w:rPr>
              <w:t>przed wprowadzeniem zmian mających wpływ na warunki pracy, organizację pracy lub monitorowanie wyników pracy; oraz</w:t>
            </w:r>
          </w:p>
          <w:p w14:paraId="13F67AB6" w14:textId="77777777" w:rsidR="00F52C5F" w:rsidRPr="00F52C5F" w:rsidRDefault="00F52C5F" w:rsidP="00487F8B">
            <w:pPr>
              <w:autoSpaceDE w:val="0"/>
              <w:autoSpaceDN w:val="0"/>
              <w:adjustRightInd w:val="0"/>
              <w:jc w:val="both"/>
              <w:rPr>
                <w:rFonts w:eastAsiaTheme="minorHAnsi"/>
                <w:color w:val="000000"/>
                <w:szCs w:val="22"/>
                <w:lang w:val="pl-PL" w:eastAsia="en-US"/>
              </w:rPr>
            </w:pPr>
          </w:p>
          <w:p w14:paraId="2BC54220" w14:textId="6E45EE1C" w:rsidR="00F52C5F" w:rsidRPr="00F52C5F" w:rsidRDefault="00F52C5F" w:rsidP="00487F8B">
            <w:pPr>
              <w:autoSpaceDE w:val="0"/>
              <w:autoSpaceDN w:val="0"/>
              <w:adjustRightInd w:val="0"/>
              <w:jc w:val="both"/>
              <w:rPr>
                <w:rFonts w:eastAsiaTheme="minorHAnsi"/>
                <w:color w:val="000000"/>
                <w:szCs w:val="22"/>
                <w:lang w:val="pl-PL" w:eastAsia="en-US"/>
              </w:rPr>
            </w:pPr>
            <w:r w:rsidRPr="00F52C5F">
              <w:rPr>
                <w:rFonts w:eastAsiaTheme="minorHAnsi"/>
                <w:color w:val="000000"/>
                <w:szCs w:val="22"/>
                <w:lang w:val="pl-PL" w:eastAsia="en-US"/>
              </w:rPr>
              <w:t>c)</w:t>
            </w:r>
            <w:r>
              <w:rPr>
                <w:rFonts w:eastAsiaTheme="minorHAnsi"/>
                <w:color w:val="000000"/>
                <w:szCs w:val="22"/>
                <w:lang w:val="pl-PL" w:eastAsia="en-US"/>
              </w:rPr>
              <w:t xml:space="preserve"> </w:t>
            </w:r>
            <w:r w:rsidRPr="00F52C5F">
              <w:rPr>
                <w:rFonts w:eastAsiaTheme="minorHAnsi"/>
                <w:color w:val="000000"/>
                <w:szCs w:val="22"/>
                <w:lang w:val="pl-PL" w:eastAsia="en-US"/>
              </w:rPr>
              <w:t>w dowolnym momencie na żądanie tych osób.</w:t>
            </w:r>
          </w:p>
          <w:p w14:paraId="49869799" w14:textId="77777777" w:rsidR="00F52C5F" w:rsidRPr="00F52C5F" w:rsidRDefault="00F52C5F" w:rsidP="00487F8B">
            <w:pPr>
              <w:autoSpaceDE w:val="0"/>
              <w:autoSpaceDN w:val="0"/>
              <w:adjustRightInd w:val="0"/>
              <w:jc w:val="both"/>
              <w:rPr>
                <w:rFonts w:eastAsiaTheme="minorHAnsi"/>
                <w:color w:val="000000"/>
                <w:szCs w:val="22"/>
                <w:lang w:val="pl-PL" w:eastAsia="en-US"/>
              </w:rPr>
            </w:pPr>
          </w:p>
          <w:p w14:paraId="573870E4" w14:textId="4B72977B" w:rsidR="007C32C3" w:rsidRPr="007C32C3" w:rsidRDefault="00F52C5F" w:rsidP="00487F8B">
            <w:pPr>
              <w:autoSpaceDE w:val="0"/>
              <w:autoSpaceDN w:val="0"/>
              <w:adjustRightInd w:val="0"/>
              <w:jc w:val="both"/>
              <w:rPr>
                <w:rFonts w:eastAsiaTheme="minorHAnsi"/>
                <w:color w:val="000000"/>
                <w:szCs w:val="22"/>
                <w:lang w:val="pl-PL" w:eastAsia="en-US"/>
              </w:rPr>
            </w:pPr>
            <w:r w:rsidRPr="00F52C5F">
              <w:rPr>
                <w:rFonts w:eastAsiaTheme="minorHAnsi"/>
                <w:color w:val="000000"/>
                <w:szCs w:val="22"/>
                <w:lang w:val="pl-PL" w:eastAsia="en-US"/>
              </w:rPr>
              <w:t>Na żądanie osób wykonujących pracę za pośrednictwem platform cyfrowe platformy pracy przekazują im również wyczerpujące i szczegółowe informacje, o których mowa w ust. 1, dotyczące wszelkich stosownych systemów i ich cech.</w:t>
            </w:r>
          </w:p>
        </w:tc>
        <w:tc>
          <w:tcPr>
            <w:tcW w:w="850" w:type="dxa"/>
          </w:tcPr>
          <w:p w14:paraId="2B4FC155" w14:textId="6E999640" w:rsidR="007C32C3" w:rsidRDefault="0065343A" w:rsidP="00487F8B">
            <w:pPr>
              <w:jc w:val="both"/>
              <w:rPr>
                <w:b/>
                <w:szCs w:val="22"/>
                <w:lang w:val="pl-PL"/>
              </w:rPr>
            </w:pPr>
            <w:r>
              <w:rPr>
                <w:b/>
                <w:szCs w:val="22"/>
                <w:lang w:val="pl-PL"/>
              </w:rPr>
              <w:lastRenderedPageBreak/>
              <w:t>T</w:t>
            </w:r>
          </w:p>
        </w:tc>
        <w:tc>
          <w:tcPr>
            <w:tcW w:w="1843" w:type="dxa"/>
          </w:tcPr>
          <w:p w14:paraId="04FEDDE4" w14:textId="3BA01020" w:rsidR="00423676" w:rsidRDefault="00423676" w:rsidP="00487F8B">
            <w:pPr>
              <w:jc w:val="both"/>
              <w:rPr>
                <w:b/>
                <w:szCs w:val="22"/>
                <w:lang w:val="pl-PL"/>
              </w:rPr>
            </w:pPr>
            <w:r>
              <w:rPr>
                <w:b/>
                <w:szCs w:val="22"/>
                <w:lang w:val="pl-PL"/>
              </w:rPr>
              <w:t xml:space="preserve">Art. </w:t>
            </w:r>
            <w:r w:rsidR="008260DA">
              <w:rPr>
                <w:b/>
                <w:szCs w:val="22"/>
                <w:lang w:val="pl-PL"/>
              </w:rPr>
              <w:t>31</w:t>
            </w:r>
            <w:r>
              <w:rPr>
                <w:b/>
                <w:szCs w:val="22"/>
                <w:lang w:val="pl-PL"/>
              </w:rPr>
              <w:t xml:space="preserve"> ust. 2</w:t>
            </w:r>
            <w:r w:rsidR="00343E65">
              <w:rPr>
                <w:b/>
                <w:szCs w:val="22"/>
                <w:lang w:val="pl-PL"/>
              </w:rPr>
              <w:t xml:space="preserve"> i 3</w:t>
            </w:r>
          </w:p>
          <w:p w14:paraId="1034C488" w14:textId="77777777" w:rsidR="00D4744A" w:rsidRDefault="00D4744A" w:rsidP="00487F8B">
            <w:pPr>
              <w:jc w:val="both"/>
              <w:rPr>
                <w:b/>
                <w:szCs w:val="22"/>
                <w:lang w:val="pl-PL"/>
              </w:rPr>
            </w:pPr>
          </w:p>
          <w:p w14:paraId="4CCDAF6C" w14:textId="77777777" w:rsidR="00D4744A" w:rsidRDefault="00D4744A" w:rsidP="00487F8B">
            <w:pPr>
              <w:jc w:val="both"/>
              <w:rPr>
                <w:b/>
                <w:szCs w:val="22"/>
                <w:lang w:val="pl-PL"/>
              </w:rPr>
            </w:pPr>
          </w:p>
          <w:p w14:paraId="7F5AF746" w14:textId="77777777" w:rsidR="00D4744A" w:rsidRDefault="00D4744A" w:rsidP="00487F8B">
            <w:pPr>
              <w:jc w:val="both"/>
              <w:rPr>
                <w:b/>
                <w:szCs w:val="22"/>
                <w:lang w:val="pl-PL"/>
              </w:rPr>
            </w:pPr>
          </w:p>
          <w:p w14:paraId="5EF6F11D" w14:textId="77777777" w:rsidR="00D4744A" w:rsidRDefault="00D4744A" w:rsidP="00487F8B">
            <w:pPr>
              <w:jc w:val="both"/>
              <w:rPr>
                <w:b/>
                <w:szCs w:val="22"/>
                <w:lang w:val="pl-PL"/>
              </w:rPr>
            </w:pPr>
          </w:p>
          <w:p w14:paraId="30090FD8" w14:textId="77777777" w:rsidR="00D4744A" w:rsidRDefault="00D4744A" w:rsidP="00487F8B">
            <w:pPr>
              <w:jc w:val="both"/>
              <w:rPr>
                <w:b/>
                <w:szCs w:val="22"/>
                <w:lang w:val="pl-PL"/>
              </w:rPr>
            </w:pPr>
          </w:p>
          <w:p w14:paraId="491426B9" w14:textId="77777777" w:rsidR="00D4744A" w:rsidRDefault="00D4744A" w:rsidP="00487F8B">
            <w:pPr>
              <w:jc w:val="both"/>
              <w:rPr>
                <w:b/>
                <w:szCs w:val="22"/>
                <w:lang w:val="pl-PL"/>
              </w:rPr>
            </w:pPr>
          </w:p>
          <w:p w14:paraId="1C15DD29" w14:textId="77777777" w:rsidR="00D4744A" w:rsidRDefault="00D4744A" w:rsidP="00487F8B">
            <w:pPr>
              <w:jc w:val="both"/>
              <w:rPr>
                <w:b/>
                <w:szCs w:val="22"/>
                <w:lang w:val="pl-PL"/>
              </w:rPr>
            </w:pPr>
          </w:p>
          <w:p w14:paraId="5256DFAC" w14:textId="77777777" w:rsidR="00D4744A" w:rsidRDefault="00D4744A" w:rsidP="00487F8B">
            <w:pPr>
              <w:jc w:val="both"/>
              <w:rPr>
                <w:b/>
                <w:szCs w:val="22"/>
                <w:lang w:val="pl-PL"/>
              </w:rPr>
            </w:pPr>
          </w:p>
          <w:p w14:paraId="602EFC80" w14:textId="77777777" w:rsidR="00D4744A" w:rsidRDefault="00D4744A" w:rsidP="00487F8B">
            <w:pPr>
              <w:jc w:val="both"/>
              <w:rPr>
                <w:b/>
                <w:szCs w:val="22"/>
                <w:lang w:val="pl-PL"/>
              </w:rPr>
            </w:pPr>
          </w:p>
          <w:p w14:paraId="7285E0A0" w14:textId="77777777" w:rsidR="00D4744A" w:rsidRDefault="00D4744A" w:rsidP="00487F8B">
            <w:pPr>
              <w:jc w:val="both"/>
              <w:rPr>
                <w:b/>
                <w:szCs w:val="22"/>
                <w:lang w:val="pl-PL"/>
              </w:rPr>
            </w:pPr>
          </w:p>
          <w:p w14:paraId="536C5981" w14:textId="77777777" w:rsidR="00D4744A" w:rsidRDefault="00D4744A" w:rsidP="00487F8B">
            <w:pPr>
              <w:jc w:val="both"/>
              <w:rPr>
                <w:b/>
                <w:szCs w:val="22"/>
                <w:lang w:val="pl-PL"/>
              </w:rPr>
            </w:pPr>
          </w:p>
          <w:p w14:paraId="22D4F228" w14:textId="77777777" w:rsidR="00D4744A" w:rsidRDefault="00D4744A" w:rsidP="00487F8B">
            <w:pPr>
              <w:jc w:val="both"/>
              <w:rPr>
                <w:b/>
                <w:szCs w:val="22"/>
                <w:lang w:val="pl-PL"/>
              </w:rPr>
            </w:pPr>
          </w:p>
          <w:p w14:paraId="5997D6ED" w14:textId="77777777" w:rsidR="00D4744A" w:rsidRDefault="00D4744A" w:rsidP="00487F8B">
            <w:pPr>
              <w:jc w:val="both"/>
              <w:rPr>
                <w:b/>
                <w:szCs w:val="22"/>
                <w:lang w:val="pl-PL"/>
              </w:rPr>
            </w:pPr>
          </w:p>
          <w:p w14:paraId="451CC1A5" w14:textId="5E5AB9D4" w:rsidR="00423676" w:rsidRDefault="00423676" w:rsidP="00487F8B">
            <w:pPr>
              <w:jc w:val="both"/>
              <w:rPr>
                <w:b/>
                <w:szCs w:val="22"/>
                <w:lang w:val="pl-PL"/>
              </w:rPr>
            </w:pPr>
            <w:r>
              <w:rPr>
                <w:b/>
                <w:szCs w:val="22"/>
                <w:lang w:val="pl-PL"/>
              </w:rPr>
              <w:t xml:space="preserve">Art. </w:t>
            </w:r>
            <w:r w:rsidR="00343E65">
              <w:rPr>
                <w:b/>
                <w:szCs w:val="22"/>
                <w:lang w:val="pl-PL"/>
              </w:rPr>
              <w:t>32</w:t>
            </w:r>
            <w:r>
              <w:rPr>
                <w:b/>
                <w:szCs w:val="22"/>
                <w:lang w:val="pl-PL"/>
              </w:rPr>
              <w:t xml:space="preserve"> pkt 1 </w:t>
            </w:r>
          </w:p>
          <w:p w14:paraId="52A95488" w14:textId="77777777" w:rsidR="00423676" w:rsidRDefault="00423676" w:rsidP="00487F8B">
            <w:pPr>
              <w:jc w:val="both"/>
              <w:rPr>
                <w:b/>
                <w:szCs w:val="22"/>
                <w:lang w:val="pl-PL"/>
              </w:rPr>
            </w:pPr>
          </w:p>
          <w:p w14:paraId="2DB89FF0" w14:textId="7B9BCDA5" w:rsidR="007C32C3" w:rsidRDefault="007C32C3" w:rsidP="00487F8B">
            <w:pPr>
              <w:jc w:val="both"/>
              <w:rPr>
                <w:b/>
                <w:szCs w:val="22"/>
                <w:lang w:val="pl-PL"/>
              </w:rPr>
            </w:pPr>
          </w:p>
        </w:tc>
        <w:tc>
          <w:tcPr>
            <w:tcW w:w="4961" w:type="dxa"/>
          </w:tcPr>
          <w:p w14:paraId="5116A29D" w14:textId="77777777" w:rsidR="00343E65" w:rsidRDefault="00012F1D" w:rsidP="00487F8B">
            <w:pPr>
              <w:pStyle w:val="USTustnpkodeksu"/>
              <w:spacing w:line="240" w:lineRule="auto"/>
              <w:rPr>
                <w:rFonts w:ascii="Times New Roman" w:hAnsi="Times New Roman" w:cs="Times New Roman"/>
                <w:sz w:val="22"/>
                <w:szCs w:val="22"/>
              </w:rPr>
            </w:pPr>
            <w:r w:rsidRPr="00012F1D">
              <w:rPr>
                <w:rStyle w:val="Ppogrubienie"/>
                <w:rFonts w:ascii="Times New Roman" w:hAnsi="Times New Roman" w:cs="Times New Roman"/>
                <w:sz w:val="22"/>
                <w:szCs w:val="22"/>
              </w:rPr>
              <w:t>Art. </w:t>
            </w:r>
            <w:r w:rsidR="008260DA">
              <w:rPr>
                <w:rStyle w:val="Ppogrubienie"/>
                <w:rFonts w:ascii="Times New Roman" w:hAnsi="Times New Roman" w:cs="Times New Roman"/>
                <w:sz w:val="22"/>
                <w:szCs w:val="22"/>
              </w:rPr>
              <w:t>31</w:t>
            </w:r>
            <w:r w:rsidRPr="00012F1D">
              <w:rPr>
                <w:rStyle w:val="Ppogrubienie"/>
                <w:rFonts w:ascii="Times New Roman" w:hAnsi="Times New Roman" w:cs="Times New Roman"/>
                <w:sz w:val="22"/>
                <w:szCs w:val="22"/>
              </w:rPr>
              <w:t>.</w:t>
            </w:r>
            <w:r w:rsidRPr="00012F1D">
              <w:rPr>
                <w:rFonts w:ascii="Times New Roman" w:hAnsi="Times New Roman" w:cs="Times New Roman"/>
                <w:sz w:val="22"/>
                <w:szCs w:val="22"/>
              </w:rPr>
              <w:t xml:space="preserve"> 2.</w:t>
            </w:r>
            <w:r>
              <w:rPr>
                <w:rFonts w:ascii="Times New Roman" w:hAnsi="Times New Roman" w:cs="Times New Roman"/>
                <w:sz w:val="22"/>
                <w:szCs w:val="22"/>
              </w:rPr>
              <w:t xml:space="preserve"> </w:t>
            </w:r>
            <w:r w:rsidR="008260DA" w:rsidRPr="008260DA">
              <w:rPr>
                <w:rFonts w:ascii="Times New Roman" w:hAnsi="Times New Roman" w:cs="Times New Roman"/>
                <w:sz w:val="22"/>
                <w:szCs w:val="22"/>
              </w:rPr>
              <w:t xml:space="preserve">Informacja, o której mowa w ust. 1, przeznaczona dla osoby wykonującej pracę za pośrednictwem platformy obejmuje wskazanie zautomatyzowanych systemów monitorujących lub zautomatyzowanych systemów decyzyjnych oraz ich cech, które mają bezpośredni wpływ na tę osobę, w tym na jej warunki pracy. </w:t>
            </w:r>
          </w:p>
          <w:p w14:paraId="3BDE4F39" w14:textId="0F150B16" w:rsidR="00012F1D" w:rsidRDefault="00012F1D" w:rsidP="00487F8B">
            <w:pPr>
              <w:pStyle w:val="USTustnpkodeksu"/>
              <w:spacing w:line="240" w:lineRule="auto"/>
              <w:rPr>
                <w:rFonts w:ascii="Times New Roman" w:hAnsi="Times New Roman" w:cs="Times New Roman"/>
                <w:sz w:val="22"/>
                <w:szCs w:val="22"/>
              </w:rPr>
            </w:pPr>
            <w:r w:rsidRPr="00012F1D">
              <w:rPr>
                <w:rFonts w:ascii="Times New Roman" w:hAnsi="Times New Roman" w:cs="Times New Roman"/>
                <w:sz w:val="22"/>
                <w:szCs w:val="22"/>
              </w:rPr>
              <w:t xml:space="preserve"> </w:t>
            </w:r>
            <w:r w:rsidR="00343E65" w:rsidRPr="00343E65">
              <w:rPr>
                <w:rFonts w:ascii="Times New Roman" w:hAnsi="Times New Roman" w:cs="Times New Roman"/>
                <w:sz w:val="22"/>
                <w:szCs w:val="22"/>
              </w:rPr>
              <w:t>3. Na żądanie osoby wykonującej pracę za pośrednictwem platformy cyfrowa platforma pracy przekazuje tej osobie wyczerpujące i szczegółowe informacje dotyczące wszystkich stosownych systemów i ich cech.</w:t>
            </w:r>
          </w:p>
          <w:p w14:paraId="5630CAFD" w14:textId="77777777" w:rsidR="00012F1D" w:rsidRDefault="00012F1D" w:rsidP="00487F8B">
            <w:pPr>
              <w:pStyle w:val="ARTartustawynprozporzdzenia"/>
              <w:spacing w:before="0" w:line="240" w:lineRule="auto"/>
              <w:ind w:firstLine="0"/>
              <w:rPr>
                <w:rStyle w:val="Ppogrubienie"/>
                <w:rFonts w:ascii="Times New Roman" w:hAnsi="Times New Roman" w:cs="Times New Roman"/>
                <w:sz w:val="22"/>
                <w:szCs w:val="22"/>
              </w:rPr>
            </w:pPr>
          </w:p>
          <w:p w14:paraId="39BBA227" w14:textId="4F26D87D" w:rsidR="00235564" w:rsidRPr="00235564" w:rsidRDefault="00012F1D" w:rsidP="00487F8B">
            <w:pPr>
              <w:pStyle w:val="ARTartustawynprozporzdzenia"/>
              <w:spacing w:line="240" w:lineRule="auto"/>
              <w:rPr>
                <w:rFonts w:ascii="Times New Roman" w:hAnsi="Times New Roman" w:cs="Times New Roman"/>
                <w:sz w:val="22"/>
                <w:szCs w:val="22"/>
              </w:rPr>
            </w:pPr>
            <w:r w:rsidRPr="00012F1D">
              <w:rPr>
                <w:rStyle w:val="Ppogrubienie"/>
                <w:rFonts w:ascii="Times New Roman" w:hAnsi="Times New Roman" w:cs="Times New Roman"/>
                <w:sz w:val="22"/>
                <w:szCs w:val="22"/>
              </w:rPr>
              <w:t xml:space="preserve">Art. </w:t>
            </w:r>
            <w:r w:rsidR="00343E65">
              <w:rPr>
                <w:rStyle w:val="Ppogrubienie"/>
                <w:rFonts w:ascii="Times New Roman" w:hAnsi="Times New Roman" w:cs="Times New Roman"/>
                <w:sz w:val="22"/>
                <w:szCs w:val="22"/>
              </w:rPr>
              <w:t>32</w:t>
            </w:r>
            <w:r w:rsidRPr="00012F1D">
              <w:rPr>
                <w:rStyle w:val="Ppogrubienie"/>
                <w:rFonts w:ascii="Times New Roman" w:hAnsi="Times New Roman" w:cs="Times New Roman"/>
                <w:sz w:val="22"/>
                <w:szCs w:val="22"/>
              </w:rPr>
              <w:t>.</w:t>
            </w:r>
            <w:r w:rsidRPr="00012F1D">
              <w:rPr>
                <w:rFonts w:ascii="Times New Roman" w:hAnsi="Times New Roman" w:cs="Times New Roman"/>
                <w:sz w:val="22"/>
                <w:szCs w:val="22"/>
              </w:rPr>
              <w:t xml:space="preserve"> </w:t>
            </w:r>
            <w:r w:rsidR="00235564">
              <w:t xml:space="preserve"> </w:t>
            </w:r>
            <w:r w:rsidR="00235564" w:rsidRPr="00235564">
              <w:rPr>
                <w:rFonts w:ascii="Times New Roman" w:hAnsi="Times New Roman" w:cs="Times New Roman"/>
                <w:sz w:val="22"/>
                <w:szCs w:val="22"/>
              </w:rPr>
              <w:t>Informacja, o której mowa w art. 31 ust. 1,  jest przekazywana:</w:t>
            </w:r>
          </w:p>
          <w:p w14:paraId="6E4888A2" w14:textId="77777777" w:rsidR="00235564" w:rsidRPr="00235564" w:rsidRDefault="00235564" w:rsidP="00487F8B">
            <w:pPr>
              <w:pStyle w:val="ARTartustawynprozporzdzenia"/>
              <w:spacing w:line="240" w:lineRule="auto"/>
              <w:rPr>
                <w:rFonts w:ascii="Times New Roman" w:hAnsi="Times New Roman" w:cs="Times New Roman"/>
                <w:sz w:val="22"/>
                <w:szCs w:val="22"/>
              </w:rPr>
            </w:pPr>
            <w:r w:rsidRPr="00235564">
              <w:rPr>
                <w:rFonts w:ascii="Times New Roman" w:hAnsi="Times New Roman" w:cs="Times New Roman"/>
                <w:sz w:val="22"/>
                <w:szCs w:val="22"/>
              </w:rPr>
              <w:t>1)</w:t>
            </w:r>
            <w:r w:rsidRPr="00235564">
              <w:rPr>
                <w:rFonts w:ascii="Times New Roman" w:hAnsi="Times New Roman" w:cs="Times New Roman"/>
                <w:sz w:val="22"/>
                <w:szCs w:val="22"/>
              </w:rPr>
              <w:tab/>
              <w:t>osobie wykonującej pracę za pośrednictwem platformy w sposób zwięzły:</w:t>
            </w:r>
          </w:p>
          <w:p w14:paraId="6FAEA037" w14:textId="77777777" w:rsidR="00235564" w:rsidRPr="00235564" w:rsidRDefault="00235564" w:rsidP="00487F8B">
            <w:pPr>
              <w:pStyle w:val="ARTartustawynprozporzdzenia"/>
              <w:spacing w:line="240" w:lineRule="auto"/>
              <w:rPr>
                <w:rFonts w:ascii="Times New Roman" w:hAnsi="Times New Roman" w:cs="Times New Roman"/>
                <w:sz w:val="22"/>
                <w:szCs w:val="22"/>
              </w:rPr>
            </w:pPr>
            <w:r w:rsidRPr="00235564">
              <w:rPr>
                <w:rFonts w:ascii="Times New Roman" w:hAnsi="Times New Roman" w:cs="Times New Roman"/>
                <w:sz w:val="22"/>
                <w:szCs w:val="22"/>
              </w:rPr>
              <w:t>a)</w:t>
            </w:r>
            <w:r w:rsidRPr="00235564">
              <w:rPr>
                <w:rFonts w:ascii="Times New Roman" w:hAnsi="Times New Roman" w:cs="Times New Roman"/>
                <w:sz w:val="22"/>
                <w:szCs w:val="22"/>
              </w:rPr>
              <w:tab/>
              <w:t>najpóźniej w pierwszym dniu pracy,</w:t>
            </w:r>
          </w:p>
          <w:p w14:paraId="19455771" w14:textId="77777777" w:rsidR="00235564" w:rsidRPr="00235564" w:rsidRDefault="00235564" w:rsidP="00487F8B">
            <w:pPr>
              <w:pStyle w:val="ARTartustawynprozporzdzenia"/>
              <w:spacing w:line="240" w:lineRule="auto"/>
              <w:rPr>
                <w:rFonts w:ascii="Times New Roman" w:hAnsi="Times New Roman" w:cs="Times New Roman"/>
                <w:sz w:val="22"/>
                <w:szCs w:val="22"/>
              </w:rPr>
            </w:pPr>
            <w:r w:rsidRPr="00235564">
              <w:rPr>
                <w:rFonts w:ascii="Times New Roman" w:hAnsi="Times New Roman" w:cs="Times New Roman"/>
                <w:sz w:val="22"/>
                <w:szCs w:val="22"/>
              </w:rPr>
              <w:lastRenderedPageBreak/>
              <w:t>b)</w:t>
            </w:r>
            <w:r w:rsidRPr="00235564">
              <w:rPr>
                <w:rFonts w:ascii="Times New Roman" w:hAnsi="Times New Roman" w:cs="Times New Roman"/>
                <w:sz w:val="22"/>
                <w:szCs w:val="22"/>
              </w:rPr>
              <w:tab/>
              <w:t xml:space="preserve">przed wprowadzeniem zmian mających wpływ na warunki pracy, organizację pracy lub monitorowanie wyników pracy tej osoby, </w:t>
            </w:r>
          </w:p>
          <w:p w14:paraId="6495CF44" w14:textId="204C0229" w:rsidR="00012F1D" w:rsidRPr="00012F1D" w:rsidRDefault="00235564" w:rsidP="00487F8B">
            <w:pPr>
              <w:pStyle w:val="ARTartustawynprozporzdzenia"/>
              <w:spacing w:before="0" w:line="240" w:lineRule="auto"/>
              <w:rPr>
                <w:rFonts w:ascii="Times New Roman" w:hAnsi="Times New Roman" w:cs="Times New Roman"/>
                <w:sz w:val="22"/>
                <w:szCs w:val="22"/>
              </w:rPr>
            </w:pPr>
            <w:r w:rsidRPr="00235564">
              <w:rPr>
                <w:rFonts w:ascii="Times New Roman" w:hAnsi="Times New Roman" w:cs="Times New Roman"/>
                <w:sz w:val="22"/>
                <w:szCs w:val="22"/>
              </w:rPr>
              <w:t>c)</w:t>
            </w:r>
            <w:r w:rsidRPr="00235564">
              <w:rPr>
                <w:rFonts w:ascii="Times New Roman" w:hAnsi="Times New Roman" w:cs="Times New Roman"/>
                <w:sz w:val="22"/>
                <w:szCs w:val="22"/>
              </w:rPr>
              <w:tab/>
              <w:t>w dowolnym momencie - na żądanie tej osoby;</w:t>
            </w:r>
          </w:p>
          <w:p w14:paraId="681251BB" w14:textId="77777777" w:rsidR="007C32C3" w:rsidRDefault="007C32C3" w:rsidP="00487F8B">
            <w:pPr>
              <w:shd w:val="clear" w:color="auto" w:fill="FFFFFF"/>
              <w:ind w:firstLine="510"/>
              <w:jc w:val="both"/>
              <w:rPr>
                <w:b/>
                <w:bCs/>
                <w:szCs w:val="22"/>
                <w:lang w:val="pl-PL"/>
              </w:rPr>
            </w:pPr>
          </w:p>
          <w:p w14:paraId="1EDC8DA9" w14:textId="39A68AEB" w:rsidR="00012F1D" w:rsidRPr="00CD2036" w:rsidRDefault="00012F1D" w:rsidP="00487F8B">
            <w:pPr>
              <w:pStyle w:val="USTustnpkodeksu"/>
              <w:spacing w:line="240" w:lineRule="auto"/>
              <w:rPr>
                <w:b/>
                <w:bCs w:val="0"/>
                <w:szCs w:val="22"/>
              </w:rPr>
            </w:pPr>
          </w:p>
        </w:tc>
        <w:tc>
          <w:tcPr>
            <w:tcW w:w="2552" w:type="dxa"/>
          </w:tcPr>
          <w:p w14:paraId="0E334D36" w14:textId="77777777" w:rsidR="007C32C3" w:rsidRPr="00E40882" w:rsidRDefault="007C32C3" w:rsidP="00487F8B">
            <w:pPr>
              <w:jc w:val="both"/>
              <w:rPr>
                <w:szCs w:val="22"/>
                <w:lang w:val="pl-PL"/>
              </w:rPr>
            </w:pPr>
          </w:p>
        </w:tc>
      </w:tr>
      <w:tr w:rsidR="007C32C3" w:rsidRPr="003451AC" w14:paraId="7491074A" w14:textId="77777777" w:rsidTr="009C1CC0">
        <w:trPr>
          <w:trHeight w:val="553"/>
        </w:trPr>
        <w:tc>
          <w:tcPr>
            <w:tcW w:w="988" w:type="dxa"/>
          </w:tcPr>
          <w:p w14:paraId="47489F28" w14:textId="062A8FA5" w:rsidR="007C32C3" w:rsidRDefault="007C32C3" w:rsidP="00487F8B">
            <w:pPr>
              <w:jc w:val="both"/>
              <w:rPr>
                <w:szCs w:val="22"/>
                <w:lang w:val="pl-PL"/>
              </w:rPr>
            </w:pPr>
            <w:r>
              <w:rPr>
                <w:szCs w:val="22"/>
                <w:lang w:val="pl-PL"/>
              </w:rPr>
              <w:t xml:space="preserve">Art. </w:t>
            </w:r>
            <w:r w:rsidR="00B46323">
              <w:rPr>
                <w:szCs w:val="22"/>
                <w:lang w:val="pl-PL"/>
              </w:rPr>
              <w:t>9</w:t>
            </w:r>
            <w:r>
              <w:rPr>
                <w:szCs w:val="22"/>
                <w:lang w:val="pl-PL"/>
              </w:rPr>
              <w:t xml:space="preserve"> ust. </w:t>
            </w:r>
            <w:r w:rsidR="00B46323">
              <w:rPr>
                <w:szCs w:val="22"/>
                <w:lang w:val="pl-PL"/>
              </w:rPr>
              <w:t>4</w:t>
            </w:r>
            <w:r>
              <w:rPr>
                <w:szCs w:val="22"/>
                <w:lang w:val="pl-PL"/>
              </w:rPr>
              <w:t xml:space="preserve"> </w:t>
            </w:r>
          </w:p>
        </w:tc>
        <w:tc>
          <w:tcPr>
            <w:tcW w:w="2693" w:type="dxa"/>
          </w:tcPr>
          <w:p w14:paraId="4F17657E" w14:textId="77777777" w:rsidR="00415232" w:rsidRPr="00415232" w:rsidRDefault="00415232" w:rsidP="00487F8B">
            <w:pPr>
              <w:autoSpaceDE w:val="0"/>
              <w:autoSpaceDN w:val="0"/>
              <w:adjustRightInd w:val="0"/>
              <w:jc w:val="both"/>
              <w:rPr>
                <w:rFonts w:eastAsiaTheme="minorHAnsi"/>
                <w:color w:val="000000"/>
                <w:szCs w:val="22"/>
                <w:lang w:val="pl-PL" w:eastAsia="en-US"/>
              </w:rPr>
            </w:pPr>
            <w:r w:rsidRPr="00415232">
              <w:rPr>
                <w:rFonts w:eastAsiaTheme="minorHAnsi"/>
                <w:color w:val="000000"/>
                <w:szCs w:val="22"/>
                <w:lang w:val="pl-PL" w:eastAsia="en-US"/>
              </w:rPr>
              <w:t>4.   Cyfrowe platformy pracy przekazują przedstawicielom pracowników wyczerpujące i szczegółowe informacje, o których mowa w ust. 1, dotyczące stosownych systemów i ich cech. Przekazują one takie informacje:</w:t>
            </w:r>
          </w:p>
          <w:p w14:paraId="4F9D83B1" w14:textId="77777777" w:rsidR="00415232" w:rsidRPr="00415232" w:rsidRDefault="00415232" w:rsidP="00487F8B">
            <w:pPr>
              <w:autoSpaceDE w:val="0"/>
              <w:autoSpaceDN w:val="0"/>
              <w:adjustRightInd w:val="0"/>
              <w:jc w:val="both"/>
              <w:rPr>
                <w:rFonts w:eastAsiaTheme="minorHAnsi"/>
                <w:color w:val="000000"/>
                <w:szCs w:val="22"/>
                <w:lang w:val="pl-PL" w:eastAsia="en-US"/>
              </w:rPr>
            </w:pPr>
          </w:p>
          <w:p w14:paraId="3A52811F" w14:textId="572AD3C4" w:rsidR="00415232" w:rsidRPr="00415232" w:rsidRDefault="00415232" w:rsidP="00487F8B">
            <w:pPr>
              <w:autoSpaceDE w:val="0"/>
              <w:autoSpaceDN w:val="0"/>
              <w:adjustRightInd w:val="0"/>
              <w:jc w:val="both"/>
              <w:rPr>
                <w:rFonts w:eastAsiaTheme="minorHAnsi"/>
                <w:color w:val="000000"/>
                <w:szCs w:val="22"/>
                <w:lang w:val="pl-PL" w:eastAsia="en-US"/>
              </w:rPr>
            </w:pPr>
            <w:r w:rsidRPr="00415232">
              <w:rPr>
                <w:rFonts w:eastAsiaTheme="minorHAnsi"/>
                <w:color w:val="000000"/>
                <w:szCs w:val="22"/>
                <w:lang w:val="pl-PL" w:eastAsia="en-US"/>
              </w:rPr>
              <w:t>a)</w:t>
            </w:r>
            <w:r>
              <w:rPr>
                <w:rFonts w:eastAsiaTheme="minorHAnsi"/>
                <w:color w:val="000000"/>
                <w:szCs w:val="22"/>
                <w:lang w:val="pl-PL" w:eastAsia="en-US"/>
              </w:rPr>
              <w:t xml:space="preserve"> </w:t>
            </w:r>
            <w:r w:rsidRPr="00415232">
              <w:rPr>
                <w:rFonts w:eastAsiaTheme="minorHAnsi"/>
                <w:color w:val="000000"/>
                <w:szCs w:val="22"/>
                <w:lang w:val="pl-PL" w:eastAsia="en-US"/>
              </w:rPr>
              <w:t>przed zastosowaniem tych systemów;</w:t>
            </w:r>
          </w:p>
          <w:p w14:paraId="0A304387" w14:textId="77777777" w:rsidR="00415232" w:rsidRPr="00415232" w:rsidRDefault="00415232" w:rsidP="00487F8B">
            <w:pPr>
              <w:autoSpaceDE w:val="0"/>
              <w:autoSpaceDN w:val="0"/>
              <w:adjustRightInd w:val="0"/>
              <w:jc w:val="both"/>
              <w:rPr>
                <w:rFonts w:eastAsiaTheme="minorHAnsi"/>
                <w:color w:val="000000"/>
                <w:szCs w:val="22"/>
                <w:lang w:val="pl-PL" w:eastAsia="en-US"/>
              </w:rPr>
            </w:pPr>
          </w:p>
          <w:p w14:paraId="38BA95AD" w14:textId="3C5E13D8" w:rsidR="00415232" w:rsidRPr="00415232" w:rsidRDefault="00415232" w:rsidP="00487F8B">
            <w:pPr>
              <w:autoSpaceDE w:val="0"/>
              <w:autoSpaceDN w:val="0"/>
              <w:adjustRightInd w:val="0"/>
              <w:jc w:val="both"/>
              <w:rPr>
                <w:rFonts w:eastAsiaTheme="minorHAnsi"/>
                <w:color w:val="000000"/>
                <w:szCs w:val="22"/>
                <w:lang w:val="pl-PL" w:eastAsia="en-US"/>
              </w:rPr>
            </w:pPr>
            <w:r w:rsidRPr="00415232">
              <w:rPr>
                <w:rFonts w:eastAsiaTheme="minorHAnsi"/>
                <w:color w:val="000000"/>
                <w:szCs w:val="22"/>
                <w:lang w:val="pl-PL" w:eastAsia="en-US"/>
              </w:rPr>
              <w:t>b)</w:t>
            </w:r>
            <w:r>
              <w:rPr>
                <w:rFonts w:eastAsiaTheme="minorHAnsi"/>
                <w:color w:val="000000"/>
                <w:szCs w:val="22"/>
                <w:lang w:val="pl-PL" w:eastAsia="en-US"/>
              </w:rPr>
              <w:t xml:space="preserve"> </w:t>
            </w:r>
            <w:r w:rsidRPr="00415232">
              <w:rPr>
                <w:rFonts w:eastAsiaTheme="minorHAnsi"/>
                <w:color w:val="000000"/>
                <w:szCs w:val="22"/>
                <w:lang w:val="pl-PL" w:eastAsia="en-US"/>
              </w:rPr>
              <w:t>przed wprowadzeniem zmian mających wpływ na warunki pracy, organizację pracy lub monitorowanie wyników pracy; oraz</w:t>
            </w:r>
          </w:p>
          <w:p w14:paraId="690CE4D6" w14:textId="77777777" w:rsidR="00415232" w:rsidRPr="00415232" w:rsidRDefault="00415232" w:rsidP="00487F8B">
            <w:pPr>
              <w:autoSpaceDE w:val="0"/>
              <w:autoSpaceDN w:val="0"/>
              <w:adjustRightInd w:val="0"/>
              <w:jc w:val="both"/>
              <w:rPr>
                <w:rFonts w:eastAsiaTheme="minorHAnsi"/>
                <w:color w:val="000000"/>
                <w:szCs w:val="22"/>
                <w:lang w:val="pl-PL" w:eastAsia="en-US"/>
              </w:rPr>
            </w:pPr>
          </w:p>
          <w:p w14:paraId="312B5A55" w14:textId="390FFBFB" w:rsidR="00415232" w:rsidRPr="00415232" w:rsidRDefault="00415232" w:rsidP="00487F8B">
            <w:pPr>
              <w:autoSpaceDE w:val="0"/>
              <w:autoSpaceDN w:val="0"/>
              <w:adjustRightInd w:val="0"/>
              <w:jc w:val="both"/>
              <w:rPr>
                <w:rFonts w:eastAsiaTheme="minorHAnsi"/>
                <w:color w:val="000000"/>
                <w:szCs w:val="22"/>
                <w:lang w:val="pl-PL" w:eastAsia="en-US"/>
              </w:rPr>
            </w:pPr>
            <w:r w:rsidRPr="00415232">
              <w:rPr>
                <w:rFonts w:eastAsiaTheme="minorHAnsi"/>
                <w:color w:val="000000"/>
                <w:szCs w:val="22"/>
                <w:lang w:val="pl-PL" w:eastAsia="en-US"/>
              </w:rPr>
              <w:lastRenderedPageBreak/>
              <w:t>c)</w:t>
            </w:r>
            <w:r>
              <w:rPr>
                <w:rFonts w:eastAsiaTheme="minorHAnsi"/>
                <w:color w:val="000000"/>
                <w:szCs w:val="22"/>
                <w:lang w:val="pl-PL" w:eastAsia="en-US"/>
              </w:rPr>
              <w:t xml:space="preserve"> </w:t>
            </w:r>
            <w:r w:rsidRPr="00415232">
              <w:rPr>
                <w:rFonts w:eastAsiaTheme="minorHAnsi"/>
                <w:color w:val="000000"/>
                <w:szCs w:val="22"/>
                <w:lang w:val="pl-PL" w:eastAsia="en-US"/>
              </w:rPr>
              <w:t>w dowolnym momencie na żądanie tych przedstawicieli.</w:t>
            </w:r>
          </w:p>
          <w:p w14:paraId="67354D5D" w14:textId="77777777" w:rsidR="00415232" w:rsidRPr="00415232" w:rsidRDefault="00415232" w:rsidP="00487F8B">
            <w:pPr>
              <w:autoSpaceDE w:val="0"/>
              <w:autoSpaceDN w:val="0"/>
              <w:adjustRightInd w:val="0"/>
              <w:jc w:val="both"/>
              <w:rPr>
                <w:rFonts w:eastAsiaTheme="minorHAnsi"/>
                <w:color w:val="000000"/>
                <w:szCs w:val="22"/>
                <w:lang w:val="pl-PL" w:eastAsia="en-US"/>
              </w:rPr>
            </w:pPr>
          </w:p>
          <w:p w14:paraId="480E997F" w14:textId="02E5C480" w:rsidR="007C32C3" w:rsidRPr="007C32C3" w:rsidRDefault="00415232" w:rsidP="00487F8B">
            <w:pPr>
              <w:autoSpaceDE w:val="0"/>
              <w:autoSpaceDN w:val="0"/>
              <w:adjustRightInd w:val="0"/>
              <w:jc w:val="both"/>
              <w:rPr>
                <w:rFonts w:eastAsiaTheme="minorHAnsi"/>
                <w:color w:val="000000"/>
                <w:szCs w:val="22"/>
                <w:lang w:val="pl-PL" w:eastAsia="en-US"/>
              </w:rPr>
            </w:pPr>
            <w:r w:rsidRPr="00415232">
              <w:rPr>
                <w:rFonts w:eastAsiaTheme="minorHAnsi"/>
                <w:color w:val="000000"/>
                <w:szCs w:val="22"/>
                <w:lang w:val="pl-PL" w:eastAsia="en-US"/>
              </w:rPr>
              <w:t>Cyfrowe platformy pracy przekazują właściwym organom krajowym wyczerpujące i szczegółowe informacje, o których mowa w ust. 1, w dowolnym momencie na ich żądanie.</w:t>
            </w:r>
          </w:p>
        </w:tc>
        <w:tc>
          <w:tcPr>
            <w:tcW w:w="850" w:type="dxa"/>
          </w:tcPr>
          <w:p w14:paraId="7323806A" w14:textId="031A3A76" w:rsidR="007C32C3" w:rsidRDefault="007C32C3" w:rsidP="00487F8B">
            <w:pPr>
              <w:jc w:val="both"/>
              <w:rPr>
                <w:b/>
                <w:szCs w:val="22"/>
                <w:lang w:val="pl-PL"/>
              </w:rPr>
            </w:pPr>
            <w:r>
              <w:rPr>
                <w:b/>
                <w:szCs w:val="22"/>
                <w:lang w:val="pl-PL"/>
              </w:rPr>
              <w:lastRenderedPageBreak/>
              <w:t>T</w:t>
            </w:r>
          </w:p>
        </w:tc>
        <w:tc>
          <w:tcPr>
            <w:tcW w:w="1843" w:type="dxa"/>
          </w:tcPr>
          <w:p w14:paraId="21DBF49A" w14:textId="5C86EA77" w:rsidR="00BD308C" w:rsidRDefault="00BD308C" w:rsidP="00487F8B">
            <w:pPr>
              <w:jc w:val="both"/>
              <w:rPr>
                <w:b/>
                <w:szCs w:val="22"/>
                <w:lang w:val="pl-PL"/>
              </w:rPr>
            </w:pPr>
            <w:r>
              <w:rPr>
                <w:b/>
                <w:szCs w:val="22"/>
                <w:lang w:val="pl-PL"/>
              </w:rPr>
              <w:t xml:space="preserve">Art. </w:t>
            </w:r>
            <w:r w:rsidR="000C0A0B">
              <w:rPr>
                <w:b/>
                <w:szCs w:val="22"/>
                <w:lang w:val="pl-PL"/>
              </w:rPr>
              <w:t>32</w:t>
            </w:r>
            <w:r>
              <w:rPr>
                <w:b/>
                <w:szCs w:val="22"/>
                <w:lang w:val="pl-PL"/>
              </w:rPr>
              <w:t xml:space="preserve"> pkt 2 </w:t>
            </w:r>
          </w:p>
          <w:p w14:paraId="461E8857" w14:textId="77777777" w:rsidR="00D4744A" w:rsidRDefault="00D4744A" w:rsidP="00487F8B">
            <w:pPr>
              <w:jc w:val="both"/>
              <w:rPr>
                <w:b/>
                <w:szCs w:val="22"/>
                <w:lang w:val="pl-PL"/>
              </w:rPr>
            </w:pPr>
          </w:p>
          <w:p w14:paraId="5C27DF9E" w14:textId="77777777" w:rsidR="00D4744A" w:rsidRDefault="00D4744A" w:rsidP="00487F8B">
            <w:pPr>
              <w:jc w:val="both"/>
              <w:rPr>
                <w:b/>
                <w:szCs w:val="22"/>
                <w:lang w:val="pl-PL"/>
              </w:rPr>
            </w:pPr>
          </w:p>
          <w:p w14:paraId="12E26EF8" w14:textId="77777777" w:rsidR="00D4744A" w:rsidRDefault="00D4744A" w:rsidP="00487F8B">
            <w:pPr>
              <w:jc w:val="both"/>
              <w:rPr>
                <w:b/>
                <w:szCs w:val="22"/>
                <w:lang w:val="pl-PL"/>
              </w:rPr>
            </w:pPr>
          </w:p>
          <w:p w14:paraId="744BA25D" w14:textId="77777777" w:rsidR="00D4744A" w:rsidRDefault="00D4744A" w:rsidP="00487F8B">
            <w:pPr>
              <w:jc w:val="both"/>
              <w:rPr>
                <w:b/>
                <w:szCs w:val="22"/>
                <w:lang w:val="pl-PL"/>
              </w:rPr>
            </w:pPr>
          </w:p>
          <w:p w14:paraId="777BD03D" w14:textId="77777777" w:rsidR="00D4744A" w:rsidRDefault="00D4744A" w:rsidP="00487F8B">
            <w:pPr>
              <w:jc w:val="both"/>
              <w:rPr>
                <w:b/>
                <w:szCs w:val="22"/>
                <w:lang w:val="pl-PL"/>
              </w:rPr>
            </w:pPr>
          </w:p>
          <w:p w14:paraId="239A8D17" w14:textId="77777777" w:rsidR="00D4744A" w:rsidRDefault="00D4744A" w:rsidP="00487F8B">
            <w:pPr>
              <w:jc w:val="both"/>
              <w:rPr>
                <w:b/>
                <w:szCs w:val="22"/>
                <w:lang w:val="pl-PL"/>
              </w:rPr>
            </w:pPr>
          </w:p>
          <w:p w14:paraId="18D9ED75" w14:textId="77777777" w:rsidR="00D4744A" w:rsidRDefault="00D4744A" w:rsidP="00487F8B">
            <w:pPr>
              <w:jc w:val="both"/>
              <w:rPr>
                <w:b/>
                <w:szCs w:val="22"/>
                <w:lang w:val="pl-PL"/>
              </w:rPr>
            </w:pPr>
          </w:p>
          <w:p w14:paraId="2C4EAF7F" w14:textId="77777777" w:rsidR="00D4744A" w:rsidRDefault="00D4744A" w:rsidP="00487F8B">
            <w:pPr>
              <w:jc w:val="both"/>
              <w:rPr>
                <w:b/>
                <w:szCs w:val="22"/>
                <w:lang w:val="pl-PL"/>
              </w:rPr>
            </w:pPr>
          </w:p>
          <w:p w14:paraId="1E8721C7" w14:textId="77777777" w:rsidR="00D4744A" w:rsidRDefault="00D4744A" w:rsidP="00487F8B">
            <w:pPr>
              <w:jc w:val="both"/>
              <w:rPr>
                <w:b/>
                <w:szCs w:val="22"/>
                <w:lang w:val="pl-PL"/>
              </w:rPr>
            </w:pPr>
          </w:p>
          <w:p w14:paraId="253AC0F2" w14:textId="77777777" w:rsidR="00D4744A" w:rsidRDefault="00D4744A" w:rsidP="00487F8B">
            <w:pPr>
              <w:jc w:val="both"/>
              <w:rPr>
                <w:b/>
                <w:szCs w:val="22"/>
                <w:lang w:val="pl-PL"/>
              </w:rPr>
            </w:pPr>
          </w:p>
          <w:p w14:paraId="1E0B2B00" w14:textId="77777777" w:rsidR="00D4744A" w:rsidRDefault="00D4744A" w:rsidP="00487F8B">
            <w:pPr>
              <w:jc w:val="both"/>
              <w:rPr>
                <w:b/>
                <w:szCs w:val="22"/>
                <w:lang w:val="pl-PL"/>
              </w:rPr>
            </w:pPr>
          </w:p>
          <w:p w14:paraId="3C339F98" w14:textId="77777777" w:rsidR="00D4744A" w:rsidRDefault="00D4744A" w:rsidP="00487F8B">
            <w:pPr>
              <w:jc w:val="both"/>
              <w:rPr>
                <w:b/>
                <w:szCs w:val="22"/>
                <w:lang w:val="pl-PL"/>
              </w:rPr>
            </w:pPr>
          </w:p>
          <w:p w14:paraId="44BFCEE1" w14:textId="77777777" w:rsidR="00D4744A" w:rsidRDefault="00D4744A" w:rsidP="00487F8B">
            <w:pPr>
              <w:jc w:val="both"/>
              <w:rPr>
                <w:b/>
                <w:szCs w:val="22"/>
                <w:lang w:val="pl-PL"/>
              </w:rPr>
            </w:pPr>
          </w:p>
          <w:p w14:paraId="2973CAC5" w14:textId="77777777" w:rsidR="00D4744A" w:rsidRDefault="00D4744A" w:rsidP="00487F8B">
            <w:pPr>
              <w:jc w:val="both"/>
              <w:rPr>
                <w:b/>
                <w:szCs w:val="22"/>
                <w:lang w:val="pl-PL"/>
              </w:rPr>
            </w:pPr>
          </w:p>
          <w:p w14:paraId="2388DB5A" w14:textId="0D7054D9" w:rsidR="00BD308C" w:rsidRDefault="00BD308C" w:rsidP="00487F8B">
            <w:pPr>
              <w:jc w:val="both"/>
              <w:rPr>
                <w:b/>
                <w:szCs w:val="22"/>
                <w:lang w:val="pl-PL"/>
              </w:rPr>
            </w:pPr>
            <w:r>
              <w:rPr>
                <w:b/>
                <w:szCs w:val="22"/>
                <w:lang w:val="pl-PL"/>
              </w:rPr>
              <w:t xml:space="preserve">Art. </w:t>
            </w:r>
            <w:r w:rsidR="00E039A5">
              <w:rPr>
                <w:b/>
                <w:szCs w:val="22"/>
                <w:lang w:val="pl-PL"/>
              </w:rPr>
              <w:t>31</w:t>
            </w:r>
            <w:r>
              <w:rPr>
                <w:b/>
                <w:szCs w:val="22"/>
                <w:lang w:val="pl-PL"/>
              </w:rPr>
              <w:t xml:space="preserve"> ust. 4 </w:t>
            </w:r>
          </w:p>
          <w:p w14:paraId="34025633" w14:textId="79793F32" w:rsidR="007C32C3" w:rsidRDefault="007C32C3" w:rsidP="00487F8B">
            <w:pPr>
              <w:jc w:val="both"/>
              <w:rPr>
                <w:b/>
                <w:szCs w:val="22"/>
                <w:lang w:val="pl-PL"/>
              </w:rPr>
            </w:pPr>
          </w:p>
        </w:tc>
        <w:tc>
          <w:tcPr>
            <w:tcW w:w="4961" w:type="dxa"/>
          </w:tcPr>
          <w:p w14:paraId="13E318BD" w14:textId="7CDBBA03" w:rsidR="001D4E41" w:rsidRPr="001D4E41" w:rsidRDefault="00600E3B" w:rsidP="00487F8B">
            <w:pPr>
              <w:pStyle w:val="ARTartustawynprozporzdzenia"/>
              <w:spacing w:line="240" w:lineRule="auto"/>
              <w:rPr>
                <w:rFonts w:ascii="Times New Roman" w:hAnsi="Times New Roman" w:cs="Times New Roman"/>
                <w:sz w:val="22"/>
                <w:szCs w:val="22"/>
              </w:rPr>
            </w:pPr>
            <w:r w:rsidRPr="00600E3B">
              <w:rPr>
                <w:rStyle w:val="Ppogrubienie"/>
                <w:rFonts w:ascii="Times New Roman" w:hAnsi="Times New Roman" w:cs="Times New Roman"/>
                <w:sz w:val="22"/>
                <w:szCs w:val="22"/>
              </w:rPr>
              <w:t xml:space="preserve">Art. </w:t>
            </w:r>
            <w:r w:rsidR="000C0A0B">
              <w:rPr>
                <w:rStyle w:val="Ppogrubienie"/>
                <w:rFonts w:ascii="Times New Roman" w:hAnsi="Times New Roman" w:cs="Times New Roman"/>
                <w:sz w:val="22"/>
                <w:szCs w:val="22"/>
              </w:rPr>
              <w:t>32</w:t>
            </w:r>
            <w:r w:rsidRPr="00600E3B">
              <w:rPr>
                <w:rStyle w:val="Ppogrubienie"/>
                <w:rFonts w:ascii="Times New Roman" w:hAnsi="Times New Roman" w:cs="Times New Roman"/>
                <w:sz w:val="22"/>
                <w:szCs w:val="22"/>
              </w:rPr>
              <w:t>.</w:t>
            </w:r>
            <w:r w:rsidRPr="00600E3B">
              <w:rPr>
                <w:rFonts w:ascii="Times New Roman" w:hAnsi="Times New Roman" w:cs="Times New Roman"/>
                <w:sz w:val="22"/>
                <w:szCs w:val="22"/>
              </w:rPr>
              <w:t xml:space="preserve"> </w:t>
            </w:r>
            <w:r w:rsidR="001D4E41">
              <w:t xml:space="preserve"> </w:t>
            </w:r>
            <w:r w:rsidR="001D4E41" w:rsidRPr="001D4E41">
              <w:rPr>
                <w:rFonts w:ascii="Times New Roman" w:hAnsi="Times New Roman" w:cs="Times New Roman"/>
                <w:sz w:val="22"/>
                <w:szCs w:val="22"/>
              </w:rPr>
              <w:t>Informacja, o której mowa w art. 31 ust. 1,  jest przekazywana:</w:t>
            </w:r>
          </w:p>
          <w:p w14:paraId="2C6E7129" w14:textId="77777777" w:rsidR="001D4E41" w:rsidRPr="001D4E41" w:rsidRDefault="001D4E41" w:rsidP="00487F8B">
            <w:pPr>
              <w:pStyle w:val="ARTartustawynprozporzdzenia"/>
              <w:spacing w:line="240" w:lineRule="auto"/>
              <w:rPr>
                <w:rFonts w:ascii="Times New Roman" w:hAnsi="Times New Roman" w:cs="Times New Roman"/>
                <w:sz w:val="22"/>
                <w:szCs w:val="22"/>
              </w:rPr>
            </w:pPr>
            <w:r w:rsidRPr="001D4E41">
              <w:rPr>
                <w:rFonts w:ascii="Times New Roman" w:hAnsi="Times New Roman" w:cs="Times New Roman"/>
                <w:sz w:val="22"/>
                <w:szCs w:val="22"/>
              </w:rPr>
              <w:t>2)</w:t>
            </w:r>
            <w:r w:rsidRPr="001D4E41">
              <w:rPr>
                <w:rFonts w:ascii="Times New Roman" w:hAnsi="Times New Roman" w:cs="Times New Roman"/>
                <w:sz w:val="22"/>
                <w:szCs w:val="22"/>
              </w:rPr>
              <w:tab/>
              <w:t>przedstawicielom pracowników platformy w sposób wyczerpujący i szczegółowy:</w:t>
            </w:r>
          </w:p>
          <w:p w14:paraId="23F7FB54" w14:textId="77777777" w:rsidR="001D4E41" w:rsidRPr="001D4E41" w:rsidRDefault="001D4E41" w:rsidP="00487F8B">
            <w:pPr>
              <w:pStyle w:val="ARTartustawynprozporzdzenia"/>
              <w:spacing w:line="240" w:lineRule="auto"/>
              <w:rPr>
                <w:rFonts w:ascii="Times New Roman" w:hAnsi="Times New Roman" w:cs="Times New Roman"/>
                <w:sz w:val="22"/>
                <w:szCs w:val="22"/>
              </w:rPr>
            </w:pPr>
            <w:r w:rsidRPr="001D4E41">
              <w:rPr>
                <w:rFonts w:ascii="Times New Roman" w:hAnsi="Times New Roman" w:cs="Times New Roman"/>
                <w:sz w:val="22"/>
                <w:szCs w:val="22"/>
              </w:rPr>
              <w:t>a)</w:t>
            </w:r>
            <w:r w:rsidRPr="001D4E41">
              <w:rPr>
                <w:rFonts w:ascii="Times New Roman" w:hAnsi="Times New Roman" w:cs="Times New Roman"/>
                <w:sz w:val="22"/>
                <w:szCs w:val="22"/>
              </w:rPr>
              <w:tab/>
              <w:t>przed zastosowaniem zautomatyzowanych systemów monitorujących lub zautomatyzowanych systemów decyzyjnych,</w:t>
            </w:r>
          </w:p>
          <w:p w14:paraId="7B71794A" w14:textId="77777777" w:rsidR="001D4E41" w:rsidRPr="001D4E41" w:rsidRDefault="001D4E41" w:rsidP="00487F8B">
            <w:pPr>
              <w:pStyle w:val="ARTartustawynprozporzdzenia"/>
              <w:spacing w:line="240" w:lineRule="auto"/>
              <w:rPr>
                <w:rFonts w:ascii="Times New Roman" w:hAnsi="Times New Roman" w:cs="Times New Roman"/>
                <w:sz w:val="22"/>
                <w:szCs w:val="22"/>
              </w:rPr>
            </w:pPr>
            <w:r w:rsidRPr="001D4E41">
              <w:rPr>
                <w:rFonts w:ascii="Times New Roman" w:hAnsi="Times New Roman" w:cs="Times New Roman"/>
                <w:sz w:val="22"/>
                <w:szCs w:val="22"/>
              </w:rPr>
              <w:t>b)</w:t>
            </w:r>
            <w:r w:rsidRPr="001D4E41">
              <w:rPr>
                <w:rFonts w:ascii="Times New Roman" w:hAnsi="Times New Roman" w:cs="Times New Roman"/>
                <w:sz w:val="22"/>
                <w:szCs w:val="22"/>
              </w:rPr>
              <w:tab/>
              <w:t xml:space="preserve">przed wprowadzeniem zmian mających wpływ na warunki pracy, organizację pracy lub monitorowanie wyników pracy, </w:t>
            </w:r>
          </w:p>
          <w:p w14:paraId="14B1F95A" w14:textId="4B46F96D" w:rsidR="00600E3B" w:rsidRPr="00600E3B" w:rsidRDefault="001D4E41" w:rsidP="00487F8B">
            <w:pPr>
              <w:pStyle w:val="ARTartustawynprozporzdzenia"/>
              <w:spacing w:before="0" w:line="240" w:lineRule="auto"/>
              <w:rPr>
                <w:rFonts w:ascii="Times New Roman" w:hAnsi="Times New Roman" w:cs="Times New Roman"/>
                <w:sz w:val="22"/>
                <w:szCs w:val="22"/>
              </w:rPr>
            </w:pPr>
            <w:r w:rsidRPr="001D4E41">
              <w:rPr>
                <w:rFonts w:ascii="Times New Roman" w:hAnsi="Times New Roman" w:cs="Times New Roman"/>
                <w:sz w:val="22"/>
                <w:szCs w:val="22"/>
              </w:rPr>
              <w:t>c)</w:t>
            </w:r>
            <w:r w:rsidRPr="001D4E41">
              <w:rPr>
                <w:rFonts w:ascii="Times New Roman" w:hAnsi="Times New Roman" w:cs="Times New Roman"/>
                <w:sz w:val="22"/>
                <w:szCs w:val="22"/>
              </w:rPr>
              <w:tab/>
              <w:t>w dowolnym momencie - na żądanie tych przedstawicieli.</w:t>
            </w:r>
          </w:p>
          <w:p w14:paraId="437292A8" w14:textId="77777777" w:rsidR="00AC5FED" w:rsidRDefault="00AC5FED" w:rsidP="00487F8B">
            <w:pPr>
              <w:pStyle w:val="USTustnpkodeksu"/>
              <w:spacing w:line="240" w:lineRule="auto"/>
              <w:rPr>
                <w:rStyle w:val="Ppogrubienie"/>
                <w:rFonts w:ascii="Times New Roman" w:hAnsi="Times New Roman" w:cs="Times New Roman"/>
                <w:sz w:val="22"/>
                <w:szCs w:val="22"/>
              </w:rPr>
            </w:pPr>
          </w:p>
          <w:p w14:paraId="2C14BD5A" w14:textId="77777777" w:rsidR="00E039A5" w:rsidRPr="00AD1297" w:rsidRDefault="00E039A5" w:rsidP="00487F8B">
            <w:pPr>
              <w:pStyle w:val="PKTpunkt"/>
              <w:spacing w:line="240" w:lineRule="auto"/>
              <w:ind w:left="0" w:firstLine="510"/>
              <w:rPr>
                <w:rFonts w:ascii="Times New Roman" w:hAnsi="Times New Roman" w:cs="Times New Roman"/>
                <w:sz w:val="22"/>
                <w:szCs w:val="22"/>
              </w:rPr>
            </w:pPr>
            <w:r w:rsidRPr="00506C3B">
              <w:rPr>
                <w:rFonts w:ascii="Times New Roman" w:hAnsi="Times New Roman" w:cs="Times New Roman"/>
                <w:b/>
                <w:bCs w:val="0"/>
                <w:sz w:val="22"/>
                <w:szCs w:val="22"/>
              </w:rPr>
              <w:t>Art. 31.</w:t>
            </w:r>
            <w:r w:rsidRPr="00506C3B">
              <w:rPr>
                <w:rFonts w:ascii="Times New Roman" w:hAnsi="Times New Roman" w:cs="Times New Roman"/>
                <w:sz w:val="22"/>
                <w:szCs w:val="22"/>
              </w:rPr>
              <w:t xml:space="preserve"> 4. Cyfrowa platforma pracy przekazuje wyczerpującą i szczegółową informację, o której mowa w ust 1, także Państwowej Inspekcji Pracy lub Prezesowi Urzędu Ochrony Danych Osobowych, na ich żądanie.</w:t>
            </w:r>
          </w:p>
          <w:p w14:paraId="58B1A763" w14:textId="72218130" w:rsidR="007C32C3" w:rsidRPr="00624320" w:rsidRDefault="007C32C3" w:rsidP="00487F8B">
            <w:pPr>
              <w:pStyle w:val="USTustnpkodeksu"/>
              <w:spacing w:line="240" w:lineRule="auto"/>
              <w:ind w:firstLine="0"/>
              <w:rPr>
                <w:b/>
                <w:bCs w:val="0"/>
                <w:szCs w:val="22"/>
              </w:rPr>
            </w:pPr>
          </w:p>
        </w:tc>
        <w:tc>
          <w:tcPr>
            <w:tcW w:w="2552" w:type="dxa"/>
          </w:tcPr>
          <w:p w14:paraId="326F5808" w14:textId="77777777" w:rsidR="007C32C3" w:rsidRPr="00E40882" w:rsidRDefault="007C32C3" w:rsidP="00487F8B">
            <w:pPr>
              <w:jc w:val="both"/>
              <w:rPr>
                <w:szCs w:val="22"/>
                <w:lang w:val="pl-PL"/>
              </w:rPr>
            </w:pPr>
          </w:p>
        </w:tc>
      </w:tr>
      <w:tr w:rsidR="007C32C3" w:rsidRPr="003451AC" w14:paraId="22FB06A3" w14:textId="77777777" w:rsidTr="009C1CC0">
        <w:trPr>
          <w:trHeight w:val="553"/>
        </w:trPr>
        <w:tc>
          <w:tcPr>
            <w:tcW w:w="988" w:type="dxa"/>
          </w:tcPr>
          <w:p w14:paraId="77BA26FC" w14:textId="77777777" w:rsidR="00B46323" w:rsidRDefault="007C32C3" w:rsidP="00487F8B">
            <w:pPr>
              <w:jc w:val="both"/>
              <w:rPr>
                <w:szCs w:val="22"/>
                <w:lang w:val="pl-PL"/>
              </w:rPr>
            </w:pPr>
            <w:r>
              <w:rPr>
                <w:szCs w:val="22"/>
                <w:lang w:val="pl-PL"/>
              </w:rPr>
              <w:t xml:space="preserve">Art. </w:t>
            </w:r>
            <w:r w:rsidR="00B46323">
              <w:rPr>
                <w:szCs w:val="22"/>
                <w:lang w:val="pl-PL"/>
              </w:rPr>
              <w:t>9</w:t>
            </w:r>
          </w:p>
          <w:p w14:paraId="1375D291" w14:textId="040DCEE1" w:rsidR="007C32C3" w:rsidRDefault="00B46323" w:rsidP="00487F8B">
            <w:pPr>
              <w:jc w:val="both"/>
              <w:rPr>
                <w:szCs w:val="22"/>
                <w:lang w:val="pl-PL"/>
              </w:rPr>
            </w:pPr>
            <w:r>
              <w:rPr>
                <w:szCs w:val="22"/>
                <w:lang w:val="pl-PL"/>
              </w:rPr>
              <w:t>ust. 5</w:t>
            </w:r>
            <w:r w:rsidR="007C32C3">
              <w:rPr>
                <w:szCs w:val="22"/>
                <w:lang w:val="pl-PL"/>
              </w:rPr>
              <w:t xml:space="preserve"> </w:t>
            </w:r>
          </w:p>
        </w:tc>
        <w:tc>
          <w:tcPr>
            <w:tcW w:w="2693" w:type="dxa"/>
          </w:tcPr>
          <w:p w14:paraId="2A1BB621" w14:textId="14A7C527" w:rsidR="007C32C3" w:rsidRPr="007C32C3" w:rsidRDefault="002A565C" w:rsidP="00487F8B">
            <w:pPr>
              <w:autoSpaceDE w:val="0"/>
              <w:autoSpaceDN w:val="0"/>
              <w:adjustRightInd w:val="0"/>
              <w:jc w:val="both"/>
              <w:rPr>
                <w:rFonts w:eastAsiaTheme="minorHAnsi"/>
                <w:color w:val="000000"/>
                <w:szCs w:val="22"/>
                <w:lang w:val="pl-PL" w:eastAsia="en-US"/>
              </w:rPr>
            </w:pPr>
            <w:r w:rsidRPr="002A565C">
              <w:rPr>
                <w:rFonts w:eastAsiaTheme="minorHAnsi"/>
                <w:color w:val="000000"/>
                <w:szCs w:val="22"/>
                <w:lang w:val="pl-PL" w:eastAsia="en-US"/>
              </w:rPr>
              <w:t>5.   Cyfrowe platformy pracy przekazują informacje, o których mowa w ust. 1, osobom przechodzącym procedurę rekrutacji lub wyboru. Informacje te są przekazywane zgodnie z ust. 2, muszą być zwięzłe i dotyczyć wyłącznie zautomatyzowanych systemów monitorujących lub zautomatyzowanych systemów decyzyjnych wykorzystywanych w tej procedurze oraz muszą być przekazane przed rozpoczęciem procedury rekrutacji lub wyboru.</w:t>
            </w:r>
          </w:p>
        </w:tc>
        <w:tc>
          <w:tcPr>
            <w:tcW w:w="850" w:type="dxa"/>
          </w:tcPr>
          <w:p w14:paraId="0426E556" w14:textId="15261AB4" w:rsidR="007C32C3" w:rsidRDefault="0065343A" w:rsidP="00487F8B">
            <w:pPr>
              <w:jc w:val="both"/>
              <w:rPr>
                <w:b/>
                <w:szCs w:val="22"/>
                <w:lang w:val="pl-PL"/>
              </w:rPr>
            </w:pPr>
            <w:r>
              <w:rPr>
                <w:b/>
                <w:szCs w:val="22"/>
                <w:lang w:val="pl-PL"/>
              </w:rPr>
              <w:t>T</w:t>
            </w:r>
          </w:p>
        </w:tc>
        <w:tc>
          <w:tcPr>
            <w:tcW w:w="1843" w:type="dxa"/>
          </w:tcPr>
          <w:p w14:paraId="6270A57A" w14:textId="648CB8ED" w:rsidR="00BD308C" w:rsidRDefault="00BD308C" w:rsidP="00487F8B">
            <w:pPr>
              <w:jc w:val="both"/>
              <w:rPr>
                <w:b/>
                <w:szCs w:val="22"/>
                <w:lang w:val="pl-PL"/>
              </w:rPr>
            </w:pPr>
            <w:r>
              <w:rPr>
                <w:b/>
                <w:szCs w:val="22"/>
                <w:lang w:val="pl-PL"/>
              </w:rPr>
              <w:t>Art. 3</w:t>
            </w:r>
            <w:r w:rsidR="00930E08">
              <w:rPr>
                <w:b/>
                <w:szCs w:val="22"/>
                <w:lang w:val="pl-PL"/>
              </w:rPr>
              <w:t>3</w:t>
            </w:r>
          </w:p>
          <w:p w14:paraId="6338C372" w14:textId="5872EAE4" w:rsidR="007C32C3" w:rsidRPr="00684BB6" w:rsidRDefault="007C32C3" w:rsidP="00487F8B">
            <w:pPr>
              <w:jc w:val="both"/>
              <w:rPr>
                <w:b/>
                <w:szCs w:val="22"/>
                <w:lang w:val="pl-PL"/>
              </w:rPr>
            </w:pPr>
          </w:p>
        </w:tc>
        <w:tc>
          <w:tcPr>
            <w:tcW w:w="4961" w:type="dxa"/>
          </w:tcPr>
          <w:p w14:paraId="13AED6E4" w14:textId="17B5C592" w:rsidR="003E6EA3" w:rsidRPr="00930E08" w:rsidRDefault="00930E08" w:rsidP="00487F8B">
            <w:pPr>
              <w:pStyle w:val="ARTartustawynprozporzdzenia"/>
              <w:keepNext/>
              <w:spacing w:before="0" w:line="240" w:lineRule="auto"/>
              <w:rPr>
                <w:rFonts w:ascii="Times New Roman" w:hAnsi="Times New Roman" w:cs="Times New Roman"/>
                <w:sz w:val="22"/>
                <w:szCs w:val="22"/>
              </w:rPr>
            </w:pPr>
            <w:r w:rsidRPr="00930E08">
              <w:rPr>
                <w:rFonts w:ascii="Times New Roman" w:hAnsi="Times New Roman" w:cs="Times New Roman"/>
                <w:b/>
                <w:bCs/>
                <w:sz w:val="22"/>
                <w:szCs w:val="22"/>
              </w:rPr>
              <w:t>Art. 33.</w:t>
            </w:r>
            <w:r w:rsidRPr="00930E08">
              <w:rPr>
                <w:rFonts w:ascii="Times New Roman" w:hAnsi="Times New Roman" w:cs="Times New Roman"/>
                <w:sz w:val="22"/>
                <w:szCs w:val="22"/>
              </w:rPr>
              <w:t xml:space="preserve"> Przed rozpoczęciem rekrutacji lub innej procedury poprzedzającej zawarcie umowy osoba ubiegająca się o wykonywanie pracy za pośrednictwem platformy otrzymuje w postaci papierowej lub elektronicznej, w przejrzystej, zrozumiałej i łatwo dostępnej formie, z użyciem jasnego i prostego języka, zwięzłą informację, o której mowa w art. 31 ust. 1, dotyczącą zautomatyzowanych systemów monitorujących lub zautomatyzowanych systemów decyzyjnych wykorzystywanych w tej rekrutacji lub w innej procedurze.  </w:t>
            </w:r>
          </w:p>
        </w:tc>
        <w:tc>
          <w:tcPr>
            <w:tcW w:w="2552" w:type="dxa"/>
          </w:tcPr>
          <w:p w14:paraId="3576A093" w14:textId="77777777" w:rsidR="007C32C3" w:rsidRPr="00E40882" w:rsidRDefault="007C32C3" w:rsidP="00487F8B">
            <w:pPr>
              <w:jc w:val="both"/>
              <w:rPr>
                <w:szCs w:val="22"/>
                <w:lang w:val="pl-PL"/>
              </w:rPr>
            </w:pPr>
          </w:p>
        </w:tc>
      </w:tr>
      <w:tr w:rsidR="007C32C3" w:rsidRPr="003451AC" w14:paraId="39898D62" w14:textId="77777777" w:rsidTr="009C1CC0">
        <w:trPr>
          <w:trHeight w:val="553"/>
        </w:trPr>
        <w:tc>
          <w:tcPr>
            <w:tcW w:w="988" w:type="dxa"/>
          </w:tcPr>
          <w:p w14:paraId="17901903" w14:textId="53FCC93C" w:rsidR="007C32C3" w:rsidRDefault="007C32C3" w:rsidP="00487F8B">
            <w:pPr>
              <w:jc w:val="both"/>
              <w:rPr>
                <w:szCs w:val="22"/>
                <w:lang w:val="pl-PL"/>
              </w:rPr>
            </w:pPr>
            <w:r>
              <w:rPr>
                <w:szCs w:val="22"/>
                <w:lang w:val="pl-PL"/>
              </w:rPr>
              <w:t xml:space="preserve">Art. 9 ust. </w:t>
            </w:r>
            <w:r w:rsidR="00B46323">
              <w:rPr>
                <w:szCs w:val="22"/>
                <w:lang w:val="pl-PL"/>
              </w:rPr>
              <w:t>6</w:t>
            </w:r>
            <w:r>
              <w:rPr>
                <w:szCs w:val="22"/>
                <w:lang w:val="pl-PL"/>
              </w:rPr>
              <w:t xml:space="preserve"> </w:t>
            </w:r>
          </w:p>
        </w:tc>
        <w:tc>
          <w:tcPr>
            <w:tcW w:w="2693" w:type="dxa"/>
          </w:tcPr>
          <w:p w14:paraId="61003B93" w14:textId="77777777" w:rsidR="007C32C3" w:rsidRDefault="002A565C" w:rsidP="00487F8B">
            <w:pPr>
              <w:autoSpaceDE w:val="0"/>
              <w:autoSpaceDN w:val="0"/>
              <w:adjustRightInd w:val="0"/>
              <w:jc w:val="both"/>
              <w:rPr>
                <w:rFonts w:eastAsiaTheme="minorHAnsi"/>
                <w:color w:val="000000"/>
                <w:szCs w:val="22"/>
                <w:lang w:val="pl-PL" w:eastAsia="en-US"/>
              </w:rPr>
            </w:pPr>
            <w:r w:rsidRPr="002A565C">
              <w:rPr>
                <w:rFonts w:eastAsiaTheme="minorHAnsi"/>
                <w:color w:val="000000"/>
                <w:szCs w:val="22"/>
                <w:lang w:val="pl-PL" w:eastAsia="en-US"/>
              </w:rPr>
              <w:t xml:space="preserve">6.   Osoby wykonujące pracę za pośrednictwem platform mają prawo do przenoszenia danych osobowych </w:t>
            </w:r>
            <w:r w:rsidRPr="002A565C">
              <w:rPr>
                <w:rFonts w:eastAsiaTheme="minorHAnsi"/>
                <w:color w:val="000000"/>
                <w:szCs w:val="22"/>
                <w:lang w:val="pl-PL" w:eastAsia="en-US"/>
              </w:rPr>
              <w:lastRenderedPageBreak/>
              <w:t>wygenerowanych podczas wykonywania przez nie pracy w kontekście zautomatyzowanych systemów monitorujących lub zautomatyzowanych systemów decyzyjnych cyfrowej platformy pracy, w tym ocen i opinii, bez niekorzystnego wpływu na prawa usługobiorców na podstawie rozporządzenia (UE) 2016/679.</w:t>
            </w:r>
          </w:p>
          <w:p w14:paraId="0E1C4396" w14:textId="050D052A" w:rsidR="002A565C" w:rsidRPr="002A565C" w:rsidRDefault="002A565C" w:rsidP="00487F8B">
            <w:pPr>
              <w:autoSpaceDE w:val="0"/>
              <w:autoSpaceDN w:val="0"/>
              <w:adjustRightInd w:val="0"/>
              <w:jc w:val="both"/>
              <w:rPr>
                <w:rFonts w:eastAsiaTheme="minorHAnsi"/>
                <w:color w:val="000000"/>
                <w:szCs w:val="22"/>
                <w:lang w:val="pl-PL" w:eastAsia="en-US"/>
              </w:rPr>
            </w:pPr>
            <w:r w:rsidRPr="002A565C">
              <w:rPr>
                <w:rFonts w:eastAsiaTheme="minorHAnsi"/>
                <w:color w:val="000000"/>
                <w:szCs w:val="22"/>
                <w:lang w:val="pl-PL" w:eastAsia="en-US"/>
              </w:rPr>
              <w:t>Cyfrowa platforma pracy nieodpłatnie zapewnia osobom wykonującym pracę za pośrednictwem platform narzędzia ułatwiające im skuteczne korzystanie z praw do przenoszenia danych, o których mowa w art. 20 rozporządzenia (UE) 2016/679 i w akapicie pierwszym niniejszego ustępu. Na żądanie osoby wykonującej pracę za pośrednictwem platform cyfrowa platforma pracy przekazuje takie dane osobowe bezpośrednio osobie trzeciej.</w:t>
            </w:r>
          </w:p>
        </w:tc>
        <w:tc>
          <w:tcPr>
            <w:tcW w:w="850" w:type="dxa"/>
          </w:tcPr>
          <w:p w14:paraId="6D598D82" w14:textId="57AD49F5" w:rsidR="007C32C3" w:rsidRDefault="007C32C3" w:rsidP="00487F8B">
            <w:pPr>
              <w:jc w:val="both"/>
              <w:rPr>
                <w:b/>
                <w:szCs w:val="22"/>
                <w:lang w:val="pl-PL"/>
              </w:rPr>
            </w:pPr>
            <w:r>
              <w:rPr>
                <w:b/>
                <w:szCs w:val="22"/>
                <w:lang w:val="pl-PL"/>
              </w:rPr>
              <w:lastRenderedPageBreak/>
              <w:t>T</w:t>
            </w:r>
          </w:p>
        </w:tc>
        <w:tc>
          <w:tcPr>
            <w:tcW w:w="1843" w:type="dxa"/>
          </w:tcPr>
          <w:p w14:paraId="00F46F63" w14:textId="53FA1DFC" w:rsidR="00BD308C" w:rsidRDefault="00BD308C" w:rsidP="00487F8B">
            <w:pPr>
              <w:jc w:val="both"/>
              <w:rPr>
                <w:b/>
                <w:szCs w:val="22"/>
                <w:lang w:val="pl-PL"/>
              </w:rPr>
            </w:pPr>
            <w:r>
              <w:rPr>
                <w:b/>
                <w:szCs w:val="22"/>
                <w:lang w:val="pl-PL"/>
              </w:rPr>
              <w:t>Art. 2</w:t>
            </w:r>
            <w:r w:rsidR="00FD1DF7">
              <w:rPr>
                <w:b/>
                <w:szCs w:val="22"/>
                <w:lang w:val="pl-PL"/>
              </w:rPr>
              <w:t>8</w:t>
            </w:r>
            <w:r>
              <w:rPr>
                <w:b/>
                <w:szCs w:val="22"/>
                <w:lang w:val="pl-PL"/>
              </w:rPr>
              <w:t xml:space="preserve"> </w:t>
            </w:r>
          </w:p>
          <w:p w14:paraId="1F96A106" w14:textId="0D8EB6BB" w:rsidR="007C32C3" w:rsidRPr="00D63A0F" w:rsidRDefault="007C32C3" w:rsidP="00487F8B">
            <w:pPr>
              <w:jc w:val="both"/>
              <w:rPr>
                <w:b/>
                <w:szCs w:val="22"/>
                <w:lang w:val="pl-PL"/>
              </w:rPr>
            </w:pPr>
          </w:p>
        </w:tc>
        <w:tc>
          <w:tcPr>
            <w:tcW w:w="4961" w:type="dxa"/>
          </w:tcPr>
          <w:p w14:paraId="3E51DC0B" w14:textId="77777777" w:rsidR="00FD1DF7" w:rsidRPr="00FD1DF7" w:rsidRDefault="00FD1DF7" w:rsidP="00487F8B">
            <w:pPr>
              <w:pStyle w:val="USTustnpkodeksu"/>
              <w:spacing w:line="240" w:lineRule="auto"/>
              <w:rPr>
                <w:rFonts w:ascii="Times New Roman" w:hAnsi="Times New Roman" w:cs="Times New Roman"/>
                <w:sz w:val="22"/>
                <w:szCs w:val="22"/>
              </w:rPr>
            </w:pPr>
            <w:r w:rsidRPr="00FD1DF7">
              <w:rPr>
                <w:rFonts w:ascii="Times New Roman" w:hAnsi="Times New Roman" w:cs="Times New Roman"/>
                <w:b/>
                <w:bCs w:val="0"/>
                <w:sz w:val="22"/>
                <w:szCs w:val="22"/>
              </w:rPr>
              <w:t>Art. 28.</w:t>
            </w:r>
            <w:r w:rsidRPr="00FD1DF7">
              <w:rPr>
                <w:rFonts w:ascii="Times New Roman" w:hAnsi="Times New Roman" w:cs="Times New Roman"/>
                <w:sz w:val="22"/>
                <w:szCs w:val="22"/>
              </w:rPr>
              <w:t xml:space="preserve"> 1. Osoba wykonująca pracę za pośrednictwem platformy ma prawo do  przenoszenia danych osobowych wytworzonych podczas wykonywania przez nią pracy z wykorzystaniem zautomatyzowanych systemów monitorujących lub </w:t>
            </w:r>
            <w:r w:rsidRPr="00FD1DF7">
              <w:rPr>
                <w:rFonts w:ascii="Times New Roman" w:hAnsi="Times New Roman" w:cs="Times New Roman"/>
                <w:sz w:val="22"/>
                <w:szCs w:val="22"/>
              </w:rPr>
              <w:lastRenderedPageBreak/>
              <w:t xml:space="preserve">zautomatyzowanych systemów decyzyjnych, w tym ocen i opinii, bez niekorzystnego wpływu na prawa usługobiorcy. </w:t>
            </w:r>
          </w:p>
          <w:p w14:paraId="6573683D" w14:textId="77777777" w:rsidR="00FD1DF7" w:rsidRPr="00FD1DF7" w:rsidRDefault="00FD1DF7" w:rsidP="00487F8B">
            <w:pPr>
              <w:pStyle w:val="USTustnpkodeksu"/>
              <w:spacing w:line="240" w:lineRule="auto"/>
              <w:rPr>
                <w:rFonts w:ascii="Times New Roman" w:hAnsi="Times New Roman" w:cs="Times New Roman"/>
                <w:sz w:val="22"/>
                <w:szCs w:val="22"/>
              </w:rPr>
            </w:pPr>
            <w:r w:rsidRPr="00FD1DF7">
              <w:rPr>
                <w:rFonts w:ascii="Times New Roman" w:hAnsi="Times New Roman" w:cs="Times New Roman"/>
                <w:sz w:val="22"/>
                <w:szCs w:val="22"/>
              </w:rPr>
              <w:t>2. Cyfrowa platforma pracy zapewnia osobie wykonującej pracę za pośrednictwem platformy nieodpłatne narzędzia ułatwiające skuteczne korzystanie z prawa do przenoszenia danych, o którym mowa w ust. 1 oraz w art. 20 ust. 1 rozporządzenia 2016/679.</w:t>
            </w:r>
          </w:p>
          <w:p w14:paraId="70AC3320" w14:textId="1772D417" w:rsidR="007C32C3" w:rsidRPr="00CB4559" w:rsidRDefault="00FD1DF7" w:rsidP="00487F8B">
            <w:pPr>
              <w:pStyle w:val="USTustnpkodeksu"/>
              <w:spacing w:line="240" w:lineRule="auto"/>
              <w:rPr>
                <w:b/>
                <w:bCs w:val="0"/>
                <w:szCs w:val="22"/>
              </w:rPr>
            </w:pPr>
            <w:r w:rsidRPr="00FD1DF7">
              <w:rPr>
                <w:rFonts w:ascii="Times New Roman" w:hAnsi="Times New Roman" w:cs="Times New Roman"/>
                <w:sz w:val="22"/>
                <w:szCs w:val="22"/>
              </w:rPr>
              <w:t>3. Na żądanie osoby wykonującej pracę za pośrednictwem platformy cyfrowa platforma pracy przekazuje dane osobowe dotyczące tej osoby bezpośrednio innemu podmiotowi.</w:t>
            </w:r>
          </w:p>
        </w:tc>
        <w:tc>
          <w:tcPr>
            <w:tcW w:w="2552" w:type="dxa"/>
          </w:tcPr>
          <w:p w14:paraId="19324B90" w14:textId="77777777" w:rsidR="007C32C3" w:rsidRPr="00E40882" w:rsidRDefault="007C32C3" w:rsidP="00487F8B">
            <w:pPr>
              <w:jc w:val="both"/>
              <w:rPr>
                <w:szCs w:val="22"/>
                <w:lang w:val="pl-PL"/>
              </w:rPr>
            </w:pPr>
          </w:p>
        </w:tc>
      </w:tr>
      <w:tr w:rsidR="007C32C3" w:rsidRPr="003451AC" w14:paraId="37434C84" w14:textId="77777777" w:rsidTr="009C1CC0">
        <w:trPr>
          <w:trHeight w:val="553"/>
        </w:trPr>
        <w:tc>
          <w:tcPr>
            <w:tcW w:w="988" w:type="dxa"/>
          </w:tcPr>
          <w:p w14:paraId="6AE502AB" w14:textId="4CD1A63F" w:rsidR="007C32C3" w:rsidRDefault="007C32C3" w:rsidP="00487F8B">
            <w:pPr>
              <w:jc w:val="both"/>
              <w:rPr>
                <w:szCs w:val="22"/>
                <w:lang w:val="pl-PL"/>
              </w:rPr>
            </w:pPr>
            <w:r>
              <w:rPr>
                <w:szCs w:val="22"/>
                <w:lang w:val="pl-PL"/>
              </w:rPr>
              <w:t xml:space="preserve">Art. </w:t>
            </w:r>
            <w:r w:rsidR="00B46323">
              <w:rPr>
                <w:szCs w:val="22"/>
                <w:lang w:val="pl-PL"/>
              </w:rPr>
              <w:t>10</w:t>
            </w:r>
            <w:r>
              <w:rPr>
                <w:szCs w:val="22"/>
                <w:lang w:val="pl-PL"/>
              </w:rPr>
              <w:t xml:space="preserve"> ust. </w:t>
            </w:r>
            <w:r w:rsidR="00B46323">
              <w:rPr>
                <w:szCs w:val="22"/>
                <w:lang w:val="pl-PL"/>
              </w:rPr>
              <w:t>1</w:t>
            </w:r>
            <w:r>
              <w:rPr>
                <w:szCs w:val="22"/>
                <w:lang w:val="pl-PL"/>
              </w:rPr>
              <w:t xml:space="preserve"> </w:t>
            </w:r>
          </w:p>
        </w:tc>
        <w:tc>
          <w:tcPr>
            <w:tcW w:w="2693" w:type="dxa"/>
          </w:tcPr>
          <w:p w14:paraId="6EA452D4" w14:textId="6B3F000F" w:rsidR="007C32C3" w:rsidRPr="007C32C3"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 xml:space="preserve">1.   Państwa członkowskie zapewniają, aby cyfrowe platformy pracy </w:t>
            </w:r>
            <w:r w:rsidRPr="00BE4307">
              <w:rPr>
                <w:rFonts w:eastAsiaTheme="minorHAnsi"/>
                <w:color w:val="000000"/>
                <w:szCs w:val="22"/>
                <w:lang w:val="pl-PL" w:eastAsia="en-US"/>
              </w:rPr>
              <w:lastRenderedPageBreak/>
              <w:t>nadzorowały i regularnie, a w każdym razie co dwa lata oceniały, z udziałem przedstawicieli pracowników, wpływ indywidualnych decyzji podejmowanych lub wspieranych przez zautomatyzowane systemy monitorujące i zautomatyzowane systemy decyzyjne na osoby wykonujące pracę za pośrednictwem platform, w tym w stosownym przypadku na ich warunki pracy i równe traktowanie w pracy.</w:t>
            </w:r>
          </w:p>
        </w:tc>
        <w:tc>
          <w:tcPr>
            <w:tcW w:w="850" w:type="dxa"/>
          </w:tcPr>
          <w:p w14:paraId="310A80D5" w14:textId="29F07C70" w:rsidR="007C32C3" w:rsidRDefault="007C32C3" w:rsidP="00487F8B">
            <w:pPr>
              <w:jc w:val="both"/>
              <w:rPr>
                <w:b/>
                <w:szCs w:val="22"/>
                <w:lang w:val="pl-PL"/>
              </w:rPr>
            </w:pPr>
            <w:r>
              <w:rPr>
                <w:b/>
                <w:szCs w:val="22"/>
                <w:lang w:val="pl-PL"/>
              </w:rPr>
              <w:lastRenderedPageBreak/>
              <w:t>T</w:t>
            </w:r>
          </w:p>
        </w:tc>
        <w:tc>
          <w:tcPr>
            <w:tcW w:w="1843" w:type="dxa"/>
          </w:tcPr>
          <w:p w14:paraId="3D12DEA7" w14:textId="3B699EC5" w:rsidR="00BD308C" w:rsidRDefault="00BD308C" w:rsidP="00487F8B">
            <w:pPr>
              <w:jc w:val="both"/>
              <w:rPr>
                <w:b/>
                <w:szCs w:val="22"/>
                <w:lang w:val="pl-PL"/>
              </w:rPr>
            </w:pPr>
            <w:r>
              <w:rPr>
                <w:b/>
                <w:szCs w:val="22"/>
                <w:lang w:val="pl-PL"/>
              </w:rPr>
              <w:t>Art. 3</w:t>
            </w:r>
            <w:r w:rsidR="00955FC5">
              <w:rPr>
                <w:b/>
                <w:szCs w:val="22"/>
                <w:lang w:val="pl-PL"/>
              </w:rPr>
              <w:t>4</w:t>
            </w:r>
            <w:r>
              <w:rPr>
                <w:b/>
                <w:szCs w:val="22"/>
                <w:lang w:val="pl-PL"/>
              </w:rPr>
              <w:t xml:space="preserve"> ust. 1</w:t>
            </w:r>
          </w:p>
          <w:p w14:paraId="432805A4" w14:textId="77777777" w:rsidR="003F0A1C" w:rsidRDefault="003F0A1C" w:rsidP="00487F8B">
            <w:pPr>
              <w:jc w:val="both"/>
              <w:rPr>
                <w:b/>
                <w:szCs w:val="22"/>
                <w:lang w:val="pl-PL"/>
              </w:rPr>
            </w:pPr>
          </w:p>
          <w:p w14:paraId="07175F83" w14:textId="77777777" w:rsidR="003F0A1C" w:rsidRDefault="003F0A1C" w:rsidP="00487F8B">
            <w:pPr>
              <w:jc w:val="both"/>
              <w:rPr>
                <w:b/>
                <w:szCs w:val="22"/>
                <w:lang w:val="pl-PL"/>
              </w:rPr>
            </w:pPr>
          </w:p>
          <w:p w14:paraId="76AC4D0D" w14:textId="77777777" w:rsidR="003F0A1C" w:rsidRDefault="003F0A1C" w:rsidP="00487F8B">
            <w:pPr>
              <w:jc w:val="both"/>
              <w:rPr>
                <w:b/>
                <w:szCs w:val="22"/>
                <w:lang w:val="pl-PL"/>
              </w:rPr>
            </w:pPr>
          </w:p>
          <w:p w14:paraId="7ADA09CB" w14:textId="77777777" w:rsidR="003F0A1C" w:rsidRDefault="003F0A1C" w:rsidP="00487F8B">
            <w:pPr>
              <w:jc w:val="both"/>
              <w:rPr>
                <w:b/>
                <w:szCs w:val="22"/>
                <w:lang w:val="pl-PL"/>
              </w:rPr>
            </w:pPr>
          </w:p>
          <w:p w14:paraId="0E39A846" w14:textId="77777777" w:rsidR="003F0A1C" w:rsidRDefault="003F0A1C" w:rsidP="00487F8B">
            <w:pPr>
              <w:jc w:val="both"/>
              <w:rPr>
                <w:b/>
                <w:szCs w:val="22"/>
                <w:lang w:val="pl-PL"/>
              </w:rPr>
            </w:pPr>
          </w:p>
          <w:p w14:paraId="7AFD41EB" w14:textId="209F6438" w:rsidR="003F0A1C" w:rsidRDefault="003F0A1C" w:rsidP="00487F8B">
            <w:pPr>
              <w:jc w:val="both"/>
              <w:rPr>
                <w:b/>
                <w:szCs w:val="22"/>
                <w:lang w:val="pl-PL"/>
              </w:rPr>
            </w:pPr>
          </w:p>
        </w:tc>
        <w:tc>
          <w:tcPr>
            <w:tcW w:w="4961" w:type="dxa"/>
          </w:tcPr>
          <w:p w14:paraId="60D6CCB4" w14:textId="68CAE095" w:rsidR="003F0A1C" w:rsidRPr="00955FC5" w:rsidRDefault="00955FC5" w:rsidP="00487F8B">
            <w:pPr>
              <w:pStyle w:val="ARTartustawynprozporzdzenia"/>
              <w:keepNext/>
              <w:spacing w:before="0" w:line="240" w:lineRule="auto"/>
              <w:rPr>
                <w:rFonts w:ascii="Times New Roman" w:hAnsi="Times New Roman" w:cs="Times New Roman"/>
                <w:sz w:val="22"/>
                <w:szCs w:val="22"/>
              </w:rPr>
            </w:pPr>
            <w:r w:rsidRPr="00955FC5">
              <w:rPr>
                <w:rFonts w:ascii="Times New Roman" w:hAnsi="Times New Roman" w:cs="Times New Roman"/>
                <w:b/>
                <w:bCs/>
                <w:sz w:val="22"/>
                <w:szCs w:val="22"/>
              </w:rPr>
              <w:lastRenderedPageBreak/>
              <w:t>Art. 34.</w:t>
            </w:r>
            <w:r w:rsidRPr="00955FC5">
              <w:rPr>
                <w:rFonts w:ascii="Times New Roman" w:hAnsi="Times New Roman" w:cs="Times New Roman"/>
                <w:sz w:val="22"/>
                <w:szCs w:val="22"/>
              </w:rPr>
              <w:t xml:space="preserve"> 1. Cyfrowa platforma pracy nadzoruje oraz regularnie ocenia, jednak nie rzadziej niż raz na 2 lata, z udziałem przedstawicieli osób wykonujących </w:t>
            </w:r>
            <w:r w:rsidRPr="00955FC5">
              <w:rPr>
                <w:rFonts w:ascii="Times New Roman" w:hAnsi="Times New Roman" w:cs="Times New Roman"/>
                <w:sz w:val="22"/>
                <w:szCs w:val="22"/>
              </w:rPr>
              <w:lastRenderedPageBreak/>
              <w:t>pracę za pośrednictwem platformy, wpływ decyzji podejmowanych lub wspieranych przez zautomatyzowane systemy monitorujące lub zautomatyzowane systemy decyzyjne na osoby wykonujące pracę za pośrednictwem platformy oraz na ich warunki pracy i równe traktowanie w pracy, tam gdzie ma to zastosowanie.</w:t>
            </w:r>
          </w:p>
        </w:tc>
        <w:tc>
          <w:tcPr>
            <w:tcW w:w="2552" w:type="dxa"/>
          </w:tcPr>
          <w:p w14:paraId="2B780ACE" w14:textId="77777777" w:rsidR="007C32C3" w:rsidRPr="00E40882" w:rsidRDefault="007C32C3" w:rsidP="00487F8B">
            <w:pPr>
              <w:jc w:val="both"/>
              <w:rPr>
                <w:szCs w:val="22"/>
                <w:lang w:val="pl-PL"/>
              </w:rPr>
            </w:pPr>
          </w:p>
        </w:tc>
      </w:tr>
      <w:tr w:rsidR="007C32C3" w:rsidRPr="003451AC" w14:paraId="3FFD3910" w14:textId="77777777" w:rsidTr="009C1CC0">
        <w:trPr>
          <w:trHeight w:val="553"/>
        </w:trPr>
        <w:tc>
          <w:tcPr>
            <w:tcW w:w="988" w:type="dxa"/>
          </w:tcPr>
          <w:p w14:paraId="298A19DD" w14:textId="3D715E4A" w:rsidR="007C32C3" w:rsidRDefault="007C32C3" w:rsidP="00487F8B">
            <w:pPr>
              <w:jc w:val="both"/>
              <w:rPr>
                <w:szCs w:val="22"/>
                <w:lang w:val="pl-PL"/>
              </w:rPr>
            </w:pPr>
            <w:r>
              <w:rPr>
                <w:szCs w:val="22"/>
                <w:lang w:val="pl-PL"/>
              </w:rPr>
              <w:t xml:space="preserve">Art. </w:t>
            </w:r>
            <w:r w:rsidR="00B46323">
              <w:rPr>
                <w:szCs w:val="22"/>
                <w:lang w:val="pl-PL"/>
              </w:rPr>
              <w:t>10</w:t>
            </w:r>
            <w:r>
              <w:rPr>
                <w:szCs w:val="22"/>
                <w:lang w:val="pl-PL"/>
              </w:rPr>
              <w:t xml:space="preserve"> ust. </w:t>
            </w:r>
            <w:r w:rsidR="00B46323">
              <w:rPr>
                <w:szCs w:val="22"/>
                <w:lang w:val="pl-PL"/>
              </w:rPr>
              <w:t>2</w:t>
            </w:r>
          </w:p>
        </w:tc>
        <w:tc>
          <w:tcPr>
            <w:tcW w:w="2693" w:type="dxa"/>
          </w:tcPr>
          <w:p w14:paraId="320EFFDD" w14:textId="16D46512" w:rsidR="007C32C3"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 xml:space="preserve">2.   Państwa członkowskie wymagają, aby cyfrowe platformy pracy zapewniały wystarczające zasoby ludzkie do skutecznego nadzorowania i oceniania wpływu indywidualnych decyzji podejmowanych lub wspieranych przez zautomatyzowane systemy monitorujące lub zautomatyzowane systemy decyzyjne. Osoby, którym cyfrowa platforma pracy powierzyła funkcję nadzoru i oceny, muszą posiadać kompetencje, wyszkolenie </w:t>
            </w:r>
            <w:r w:rsidRPr="00BE4307">
              <w:rPr>
                <w:rFonts w:eastAsiaTheme="minorHAnsi"/>
                <w:color w:val="000000"/>
                <w:szCs w:val="22"/>
                <w:lang w:val="pl-PL" w:eastAsia="en-US"/>
              </w:rPr>
              <w:lastRenderedPageBreak/>
              <w:t>i uprawnienia niezbędne do wykonywania tej funkcji, w tym do uchylania automatycznych decyzji. Osoby te są chronione przed zwolnieniem lub środkami równoważnymi, środkami dyscyplinarnymi i innym niekorzystnym traktowaniem w związku z wykonywanymi przez nie funkcjami.</w:t>
            </w:r>
          </w:p>
        </w:tc>
        <w:tc>
          <w:tcPr>
            <w:tcW w:w="850" w:type="dxa"/>
          </w:tcPr>
          <w:p w14:paraId="047A8D31" w14:textId="09E2AA56" w:rsidR="007C32C3" w:rsidRDefault="007C32C3" w:rsidP="00487F8B">
            <w:pPr>
              <w:jc w:val="both"/>
              <w:rPr>
                <w:b/>
                <w:szCs w:val="22"/>
                <w:lang w:val="pl-PL"/>
              </w:rPr>
            </w:pPr>
            <w:r>
              <w:rPr>
                <w:b/>
                <w:szCs w:val="22"/>
                <w:lang w:val="pl-PL"/>
              </w:rPr>
              <w:lastRenderedPageBreak/>
              <w:t>T</w:t>
            </w:r>
          </w:p>
        </w:tc>
        <w:tc>
          <w:tcPr>
            <w:tcW w:w="1843" w:type="dxa"/>
          </w:tcPr>
          <w:p w14:paraId="519A9794" w14:textId="038381D8" w:rsidR="00BD308C" w:rsidRDefault="00BD308C" w:rsidP="00487F8B">
            <w:pPr>
              <w:jc w:val="both"/>
              <w:rPr>
                <w:b/>
                <w:szCs w:val="22"/>
                <w:lang w:val="pl-PL"/>
              </w:rPr>
            </w:pPr>
            <w:r>
              <w:rPr>
                <w:b/>
                <w:szCs w:val="22"/>
                <w:lang w:val="pl-PL"/>
              </w:rPr>
              <w:t>Art. 3</w:t>
            </w:r>
            <w:r w:rsidR="00120E3A">
              <w:rPr>
                <w:b/>
                <w:szCs w:val="22"/>
                <w:lang w:val="pl-PL"/>
              </w:rPr>
              <w:t>5</w:t>
            </w:r>
            <w:r>
              <w:rPr>
                <w:b/>
                <w:szCs w:val="22"/>
                <w:lang w:val="pl-PL"/>
              </w:rPr>
              <w:t xml:space="preserve"> ust. 1</w:t>
            </w:r>
          </w:p>
          <w:p w14:paraId="3E7DDEFC" w14:textId="77777777" w:rsidR="00C848D7" w:rsidRDefault="00C848D7" w:rsidP="00487F8B">
            <w:pPr>
              <w:jc w:val="both"/>
              <w:rPr>
                <w:b/>
                <w:szCs w:val="22"/>
                <w:lang w:val="pl-PL"/>
              </w:rPr>
            </w:pPr>
          </w:p>
          <w:p w14:paraId="543AD66E" w14:textId="77777777" w:rsidR="00C848D7" w:rsidRDefault="00C848D7" w:rsidP="00487F8B">
            <w:pPr>
              <w:jc w:val="both"/>
              <w:rPr>
                <w:b/>
                <w:szCs w:val="22"/>
                <w:lang w:val="pl-PL"/>
              </w:rPr>
            </w:pPr>
          </w:p>
          <w:p w14:paraId="08DC72BE" w14:textId="77777777" w:rsidR="00C848D7" w:rsidRDefault="00C848D7" w:rsidP="00487F8B">
            <w:pPr>
              <w:jc w:val="both"/>
              <w:rPr>
                <w:b/>
                <w:szCs w:val="22"/>
                <w:lang w:val="pl-PL"/>
              </w:rPr>
            </w:pPr>
          </w:p>
          <w:p w14:paraId="324328A1" w14:textId="77777777" w:rsidR="003F0A1C" w:rsidRDefault="003F0A1C" w:rsidP="00487F8B">
            <w:pPr>
              <w:jc w:val="both"/>
              <w:rPr>
                <w:b/>
                <w:szCs w:val="22"/>
                <w:lang w:val="pl-PL"/>
              </w:rPr>
            </w:pPr>
          </w:p>
          <w:p w14:paraId="542F2CFE" w14:textId="77777777" w:rsidR="003F0A1C" w:rsidRDefault="003F0A1C" w:rsidP="00487F8B">
            <w:pPr>
              <w:jc w:val="both"/>
              <w:rPr>
                <w:b/>
                <w:szCs w:val="22"/>
                <w:lang w:val="pl-PL"/>
              </w:rPr>
            </w:pPr>
          </w:p>
          <w:p w14:paraId="6C874459" w14:textId="557A6986" w:rsidR="003F0A1C" w:rsidRDefault="003F0A1C" w:rsidP="00487F8B">
            <w:pPr>
              <w:jc w:val="both"/>
              <w:rPr>
                <w:b/>
                <w:szCs w:val="22"/>
                <w:lang w:val="pl-PL"/>
              </w:rPr>
            </w:pPr>
          </w:p>
        </w:tc>
        <w:tc>
          <w:tcPr>
            <w:tcW w:w="4961" w:type="dxa"/>
          </w:tcPr>
          <w:p w14:paraId="1C560957" w14:textId="6F401FC1" w:rsidR="003F0A1C" w:rsidRPr="00120E3A" w:rsidRDefault="00120E3A" w:rsidP="00487F8B">
            <w:pPr>
              <w:pStyle w:val="ARTartustawynprozporzdzenia"/>
              <w:keepNext/>
              <w:spacing w:before="0" w:line="240" w:lineRule="auto"/>
              <w:rPr>
                <w:rFonts w:ascii="Times New Roman" w:hAnsi="Times New Roman" w:cs="Times New Roman"/>
                <w:sz w:val="22"/>
                <w:szCs w:val="22"/>
              </w:rPr>
            </w:pPr>
            <w:r w:rsidRPr="00120E3A">
              <w:rPr>
                <w:rFonts w:ascii="Times New Roman" w:hAnsi="Times New Roman" w:cs="Times New Roman"/>
                <w:b/>
                <w:bCs/>
                <w:sz w:val="22"/>
                <w:szCs w:val="22"/>
              </w:rPr>
              <w:t>Art. 35.</w:t>
            </w:r>
            <w:r w:rsidRPr="00120E3A">
              <w:rPr>
                <w:rFonts w:ascii="Times New Roman" w:hAnsi="Times New Roman" w:cs="Times New Roman"/>
                <w:sz w:val="22"/>
                <w:szCs w:val="22"/>
              </w:rPr>
              <w:t xml:space="preserve"> 1. Do realizacji zadań, o których mowa w art. 34 ust. 1, cyfrowa platforma pracy zapewnia odpowiednią liczbę osób</w:t>
            </w:r>
            <w:r w:rsidR="00D4522E">
              <w:rPr>
                <w:rFonts w:ascii="Times New Roman" w:hAnsi="Times New Roman" w:cs="Times New Roman"/>
                <w:sz w:val="22"/>
                <w:szCs w:val="22"/>
              </w:rPr>
              <w:t xml:space="preserve"> </w:t>
            </w:r>
            <w:r w:rsidR="00D4522E" w:rsidRPr="00D4522E">
              <w:rPr>
                <w:rFonts w:ascii="Times New Roman" w:hAnsi="Times New Roman" w:cs="Times New Roman"/>
                <w:sz w:val="22"/>
                <w:szCs w:val="22"/>
              </w:rPr>
              <w:t>posiadających</w:t>
            </w:r>
            <w:r w:rsidRPr="00D4522E">
              <w:rPr>
                <w:rFonts w:ascii="Times New Roman" w:hAnsi="Times New Roman" w:cs="Times New Roman"/>
                <w:sz w:val="22"/>
                <w:szCs w:val="22"/>
              </w:rPr>
              <w:t xml:space="preserve"> niezbędne wykształcenie, kompetencje oraz uprawnienia</w:t>
            </w:r>
            <w:r w:rsidRPr="00120E3A">
              <w:rPr>
                <w:rFonts w:ascii="Times New Roman" w:hAnsi="Times New Roman" w:cs="Times New Roman"/>
                <w:sz w:val="22"/>
                <w:szCs w:val="22"/>
              </w:rPr>
              <w:t>, w tym w szczególności do uchylania automatycznych decyzji. Wykonywanie tych zadań nie może być podstawą rozwiązania umowy lub zastosowania środka równoważnego, środka dyscyplinarnego lub innego niekorzystnego traktowania.</w:t>
            </w:r>
          </w:p>
        </w:tc>
        <w:tc>
          <w:tcPr>
            <w:tcW w:w="2552" w:type="dxa"/>
          </w:tcPr>
          <w:p w14:paraId="2BB0FD96" w14:textId="77777777" w:rsidR="007C32C3" w:rsidRPr="00E40882" w:rsidRDefault="007C32C3" w:rsidP="00487F8B">
            <w:pPr>
              <w:jc w:val="both"/>
              <w:rPr>
                <w:szCs w:val="22"/>
                <w:lang w:val="pl-PL"/>
              </w:rPr>
            </w:pPr>
          </w:p>
        </w:tc>
      </w:tr>
      <w:tr w:rsidR="007C32C3" w:rsidRPr="003451AC" w14:paraId="4481FAF9" w14:textId="77777777" w:rsidTr="009C1CC0">
        <w:trPr>
          <w:trHeight w:val="553"/>
        </w:trPr>
        <w:tc>
          <w:tcPr>
            <w:tcW w:w="988" w:type="dxa"/>
          </w:tcPr>
          <w:p w14:paraId="1A792AA7" w14:textId="56A7DEF2" w:rsidR="007C32C3" w:rsidRDefault="007C32C3" w:rsidP="00487F8B">
            <w:pPr>
              <w:jc w:val="both"/>
              <w:rPr>
                <w:szCs w:val="22"/>
                <w:lang w:val="pl-PL"/>
              </w:rPr>
            </w:pPr>
            <w:r>
              <w:rPr>
                <w:szCs w:val="22"/>
                <w:lang w:val="pl-PL"/>
              </w:rPr>
              <w:t xml:space="preserve">Art. </w:t>
            </w:r>
            <w:r w:rsidR="00B46323">
              <w:rPr>
                <w:szCs w:val="22"/>
                <w:lang w:val="pl-PL"/>
              </w:rPr>
              <w:t xml:space="preserve">10 </w:t>
            </w:r>
            <w:r>
              <w:rPr>
                <w:szCs w:val="22"/>
                <w:lang w:val="pl-PL"/>
              </w:rPr>
              <w:t xml:space="preserve">ust. </w:t>
            </w:r>
            <w:r w:rsidR="00B46323">
              <w:rPr>
                <w:szCs w:val="22"/>
                <w:lang w:val="pl-PL"/>
              </w:rPr>
              <w:t>3</w:t>
            </w:r>
            <w:r>
              <w:rPr>
                <w:szCs w:val="22"/>
                <w:lang w:val="pl-PL"/>
              </w:rPr>
              <w:t xml:space="preserve"> </w:t>
            </w:r>
          </w:p>
        </w:tc>
        <w:tc>
          <w:tcPr>
            <w:tcW w:w="2693" w:type="dxa"/>
          </w:tcPr>
          <w:p w14:paraId="3565F9F9" w14:textId="749C6B59" w:rsidR="007C32C3"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 xml:space="preserve">3.   W przypadku gdy w wyniku nadzoru lub oceny, o których mowa w ust. 1, rozpoznano wysokie ryzyko dyskryminacji w pracy przy korzystaniu ze zautomatyzowanych systemów monitorujących lub zautomatyzowanych systemów decyzyjnych lub stwierdzono, że indywidualne decyzje podjęte lub wspierane przez zautomatyzowane systemy monitorujące lub zautomatyzowane systemy decyzyjne naruszyły prawa osoby wykonującej pracę za pośrednictwem platform, cyfrowa platforma pracy podejmuje niezbędne kroki, w tym w stosownych </w:t>
            </w:r>
            <w:r w:rsidRPr="00BE4307">
              <w:rPr>
                <w:rFonts w:eastAsiaTheme="minorHAnsi"/>
                <w:color w:val="000000"/>
                <w:szCs w:val="22"/>
                <w:lang w:val="pl-PL" w:eastAsia="en-US"/>
              </w:rPr>
              <w:lastRenderedPageBreak/>
              <w:t>przypadkach dokonuje modyfikacji zautomatyzowanego systemu monitorującego lub zautomatyzowanego systemu decyzyjnego lub zaprzestaje korzystania z nich, aby zapobiec takim decyzjom w przyszłości.</w:t>
            </w:r>
          </w:p>
        </w:tc>
        <w:tc>
          <w:tcPr>
            <w:tcW w:w="850" w:type="dxa"/>
          </w:tcPr>
          <w:p w14:paraId="24338CDE" w14:textId="13DEB504" w:rsidR="007C32C3" w:rsidRDefault="007C32C3" w:rsidP="00487F8B">
            <w:pPr>
              <w:jc w:val="both"/>
              <w:rPr>
                <w:b/>
                <w:szCs w:val="22"/>
                <w:lang w:val="pl-PL"/>
              </w:rPr>
            </w:pPr>
            <w:r>
              <w:rPr>
                <w:b/>
                <w:szCs w:val="22"/>
                <w:lang w:val="pl-PL"/>
              </w:rPr>
              <w:lastRenderedPageBreak/>
              <w:t>T</w:t>
            </w:r>
          </w:p>
        </w:tc>
        <w:tc>
          <w:tcPr>
            <w:tcW w:w="1843" w:type="dxa"/>
          </w:tcPr>
          <w:p w14:paraId="44CD4765" w14:textId="6B029DC4" w:rsidR="00BD308C" w:rsidRDefault="00BD308C" w:rsidP="00487F8B">
            <w:pPr>
              <w:jc w:val="both"/>
              <w:rPr>
                <w:b/>
                <w:szCs w:val="22"/>
                <w:lang w:val="pl-PL"/>
              </w:rPr>
            </w:pPr>
            <w:r>
              <w:rPr>
                <w:b/>
                <w:szCs w:val="22"/>
                <w:lang w:val="pl-PL"/>
              </w:rPr>
              <w:t>Art. 3</w:t>
            </w:r>
            <w:r w:rsidR="00D85FCD">
              <w:rPr>
                <w:b/>
                <w:szCs w:val="22"/>
                <w:lang w:val="pl-PL"/>
              </w:rPr>
              <w:t>4</w:t>
            </w:r>
            <w:r>
              <w:rPr>
                <w:b/>
                <w:szCs w:val="22"/>
                <w:lang w:val="pl-PL"/>
              </w:rPr>
              <w:t xml:space="preserve"> ust. 3</w:t>
            </w:r>
          </w:p>
          <w:p w14:paraId="62F14086" w14:textId="77777777" w:rsidR="003F0A1C" w:rsidRDefault="003F0A1C" w:rsidP="00487F8B">
            <w:pPr>
              <w:jc w:val="both"/>
              <w:rPr>
                <w:b/>
                <w:szCs w:val="22"/>
                <w:lang w:val="pl-PL"/>
              </w:rPr>
            </w:pPr>
          </w:p>
          <w:p w14:paraId="680D53D8" w14:textId="77777777" w:rsidR="003F0A1C" w:rsidRDefault="003F0A1C" w:rsidP="00487F8B">
            <w:pPr>
              <w:jc w:val="both"/>
              <w:rPr>
                <w:b/>
                <w:szCs w:val="22"/>
                <w:lang w:val="pl-PL"/>
              </w:rPr>
            </w:pPr>
          </w:p>
          <w:p w14:paraId="68AFD818" w14:textId="6189AEB5" w:rsidR="003F0A1C" w:rsidRDefault="003F0A1C" w:rsidP="00487F8B">
            <w:pPr>
              <w:jc w:val="both"/>
              <w:rPr>
                <w:b/>
                <w:szCs w:val="22"/>
                <w:lang w:val="pl-PL"/>
              </w:rPr>
            </w:pPr>
            <w:r>
              <w:rPr>
                <w:b/>
                <w:szCs w:val="22"/>
                <w:lang w:val="pl-PL"/>
              </w:rPr>
              <w:t xml:space="preserve"> </w:t>
            </w:r>
          </w:p>
        </w:tc>
        <w:tc>
          <w:tcPr>
            <w:tcW w:w="4961" w:type="dxa"/>
          </w:tcPr>
          <w:p w14:paraId="3D01FA71" w14:textId="505B2F13" w:rsidR="003F0A1C" w:rsidRPr="00D85FCD" w:rsidRDefault="00D85FCD" w:rsidP="00487F8B">
            <w:pPr>
              <w:pStyle w:val="USTustnpkodeksu"/>
              <w:spacing w:line="240" w:lineRule="auto"/>
              <w:rPr>
                <w:rFonts w:ascii="Times New Roman" w:hAnsi="Times New Roman" w:cs="Times New Roman"/>
                <w:sz w:val="22"/>
                <w:szCs w:val="22"/>
              </w:rPr>
            </w:pPr>
            <w:r w:rsidRPr="00D85FCD">
              <w:rPr>
                <w:rFonts w:ascii="Times New Roman" w:hAnsi="Times New Roman" w:cs="Times New Roman"/>
                <w:b/>
                <w:bCs w:val="0"/>
                <w:sz w:val="22"/>
                <w:szCs w:val="22"/>
              </w:rPr>
              <w:t>Art. 34.</w:t>
            </w:r>
            <w:r>
              <w:rPr>
                <w:rFonts w:ascii="Times New Roman" w:hAnsi="Times New Roman" w:cs="Times New Roman"/>
                <w:sz w:val="22"/>
                <w:szCs w:val="22"/>
              </w:rPr>
              <w:t xml:space="preserve"> </w:t>
            </w:r>
            <w:r w:rsidRPr="00D85FCD">
              <w:rPr>
                <w:rFonts w:ascii="Times New Roman" w:hAnsi="Times New Roman" w:cs="Times New Roman"/>
                <w:sz w:val="22"/>
                <w:szCs w:val="22"/>
              </w:rPr>
              <w:t>3.Jeżeli w wyniku przeprowadzonego nadzoru lub oceny stwierdzono, iż korzystanie ze zautomatyzowanych systemów monitorujących lub zautomatyzowanych systemów decyzyjnych powoduje wysokie ryzyko dyskryminacji osób wykonujących pracę za pośrednictwem platformy lub decyzje podjęte lub wspierane przez te systemy naruszyły prawa tych osób, cyfrowa platforma pracy podejmuje niezbędne kroki w celu zaradzenia ujawnionemu ryzyku lub naruszeniu, w tym w stosownych przypadkach dokonuje modyfikacji zautomatyzowanych systemów monitorujących lub zautomatyzowanych systemów decyzyjnych albo zaprzestaje korzystania z nich.</w:t>
            </w:r>
          </w:p>
        </w:tc>
        <w:tc>
          <w:tcPr>
            <w:tcW w:w="2552" w:type="dxa"/>
          </w:tcPr>
          <w:p w14:paraId="0FF1A635" w14:textId="77777777" w:rsidR="007C32C3" w:rsidRPr="00E40882" w:rsidRDefault="007C32C3" w:rsidP="00487F8B">
            <w:pPr>
              <w:jc w:val="both"/>
              <w:rPr>
                <w:szCs w:val="22"/>
                <w:lang w:val="pl-PL"/>
              </w:rPr>
            </w:pPr>
          </w:p>
        </w:tc>
      </w:tr>
      <w:tr w:rsidR="007C32C3" w:rsidRPr="003451AC" w14:paraId="0A7519B0" w14:textId="77777777" w:rsidTr="009C1CC0">
        <w:trPr>
          <w:trHeight w:val="553"/>
        </w:trPr>
        <w:tc>
          <w:tcPr>
            <w:tcW w:w="988" w:type="dxa"/>
          </w:tcPr>
          <w:p w14:paraId="279CBC8B" w14:textId="595F3E20" w:rsidR="007C32C3" w:rsidRDefault="007C32C3" w:rsidP="00487F8B">
            <w:pPr>
              <w:jc w:val="both"/>
              <w:rPr>
                <w:szCs w:val="22"/>
                <w:lang w:val="pl-PL"/>
              </w:rPr>
            </w:pPr>
            <w:r>
              <w:rPr>
                <w:szCs w:val="22"/>
                <w:lang w:val="pl-PL"/>
              </w:rPr>
              <w:t xml:space="preserve">Art. </w:t>
            </w:r>
            <w:r w:rsidR="00B46323">
              <w:rPr>
                <w:szCs w:val="22"/>
                <w:lang w:val="pl-PL"/>
              </w:rPr>
              <w:t>10</w:t>
            </w:r>
            <w:r>
              <w:rPr>
                <w:szCs w:val="22"/>
                <w:lang w:val="pl-PL"/>
              </w:rPr>
              <w:t xml:space="preserve"> ust. </w:t>
            </w:r>
            <w:r w:rsidR="00B46323">
              <w:rPr>
                <w:szCs w:val="22"/>
                <w:lang w:val="pl-PL"/>
              </w:rPr>
              <w:t>4</w:t>
            </w:r>
            <w:r>
              <w:rPr>
                <w:szCs w:val="22"/>
                <w:lang w:val="pl-PL"/>
              </w:rPr>
              <w:t xml:space="preserve"> </w:t>
            </w:r>
          </w:p>
        </w:tc>
        <w:tc>
          <w:tcPr>
            <w:tcW w:w="2693" w:type="dxa"/>
          </w:tcPr>
          <w:p w14:paraId="42F9E176" w14:textId="3A2C9353" w:rsidR="007C32C3" w:rsidRPr="007C32C3"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4.   Informacje na temat oceny na podstawie ust. 1 przekazuje się przedstawicielom pracowników platform. Cyfrowe platformy pracy udostępniają te informacje także osobom wykonującym pracę za pośrednictwem platform i właściwym organom krajowym na ich żądanie.</w:t>
            </w:r>
          </w:p>
        </w:tc>
        <w:tc>
          <w:tcPr>
            <w:tcW w:w="850" w:type="dxa"/>
          </w:tcPr>
          <w:p w14:paraId="074B31DB" w14:textId="71DB22C3" w:rsidR="007C32C3" w:rsidRDefault="0065343A" w:rsidP="00487F8B">
            <w:pPr>
              <w:jc w:val="both"/>
              <w:rPr>
                <w:b/>
                <w:szCs w:val="22"/>
                <w:lang w:val="pl-PL"/>
              </w:rPr>
            </w:pPr>
            <w:r>
              <w:rPr>
                <w:b/>
                <w:szCs w:val="22"/>
                <w:lang w:val="pl-PL"/>
              </w:rPr>
              <w:t>T</w:t>
            </w:r>
          </w:p>
        </w:tc>
        <w:tc>
          <w:tcPr>
            <w:tcW w:w="1843" w:type="dxa"/>
          </w:tcPr>
          <w:p w14:paraId="54AA1219" w14:textId="666FD47C" w:rsidR="00744AFD" w:rsidRDefault="00BD308C" w:rsidP="00487F8B">
            <w:pPr>
              <w:jc w:val="both"/>
              <w:rPr>
                <w:b/>
                <w:szCs w:val="22"/>
                <w:lang w:val="pl-PL"/>
              </w:rPr>
            </w:pPr>
            <w:r>
              <w:rPr>
                <w:b/>
                <w:szCs w:val="22"/>
                <w:lang w:val="pl-PL"/>
              </w:rPr>
              <w:t>Art. 3</w:t>
            </w:r>
            <w:r w:rsidR="00C63578">
              <w:rPr>
                <w:b/>
                <w:szCs w:val="22"/>
                <w:lang w:val="pl-PL"/>
              </w:rPr>
              <w:t>4</w:t>
            </w:r>
            <w:r>
              <w:rPr>
                <w:b/>
                <w:szCs w:val="22"/>
                <w:lang w:val="pl-PL"/>
              </w:rPr>
              <w:t xml:space="preserve"> ust. 2 </w:t>
            </w:r>
          </w:p>
          <w:p w14:paraId="6AC444B2" w14:textId="609BD0E7" w:rsidR="00744AFD" w:rsidRDefault="00744AFD" w:rsidP="00487F8B">
            <w:pPr>
              <w:jc w:val="both"/>
              <w:rPr>
                <w:b/>
                <w:szCs w:val="22"/>
                <w:lang w:val="pl-PL"/>
              </w:rPr>
            </w:pPr>
          </w:p>
        </w:tc>
        <w:tc>
          <w:tcPr>
            <w:tcW w:w="4961" w:type="dxa"/>
          </w:tcPr>
          <w:p w14:paraId="46D9BB05" w14:textId="7DCDEB39" w:rsidR="00511F13" w:rsidRPr="00511F13" w:rsidRDefault="00511F13" w:rsidP="00487F8B">
            <w:pPr>
              <w:pStyle w:val="USTustnpkodeksu"/>
              <w:spacing w:line="240" w:lineRule="auto"/>
              <w:rPr>
                <w:rFonts w:ascii="Times New Roman" w:hAnsi="Times New Roman" w:cs="Times New Roman"/>
                <w:sz w:val="22"/>
                <w:szCs w:val="22"/>
              </w:rPr>
            </w:pPr>
            <w:r w:rsidRPr="00511F13">
              <w:rPr>
                <w:rStyle w:val="Ppogrubienie"/>
                <w:rFonts w:ascii="Times New Roman" w:hAnsi="Times New Roman" w:cs="Times New Roman"/>
                <w:sz w:val="22"/>
                <w:szCs w:val="22"/>
              </w:rPr>
              <w:t>Art. 3</w:t>
            </w:r>
            <w:r w:rsidR="00C63578">
              <w:rPr>
                <w:rStyle w:val="Ppogrubienie"/>
                <w:rFonts w:ascii="Times New Roman" w:hAnsi="Times New Roman" w:cs="Times New Roman"/>
                <w:sz w:val="22"/>
                <w:szCs w:val="22"/>
              </w:rPr>
              <w:t>4</w:t>
            </w:r>
            <w:r w:rsidRPr="00511F13">
              <w:rPr>
                <w:rStyle w:val="Ppogrubienie"/>
                <w:rFonts w:ascii="Times New Roman" w:hAnsi="Times New Roman" w:cs="Times New Roman"/>
                <w:sz w:val="22"/>
                <w:szCs w:val="22"/>
              </w:rPr>
              <w:t>.</w:t>
            </w:r>
            <w:r w:rsidRPr="00511F13">
              <w:rPr>
                <w:rFonts w:ascii="Times New Roman" w:hAnsi="Times New Roman" w:cs="Times New Roman"/>
                <w:sz w:val="22"/>
                <w:szCs w:val="22"/>
              </w:rPr>
              <w:t xml:space="preserve"> </w:t>
            </w:r>
            <w:r w:rsidR="00C63578" w:rsidRPr="00C63578">
              <w:rPr>
                <w:rFonts w:ascii="Times New Roman" w:hAnsi="Times New Roman" w:cs="Times New Roman"/>
                <w:sz w:val="22"/>
                <w:szCs w:val="22"/>
              </w:rPr>
              <w:t xml:space="preserve">2.Informacje uzyskane w wyniku przeprowadzonej oceny cyfrowa platforma pracy przekazuje w postaci papierowej lub elektronicznej przedstawicielom pracowników oraz udostępnia osobie wykonującej pracę za pośrednictwem platformy lub Państwowej Inspekcji Pracy lub Prezesowi Urzędu Ochrony Danych Osobowych, na ich żądanie.   </w:t>
            </w:r>
          </w:p>
          <w:p w14:paraId="068C4BF7" w14:textId="77623643" w:rsidR="00744AFD" w:rsidRPr="00F9357E" w:rsidRDefault="00744AFD" w:rsidP="00487F8B">
            <w:pPr>
              <w:shd w:val="clear" w:color="auto" w:fill="FFFFFF"/>
              <w:jc w:val="both"/>
              <w:rPr>
                <w:szCs w:val="22"/>
                <w:lang w:val="pl-PL"/>
              </w:rPr>
            </w:pPr>
          </w:p>
        </w:tc>
        <w:tc>
          <w:tcPr>
            <w:tcW w:w="2552" w:type="dxa"/>
          </w:tcPr>
          <w:p w14:paraId="4F4AFA67" w14:textId="77777777" w:rsidR="007C32C3" w:rsidRPr="00E40882" w:rsidRDefault="007C32C3" w:rsidP="00487F8B">
            <w:pPr>
              <w:jc w:val="both"/>
              <w:rPr>
                <w:szCs w:val="22"/>
                <w:lang w:val="pl-PL"/>
              </w:rPr>
            </w:pPr>
          </w:p>
        </w:tc>
      </w:tr>
      <w:tr w:rsidR="007C32C3" w:rsidRPr="003451AC" w14:paraId="798872EF" w14:textId="77777777" w:rsidTr="009C1CC0">
        <w:trPr>
          <w:trHeight w:val="553"/>
        </w:trPr>
        <w:tc>
          <w:tcPr>
            <w:tcW w:w="988" w:type="dxa"/>
          </w:tcPr>
          <w:p w14:paraId="14E9FAAB" w14:textId="13B42F74" w:rsidR="007C32C3" w:rsidRDefault="007C32C3" w:rsidP="00487F8B">
            <w:pPr>
              <w:jc w:val="both"/>
              <w:rPr>
                <w:szCs w:val="22"/>
                <w:lang w:val="pl-PL"/>
              </w:rPr>
            </w:pPr>
            <w:r>
              <w:rPr>
                <w:szCs w:val="22"/>
                <w:lang w:val="pl-PL"/>
              </w:rPr>
              <w:t xml:space="preserve">Art. </w:t>
            </w:r>
            <w:r w:rsidR="00B46323">
              <w:rPr>
                <w:szCs w:val="22"/>
                <w:lang w:val="pl-PL"/>
              </w:rPr>
              <w:t>10</w:t>
            </w:r>
            <w:r>
              <w:rPr>
                <w:szCs w:val="22"/>
                <w:lang w:val="pl-PL"/>
              </w:rPr>
              <w:t xml:space="preserve"> ust. </w:t>
            </w:r>
            <w:r w:rsidR="00B46323">
              <w:rPr>
                <w:szCs w:val="22"/>
                <w:lang w:val="pl-PL"/>
              </w:rPr>
              <w:t>5</w:t>
            </w:r>
            <w:r w:rsidR="00893641">
              <w:rPr>
                <w:szCs w:val="22"/>
                <w:lang w:val="pl-PL"/>
              </w:rPr>
              <w:t xml:space="preserve"> </w:t>
            </w:r>
          </w:p>
        </w:tc>
        <w:tc>
          <w:tcPr>
            <w:tcW w:w="2693" w:type="dxa"/>
          </w:tcPr>
          <w:p w14:paraId="6F4220B9" w14:textId="55AE0D67" w:rsidR="007C32C3" w:rsidRPr="007C32C3"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5.   Każda decyzja o ograniczeniu, zawieszeniu lub rozwiązaniu stosunku umownego lub o ograniczeniu, zawieszeniu lub usunięciu konta osoby wykonującej pracę za pośrednictwem platform lub każda inna decyzja powodująca równoważną szkodę musi być podejmowana przez człowieka.</w:t>
            </w:r>
          </w:p>
        </w:tc>
        <w:tc>
          <w:tcPr>
            <w:tcW w:w="850" w:type="dxa"/>
          </w:tcPr>
          <w:p w14:paraId="56EE58A9" w14:textId="5FAAD728" w:rsidR="007C32C3" w:rsidRDefault="00893641" w:rsidP="00487F8B">
            <w:pPr>
              <w:jc w:val="both"/>
              <w:rPr>
                <w:b/>
                <w:szCs w:val="22"/>
                <w:lang w:val="pl-PL"/>
              </w:rPr>
            </w:pPr>
            <w:r>
              <w:rPr>
                <w:b/>
                <w:szCs w:val="22"/>
                <w:lang w:val="pl-PL"/>
              </w:rPr>
              <w:t>T</w:t>
            </w:r>
          </w:p>
        </w:tc>
        <w:tc>
          <w:tcPr>
            <w:tcW w:w="1843" w:type="dxa"/>
          </w:tcPr>
          <w:p w14:paraId="10CC2430" w14:textId="1650A51B" w:rsidR="007C32C3" w:rsidRDefault="00BD308C" w:rsidP="00487F8B">
            <w:pPr>
              <w:jc w:val="both"/>
              <w:rPr>
                <w:b/>
                <w:szCs w:val="22"/>
                <w:lang w:val="pl-PL"/>
              </w:rPr>
            </w:pPr>
            <w:r>
              <w:rPr>
                <w:b/>
                <w:szCs w:val="22"/>
                <w:lang w:val="pl-PL"/>
              </w:rPr>
              <w:t>Art. 3</w:t>
            </w:r>
            <w:r w:rsidR="00F24A78">
              <w:rPr>
                <w:b/>
                <w:szCs w:val="22"/>
                <w:lang w:val="pl-PL"/>
              </w:rPr>
              <w:t>6</w:t>
            </w:r>
          </w:p>
        </w:tc>
        <w:tc>
          <w:tcPr>
            <w:tcW w:w="4961" w:type="dxa"/>
          </w:tcPr>
          <w:p w14:paraId="02950249" w14:textId="58B2863A" w:rsidR="00EE7977" w:rsidRPr="00F24A78" w:rsidRDefault="00F24A78" w:rsidP="00487F8B">
            <w:pPr>
              <w:pStyle w:val="ARTartustawynprozporzdzenia"/>
              <w:spacing w:before="0" w:line="240" w:lineRule="auto"/>
              <w:rPr>
                <w:rFonts w:ascii="Times New Roman" w:hAnsi="Times New Roman" w:cs="Times New Roman"/>
                <w:sz w:val="22"/>
                <w:szCs w:val="22"/>
              </w:rPr>
            </w:pPr>
            <w:r w:rsidRPr="00F24A78">
              <w:rPr>
                <w:rFonts w:ascii="Times New Roman" w:hAnsi="Times New Roman" w:cs="Times New Roman"/>
                <w:b/>
                <w:bCs/>
                <w:sz w:val="22"/>
                <w:szCs w:val="22"/>
              </w:rPr>
              <w:t>Art. 36.</w:t>
            </w:r>
            <w:r w:rsidRPr="00F24A78">
              <w:rPr>
                <w:rFonts w:ascii="Times New Roman" w:hAnsi="Times New Roman" w:cs="Times New Roman"/>
                <w:sz w:val="22"/>
                <w:szCs w:val="22"/>
              </w:rPr>
              <w:t xml:space="preserve"> Decyzja dotycząca rozwiązania umowy z osobą wykonującą pracę za pośrednictwem platformy lub ograniczenia lub zawieszenia lub usunięcia jej konta albo decyzja powodująca równoważną szkodę jest podejmowana przez człowieka.</w:t>
            </w:r>
          </w:p>
        </w:tc>
        <w:tc>
          <w:tcPr>
            <w:tcW w:w="2552" w:type="dxa"/>
          </w:tcPr>
          <w:p w14:paraId="29854A84" w14:textId="77777777" w:rsidR="007C32C3" w:rsidRPr="00E40882" w:rsidRDefault="007C32C3" w:rsidP="00487F8B">
            <w:pPr>
              <w:jc w:val="both"/>
              <w:rPr>
                <w:szCs w:val="22"/>
                <w:lang w:val="pl-PL"/>
              </w:rPr>
            </w:pPr>
          </w:p>
        </w:tc>
      </w:tr>
      <w:tr w:rsidR="00893641" w:rsidRPr="003451AC" w14:paraId="62D6B586" w14:textId="77777777" w:rsidTr="009C1CC0">
        <w:trPr>
          <w:trHeight w:val="553"/>
        </w:trPr>
        <w:tc>
          <w:tcPr>
            <w:tcW w:w="988" w:type="dxa"/>
          </w:tcPr>
          <w:p w14:paraId="77AF3D65" w14:textId="3E7ACC8D" w:rsidR="00893641" w:rsidRDefault="00893641" w:rsidP="00487F8B">
            <w:pPr>
              <w:jc w:val="both"/>
              <w:rPr>
                <w:szCs w:val="22"/>
                <w:lang w:val="pl-PL"/>
              </w:rPr>
            </w:pPr>
            <w:r>
              <w:rPr>
                <w:szCs w:val="22"/>
                <w:lang w:val="pl-PL"/>
              </w:rPr>
              <w:lastRenderedPageBreak/>
              <w:t xml:space="preserve">Art. </w:t>
            </w:r>
            <w:r w:rsidR="00B46323">
              <w:rPr>
                <w:szCs w:val="22"/>
                <w:lang w:val="pl-PL"/>
              </w:rPr>
              <w:t>11</w:t>
            </w:r>
            <w:r>
              <w:rPr>
                <w:szCs w:val="22"/>
                <w:lang w:val="pl-PL"/>
              </w:rPr>
              <w:t xml:space="preserve"> ust. </w:t>
            </w:r>
            <w:r w:rsidR="00B46323">
              <w:rPr>
                <w:szCs w:val="22"/>
                <w:lang w:val="pl-PL"/>
              </w:rPr>
              <w:t>1</w:t>
            </w:r>
            <w:r>
              <w:rPr>
                <w:szCs w:val="22"/>
                <w:lang w:val="pl-PL"/>
              </w:rPr>
              <w:t xml:space="preserve"> </w:t>
            </w:r>
          </w:p>
        </w:tc>
        <w:tc>
          <w:tcPr>
            <w:tcW w:w="2693" w:type="dxa"/>
          </w:tcPr>
          <w:p w14:paraId="089E4949" w14:textId="77777777" w:rsidR="00BE4307"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1.   Państwa członkowskie zapewniają, aby osoby wykonujące pracę za pośrednictwem platform miały prawo bez zbędnej zwłoki uzyskać od cyfrowej platformy pracy wyjaśnienia w formie ustnej lub pisemnej dotyczące decyzji podjętej lub wspieranej przez zautomatyzowany system decyzyjny. Wyjaśnienia przedstawia się w sposób przejrzysty i zrozumiały, jasnym i prostym językiem. Państwa członkowskie zapewniają, aby cyfrowe platformy pracy oferowały osobom wykonującym pracę za pośrednictwem platform dostęp do osoby kontaktowej wyznaczonej przez cyfrową platformę pracy do omawiania i wyjaśniania faktów, okoliczności i powodów, które doprowadziły do podjęcia danej decyzji. Cyfrowe platformy pracy zapewniają, aby takie osoby kontaktowe posiadały niezbędne kompetencje, wyszkolenie i uprawnienia do wykonywania tej funkcji.</w:t>
            </w:r>
          </w:p>
          <w:p w14:paraId="3B6E3788" w14:textId="77777777" w:rsidR="00BE4307" w:rsidRPr="00BE4307" w:rsidRDefault="00BE4307" w:rsidP="00487F8B">
            <w:pPr>
              <w:autoSpaceDE w:val="0"/>
              <w:autoSpaceDN w:val="0"/>
              <w:adjustRightInd w:val="0"/>
              <w:jc w:val="both"/>
              <w:rPr>
                <w:rFonts w:eastAsiaTheme="minorHAnsi"/>
                <w:color w:val="000000"/>
                <w:szCs w:val="22"/>
                <w:lang w:val="pl-PL" w:eastAsia="en-US"/>
              </w:rPr>
            </w:pPr>
          </w:p>
          <w:p w14:paraId="18D339B0" w14:textId="0E553739" w:rsidR="00893641" w:rsidRPr="00893641"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Cyfrowe platformy pracy bez zbędnej zwłoki, a najpóźniej w dniu, w którym dana decyzja stała się skuteczna, przedstawiają osobie wykonującej pracę za pośrednictwem platform pisemne uzasadnienie decyzji podjętej lub wspieranej przez zautomatyzowany system decyzyjny o ograniczeniu, zawieszeniu lub usunięciu konta osoby wykonującej pracę za pośrednictwem platform, decyzji o odmowie wypłaty wynagrodzenia za pracę wykonaną przez osobę wykonującą pracę za pośrednictwem platform, decyzji dotyczącej statusu umownego osoby wykonującej pracę za pośrednictwem platform, decyzji o podobnych skutkach lub innej decyzji mającej wpływ na zasadnicze aspekty stosunku pracy lub innych stosunków umownych.</w:t>
            </w:r>
          </w:p>
        </w:tc>
        <w:tc>
          <w:tcPr>
            <w:tcW w:w="850" w:type="dxa"/>
          </w:tcPr>
          <w:p w14:paraId="7A58E149" w14:textId="59DF1EBB" w:rsidR="00893641" w:rsidRDefault="00893641" w:rsidP="00487F8B">
            <w:pPr>
              <w:jc w:val="both"/>
              <w:rPr>
                <w:b/>
                <w:szCs w:val="22"/>
                <w:lang w:val="pl-PL"/>
              </w:rPr>
            </w:pPr>
            <w:r>
              <w:rPr>
                <w:b/>
                <w:szCs w:val="22"/>
                <w:lang w:val="pl-PL"/>
              </w:rPr>
              <w:lastRenderedPageBreak/>
              <w:t>T</w:t>
            </w:r>
          </w:p>
        </w:tc>
        <w:tc>
          <w:tcPr>
            <w:tcW w:w="1843" w:type="dxa"/>
          </w:tcPr>
          <w:p w14:paraId="6AC598C6" w14:textId="259CB162" w:rsidR="003250BA" w:rsidRDefault="003250BA" w:rsidP="00487F8B">
            <w:pPr>
              <w:jc w:val="both"/>
              <w:rPr>
                <w:b/>
                <w:szCs w:val="22"/>
              </w:rPr>
            </w:pPr>
            <w:r>
              <w:rPr>
                <w:b/>
                <w:szCs w:val="22"/>
              </w:rPr>
              <w:t>Art. 3</w:t>
            </w:r>
            <w:r w:rsidR="00185BD7">
              <w:rPr>
                <w:b/>
                <w:szCs w:val="22"/>
              </w:rPr>
              <w:t>7</w:t>
            </w:r>
            <w:r>
              <w:rPr>
                <w:b/>
                <w:szCs w:val="22"/>
              </w:rPr>
              <w:t xml:space="preserve"> ust. 1-2</w:t>
            </w:r>
          </w:p>
          <w:p w14:paraId="3982CA5B" w14:textId="448516F5" w:rsidR="003250BA" w:rsidRDefault="003250BA" w:rsidP="00487F8B">
            <w:pPr>
              <w:jc w:val="both"/>
              <w:rPr>
                <w:b/>
                <w:szCs w:val="22"/>
              </w:rPr>
            </w:pPr>
            <w:r>
              <w:rPr>
                <w:b/>
                <w:szCs w:val="22"/>
              </w:rPr>
              <w:t>Art. 3</w:t>
            </w:r>
            <w:r w:rsidR="00623E92">
              <w:rPr>
                <w:b/>
                <w:szCs w:val="22"/>
              </w:rPr>
              <w:t>5</w:t>
            </w:r>
            <w:r>
              <w:rPr>
                <w:b/>
                <w:szCs w:val="22"/>
              </w:rPr>
              <w:t xml:space="preserve"> ust. 2</w:t>
            </w:r>
          </w:p>
          <w:p w14:paraId="3EC7B13E" w14:textId="2213C051" w:rsidR="003250BA" w:rsidRPr="00A31447" w:rsidRDefault="003250BA" w:rsidP="00487F8B">
            <w:pPr>
              <w:jc w:val="both"/>
              <w:rPr>
                <w:b/>
                <w:szCs w:val="22"/>
              </w:rPr>
            </w:pPr>
          </w:p>
        </w:tc>
        <w:tc>
          <w:tcPr>
            <w:tcW w:w="4961" w:type="dxa"/>
          </w:tcPr>
          <w:p w14:paraId="6EEA8DB2" w14:textId="77777777" w:rsidR="00185BD7" w:rsidRPr="00185BD7" w:rsidRDefault="00185BD7" w:rsidP="00487F8B">
            <w:pPr>
              <w:pStyle w:val="ARTartustawynprozporzdzenia"/>
              <w:keepNext/>
              <w:spacing w:line="240" w:lineRule="auto"/>
              <w:rPr>
                <w:rFonts w:ascii="Times New Roman" w:hAnsi="Times New Roman" w:cs="Times New Roman"/>
                <w:sz w:val="22"/>
                <w:szCs w:val="22"/>
              </w:rPr>
            </w:pPr>
            <w:r w:rsidRPr="00185BD7">
              <w:rPr>
                <w:rStyle w:val="Ppogrubienie"/>
                <w:rFonts w:ascii="Times New Roman" w:hAnsi="Times New Roman" w:cs="Times New Roman"/>
                <w:sz w:val="22"/>
                <w:szCs w:val="22"/>
              </w:rPr>
              <w:t>Art. 37.</w:t>
            </w:r>
            <w:r w:rsidRPr="00185BD7">
              <w:rPr>
                <w:rFonts w:ascii="Times New Roman" w:hAnsi="Times New Roman" w:cs="Times New Roman"/>
                <w:sz w:val="22"/>
                <w:szCs w:val="22"/>
              </w:rPr>
              <w:t xml:space="preserve"> 1. Na żądanie osoby wykonującej pracę za pośrednictwem platformy cyfrowa platforma pracy przekazuje bez zbędnej zwłoki w formie ustnej lub pisemnej, w sposób przejrzysty, zrozumiały, jasnym i prostym językiem, wyjaśnienia dotyczące decyzji </w:t>
            </w:r>
            <w:bookmarkStart w:id="62" w:name="_Hlk192494571"/>
            <w:r w:rsidRPr="00185BD7">
              <w:rPr>
                <w:rFonts w:ascii="Times New Roman" w:hAnsi="Times New Roman" w:cs="Times New Roman"/>
                <w:sz w:val="22"/>
                <w:szCs w:val="22"/>
              </w:rPr>
              <w:t xml:space="preserve">podjętej lub wspieranej </w:t>
            </w:r>
            <w:bookmarkEnd w:id="62"/>
            <w:r w:rsidRPr="00185BD7">
              <w:rPr>
                <w:rFonts w:ascii="Times New Roman" w:hAnsi="Times New Roman" w:cs="Times New Roman"/>
                <w:sz w:val="22"/>
                <w:szCs w:val="22"/>
              </w:rPr>
              <w:t xml:space="preserve">przez zautomatyzowany system decyzyjny. </w:t>
            </w:r>
          </w:p>
          <w:p w14:paraId="374AD3E2" w14:textId="77777777" w:rsidR="00185BD7" w:rsidRPr="00185BD7" w:rsidRDefault="00185BD7" w:rsidP="00487F8B">
            <w:pPr>
              <w:pStyle w:val="USTustnpkodeksu"/>
              <w:spacing w:line="240" w:lineRule="auto"/>
              <w:rPr>
                <w:rFonts w:ascii="Times New Roman" w:hAnsi="Times New Roman" w:cs="Times New Roman"/>
                <w:sz w:val="22"/>
                <w:szCs w:val="22"/>
              </w:rPr>
            </w:pPr>
            <w:r w:rsidRPr="00185BD7">
              <w:rPr>
                <w:rFonts w:ascii="Times New Roman" w:hAnsi="Times New Roman" w:cs="Times New Roman"/>
                <w:sz w:val="22"/>
                <w:szCs w:val="22"/>
              </w:rPr>
              <w:t xml:space="preserve">2. Cyfrowa platforma pracy przedstawia osobie wykonującej pracę za pośrednictwem platformy pisemne uzasadnienie decyzji podjętej lub wspieranej przez zautomatyzowany system decyzyjny, która dotyczy: </w:t>
            </w:r>
          </w:p>
          <w:p w14:paraId="4CAF666F" w14:textId="77777777" w:rsidR="00185BD7" w:rsidRPr="00185BD7" w:rsidRDefault="00185BD7" w:rsidP="00487F8B">
            <w:pPr>
              <w:pStyle w:val="PKTpunkt"/>
              <w:spacing w:line="240" w:lineRule="auto"/>
              <w:rPr>
                <w:rFonts w:ascii="Times New Roman" w:hAnsi="Times New Roman" w:cs="Times New Roman"/>
                <w:sz w:val="22"/>
                <w:szCs w:val="22"/>
              </w:rPr>
            </w:pPr>
            <w:r w:rsidRPr="00185BD7">
              <w:rPr>
                <w:rFonts w:ascii="Times New Roman" w:hAnsi="Times New Roman" w:cs="Times New Roman"/>
                <w:sz w:val="22"/>
                <w:szCs w:val="22"/>
              </w:rPr>
              <w:t xml:space="preserve">1) </w:t>
            </w:r>
            <w:r w:rsidRPr="00185BD7">
              <w:rPr>
                <w:rFonts w:ascii="Times New Roman" w:hAnsi="Times New Roman" w:cs="Times New Roman"/>
                <w:sz w:val="22"/>
                <w:szCs w:val="22"/>
              </w:rPr>
              <w:tab/>
              <w:t xml:space="preserve">ograniczenia lub zawieszenia lub usunięcia jej konta, </w:t>
            </w:r>
          </w:p>
          <w:p w14:paraId="7FF98849" w14:textId="77777777" w:rsidR="00185BD7" w:rsidRPr="00185BD7" w:rsidRDefault="00185BD7" w:rsidP="00487F8B">
            <w:pPr>
              <w:pStyle w:val="PKTpunkt"/>
              <w:spacing w:line="240" w:lineRule="auto"/>
              <w:rPr>
                <w:rFonts w:ascii="Times New Roman" w:hAnsi="Times New Roman" w:cs="Times New Roman"/>
                <w:sz w:val="22"/>
                <w:szCs w:val="22"/>
              </w:rPr>
            </w:pPr>
            <w:r w:rsidRPr="00185BD7">
              <w:rPr>
                <w:rFonts w:ascii="Times New Roman" w:hAnsi="Times New Roman" w:cs="Times New Roman"/>
                <w:sz w:val="22"/>
                <w:szCs w:val="22"/>
              </w:rPr>
              <w:t xml:space="preserve">2) </w:t>
            </w:r>
            <w:r w:rsidRPr="00185BD7">
              <w:rPr>
                <w:rFonts w:ascii="Times New Roman" w:hAnsi="Times New Roman" w:cs="Times New Roman"/>
                <w:sz w:val="22"/>
                <w:szCs w:val="22"/>
              </w:rPr>
              <w:tab/>
              <w:t xml:space="preserve">odmowy wypłaty wynagrodzenia za wykonaną pracę,  </w:t>
            </w:r>
          </w:p>
          <w:p w14:paraId="22EE622A" w14:textId="77777777" w:rsidR="00185BD7" w:rsidRPr="00185BD7" w:rsidRDefault="00185BD7" w:rsidP="00487F8B">
            <w:pPr>
              <w:pStyle w:val="PKTpunkt"/>
              <w:spacing w:line="240" w:lineRule="auto"/>
              <w:rPr>
                <w:rFonts w:ascii="Times New Roman" w:hAnsi="Times New Roman" w:cs="Times New Roman"/>
                <w:sz w:val="22"/>
                <w:szCs w:val="22"/>
              </w:rPr>
            </w:pPr>
            <w:r w:rsidRPr="00185BD7">
              <w:rPr>
                <w:rFonts w:ascii="Times New Roman" w:hAnsi="Times New Roman" w:cs="Times New Roman"/>
                <w:sz w:val="22"/>
                <w:szCs w:val="22"/>
              </w:rPr>
              <w:t xml:space="preserve">3) </w:t>
            </w:r>
            <w:r w:rsidRPr="00185BD7">
              <w:rPr>
                <w:rFonts w:ascii="Times New Roman" w:hAnsi="Times New Roman" w:cs="Times New Roman"/>
                <w:sz w:val="22"/>
                <w:szCs w:val="22"/>
              </w:rPr>
              <w:tab/>
              <w:t>umowy zawartej z tą osobą lub wywołuje podobny skutek,</w:t>
            </w:r>
          </w:p>
          <w:p w14:paraId="2E38B2A9" w14:textId="77777777" w:rsidR="00185BD7" w:rsidRPr="00185BD7" w:rsidRDefault="00185BD7" w:rsidP="00487F8B">
            <w:pPr>
              <w:pStyle w:val="PKTpunkt"/>
              <w:spacing w:line="240" w:lineRule="auto"/>
              <w:rPr>
                <w:rFonts w:ascii="Times New Roman" w:hAnsi="Times New Roman" w:cs="Times New Roman"/>
                <w:sz w:val="22"/>
                <w:szCs w:val="22"/>
              </w:rPr>
            </w:pPr>
            <w:r w:rsidRPr="00185BD7">
              <w:rPr>
                <w:rFonts w:ascii="Times New Roman" w:hAnsi="Times New Roman" w:cs="Times New Roman"/>
                <w:sz w:val="22"/>
                <w:szCs w:val="22"/>
              </w:rPr>
              <w:t xml:space="preserve">4) </w:t>
            </w:r>
            <w:r w:rsidRPr="00185BD7">
              <w:rPr>
                <w:rFonts w:ascii="Times New Roman" w:hAnsi="Times New Roman" w:cs="Times New Roman"/>
                <w:sz w:val="22"/>
                <w:szCs w:val="22"/>
              </w:rPr>
              <w:tab/>
              <w:t xml:space="preserve">istotnych elementów stosunku pracy lub innego stosunku umownego tej osoby </w:t>
            </w:r>
          </w:p>
          <w:p w14:paraId="502AC939" w14:textId="77777777" w:rsidR="00185BD7" w:rsidRPr="00185BD7" w:rsidRDefault="00185BD7" w:rsidP="00487F8B">
            <w:pPr>
              <w:pStyle w:val="PKTpunkt"/>
              <w:spacing w:line="240" w:lineRule="auto"/>
              <w:rPr>
                <w:rFonts w:ascii="Times New Roman" w:hAnsi="Times New Roman" w:cs="Times New Roman"/>
                <w:sz w:val="22"/>
                <w:szCs w:val="22"/>
              </w:rPr>
            </w:pPr>
            <w:r w:rsidRPr="00185BD7">
              <w:rPr>
                <w:rFonts w:ascii="Times New Roman" w:hAnsi="Times New Roman" w:cs="Times New Roman"/>
                <w:sz w:val="22"/>
                <w:szCs w:val="22"/>
              </w:rPr>
              <w:t xml:space="preserve">- </w:t>
            </w:r>
            <w:bookmarkStart w:id="63" w:name="_Hlk190852088"/>
            <w:r w:rsidRPr="00185BD7">
              <w:rPr>
                <w:rFonts w:ascii="Times New Roman" w:hAnsi="Times New Roman" w:cs="Times New Roman"/>
                <w:sz w:val="22"/>
                <w:szCs w:val="22"/>
              </w:rPr>
              <w:t>bez zbędnej zwłoki, jednak nie później niż w dniu w którym taka decyzja stała się skuteczna.</w:t>
            </w:r>
          </w:p>
          <w:bookmarkEnd w:id="63"/>
          <w:p w14:paraId="57B6E467" w14:textId="77777777" w:rsidR="00881D69" w:rsidRDefault="00881D69" w:rsidP="00487F8B">
            <w:pPr>
              <w:shd w:val="clear" w:color="auto" w:fill="FFFFFF"/>
              <w:jc w:val="both"/>
              <w:rPr>
                <w:b/>
                <w:bCs/>
                <w:szCs w:val="22"/>
                <w:lang w:val="pl-PL"/>
              </w:rPr>
            </w:pPr>
          </w:p>
          <w:p w14:paraId="0DE77DF4" w14:textId="5C040FBC" w:rsidR="003250BA" w:rsidRPr="00623E92" w:rsidRDefault="00623E92" w:rsidP="00487F8B">
            <w:pPr>
              <w:pStyle w:val="USTustnpkodeksu"/>
              <w:spacing w:line="240" w:lineRule="auto"/>
              <w:rPr>
                <w:rFonts w:ascii="Times New Roman" w:hAnsi="Times New Roman" w:cs="Times New Roman"/>
                <w:sz w:val="22"/>
                <w:szCs w:val="22"/>
              </w:rPr>
            </w:pPr>
            <w:r w:rsidRPr="00623E92">
              <w:rPr>
                <w:rFonts w:ascii="Times New Roman" w:hAnsi="Times New Roman" w:cs="Times New Roman"/>
                <w:b/>
                <w:bCs w:val="0"/>
                <w:sz w:val="22"/>
                <w:szCs w:val="22"/>
              </w:rPr>
              <w:t>Art. 35</w:t>
            </w:r>
            <w:r>
              <w:rPr>
                <w:rFonts w:ascii="Times New Roman" w:hAnsi="Times New Roman" w:cs="Times New Roman"/>
                <w:sz w:val="22"/>
                <w:szCs w:val="22"/>
              </w:rPr>
              <w:t xml:space="preserve">. </w:t>
            </w:r>
            <w:r w:rsidRPr="00623E92">
              <w:rPr>
                <w:rFonts w:ascii="Times New Roman" w:hAnsi="Times New Roman" w:cs="Times New Roman"/>
                <w:sz w:val="22"/>
                <w:szCs w:val="22"/>
              </w:rPr>
              <w:t>2. Cyfrowa platforma pracy wyznacza osobę do kontaktu, która udziela osobie wykonującej pracę za pośrednictwem platformy wyjaśnień dotyczących faktów, okoliczności i powodów podjęcia decyzji wspieranej lub podjętej przez zautomatyzowany system decyzyjny. Osoba wyznaczona posiada niezbędne wykształcenie, kompetencje i uprawnienia do wykonywania tej funkcji.</w:t>
            </w:r>
          </w:p>
        </w:tc>
        <w:tc>
          <w:tcPr>
            <w:tcW w:w="2552" w:type="dxa"/>
          </w:tcPr>
          <w:p w14:paraId="04D7B8BC" w14:textId="77777777" w:rsidR="00893641" w:rsidRPr="00E40882" w:rsidRDefault="00893641" w:rsidP="00487F8B">
            <w:pPr>
              <w:jc w:val="both"/>
              <w:rPr>
                <w:szCs w:val="22"/>
                <w:lang w:val="pl-PL"/>
              </w:rPr>
            </w:pPr>
          </w:p>
        </w:tc>
      </w:tr>
      <w:tr w:rsidR="00893641" w:rsidRPr="003451AC" w14:paraId="31B0C727" w14:textId="77777777" w:rsidTr="009C1CC0">
        <w:trPr>
          <w:trHeight w:val="553"/>
        </w:trPr>
        <w:tc>
          <w:tcPr>
            <w:tcW w:w="988" w:type="dxa"/>
          </w:tcPr>
          <w:p w14:paraId="052F36D0" w14:textId="323EFC83" w:rsidR="00893641" w:rsidRDefault="00893641" w:rsidP="00487F8B">
            <w:pPr>
              <w:jc w:val="both"/>
              <w:rPr>
                <w:szCs w:val="22"/>
                <w:lang w:val="pl-PL"/>
              </w:rPr>
            </w:pPr>
            <w:r>
              <w:rPr>
                <w:szCs w:val="22"/>
                <w:lang w:val="pl-PL"/>
              </w:rPr>
              <w:t xml:space="preserve">Art. </w:t>
            </w:r>
            <w:r w:rsidR="00B46323">
              <w:rPr>
                <w:szCs w:val="22"/>
                <w:lang w:val="pl-PL"/>
              </w:rPr>
              <w:t>11</w:t>
            </w:r>
            <w:r>
              <w:rPr>
                <w:szCs w:val="22"/>
                <w:lang w:val="pl-PL"/>
              </w:rPr>
              <w:t xml:space="preserve"> ust. </w:t>
            </w:r>
            <w:r w:rsidR="00B46323">
              <w:rPr>
                <w:szCs w:val="22"/>
                <w:lang w:val="pl-PL"/>
              </w:rPr>
              <w:t>2</w:t>
            </w:r>
            <w:r>
              <w:rPr>
                <w:szCs w:val="22"/>
                <w:lang w:val="pl-PL"/>
              </w:rPr>
              <w:t xml:space="preserve"> </w:t>
            </w:r>
          </w:p>
        </w:tc>
        <w:tc>
          <w:tcPr>
            <w:tcW w:w="2693" w:type="dxa"/>
          </w:tcPr>
          <w:p w14:paraId="7F56770A" w14:textId="1E16DCA7" w:rsidR="00893641"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 xml:space="preserve">2.   Osoby wykonujące pracę za pośrednictwem platform oraz, zgodnie </w:t>
            </w:r>
            <w:r w:rsidRPr="00BE4307">
              <w:rPr>
                <w:rFonts w:eastAsiaTheme="minorHAnsi"/>
                <w:color w:val="000000"/>
                <w:szCs w:val="22"/>
                <w:lang w:val="pl-PL" w:eastAsia="en-US"/>
              </w:rPr>
              <w:lastRenderedPageBreak/>
              <w:t>z prawem krajowym lub praktyką krajową, przedstawiciele osób wykonujących pracę za pośrednictwem platform działający w ich imieniu mają prawo zwrócić się z wnioskiem do cyfrowej platformy pracy o zweryfikowanie decyzji, o których mowa w ust. 1. Bez zbędnej zwłoki, a w każdym razie terminie dwóch tygodni od otrzymania wniosku cyfrowa platforma pracy odpowiada na taki wniosek, udzielając osobie wykonującej pracę za pośrednictwem platform dostatecznie precyzyjnej i odpowiednio uzasadnionej odpowiedzi w pisemnym dokumencie, który może mieć formę elektroniczną.</w:t>
            </w:r>
          </w:p>
        </w:tc>
        <w:tc>
          <w:tcPr>
            <w:tcW w:w="850" w:type="dxa"/>
          </w:tcPr>
          <w:p w14:paraId="3321C4A7" w14:textId="08184735" w:rsidR="00893641" w:rsidRDefault="00B46323" w:rsidP="00487F8B">
            <w:pPr>
              <w:jc w:val="both"/>
              <w:rPr>
                <w:b/>
                <w:szCs w:val="22"/>
                <w:lang w:val="pl-PL"/>
              </w:rPr>
            </w:pPr>
            <w:r>
              <w:rPr>
                <w:b/>
                <w:szCs w:val="22"/>
                <w:lang w:val="pl-PL"/>
              </w:rPr>
              <w:lastRenderedPageBreak/>
              <w:t>T</w:t>
            </w:r>
          </w:p>
        </w:tc>
        <w:tc>
          <w:tcPr>
            <w:tcW w:w="1843" w:type="dxa"/>
          </w:tcPr>
          <w:p w14:paraId="318204A0" w14:textId="37F8B02D" w:rsidR="00893641" w:rsidRDefault="001705E5" w:rsidP="00487F8B">
            <w:pPr>
              <w:jc w:val="both"/>
              <w:rPr>
                <w:b/>
                <w:szCs w:val="22"/>
                <w:lang w:val="pl-PL"/>
              </w:rPr>
            </w:pPr>
            <w:r>
              <w:rPr>
                <w:b/>
                <w:szCs w:val="22"/>
                <w:lang w:val="pl-PL"/>
              </w:rPr>
              <w:t>Art. 3</w:t>
            </w:r>
            <w:r w:rsidR="003A0B2F">
              <w:rPr>
                <w:b/>
                <w:szCs w:val="22"/>
                <w:lang w:val="pl-PL"/>
              </w:rPr>
              <w:t>7</w:t>
            </w:r>
            <w:r>
              <w:rPr>
                <w:b/>
                <w:szCs w:val="22"/>
                <w:lang w:val="pl-PL"/>
              </w:rPr>
              <w:t xml:space="preserve"> ust. 3</w:t>
            </w:r>
            <w:r w:rsidR="003A0B2F">
              <w:rPr>
                <w:b/>
                <w:szCs w:val="22"/>
                <w:lang w:val="pl-PL"/>
              </w:rPr>
              <w:t xml:space="preserve"> i </w:t>
            </w:r>
            <w:r>
              <w:rPr>
                <w:b/>
                <w:szCs w:val="22"/>
                <w:lang w:val="pl-PL"/>
              </w:rPr>
              <w:t>4</w:t>
            </w:r>
          </w:p>
        </w:tc>
        <w:tc>
          <w:tcPr>
            <w:tcW w:w="4961" w:type="dxa"/>
          </w:tcPr>
          <w:p w14:paraId="514E4EC1" w14:textId="70796593" w:rsidR="003A0B2F" w:rsidRPr="003A0B2F" w:rsidRDefault="001705E5" w:rsidP="00487F8B">
            <w:pPr>
              <w:pStyle w:val="USTustnpkodeksu"/>
              <w:spacing w:line="240" w:lineRule="auto"/>
              <w:rPr>
                <w:rFonts w:ascii="Times New Roman" w:hAnsi="Times New Roman" w:cs="Times New Roman"/>
                <w:sz w:val="22"/>
                <w:szCs w:val="22"/>
              </w:rPr>
            </w:pPr>
            <w:r w:rsidRPr="001705E5">
              <w:rPr>
                <w:rStyle w:val="Ppogrubienie"/>
                <w:rFonts w:ascii="Times New Roman" w:hAnsi="Times New Roman" w:cs="Times New Roman"/>
                <w:sz w:val="22"/>
                <w:szCs w:val="22"/>
              </w:rPr>
              <w:t>Art. 3</w:t>
            </w:r>
            <w:r w:rsidR="003A0B2F">
              <w:rPr>
                <w:rStyle w:val="Ppogrubienie"/>
                <w:rFonts w:ascii="Times New Roman" w:hAnsi="Times New Roman" w:cs="Times New Roman"/>
                <w:sz w:val="22"/>
                <w:szCs w:val="22"/>
              </w:rPr>
              <w:t>7</w:t>
            </w:r>
            <w:r w:rsidRPr="001705E5">
              <w:rPr>
                <w:rStyle w:val="Ppogrubienie"/>
                <w:rFonts w:ascii="Times New Roman" w:hAnsi="Times New Roman" w:cs="Times New Roman"/>
                <w:sz w:val="22"/>
                <w:szCs w:val="22"/>
              </w:rPr>
              <w:t>.</w:t>
            </w:r>
            <w:r w:rsidRPr="001705E5">
              <w:rPr>
                <w:rFonts w:ascii="Times New Roman" w:hAnsi="Times New Roman" w:cs="Times New Roman"/>
                <w:sz w:val="22"/>
                <w:szCs w:val="22"/>
              </w:rPr>
              <w:t xml:space="preserve"> </w:t>
            </w:r>
            <w:r w:rsidR="003A0B2F" w:rsidRPr="003A0B2F">
              <w:rPr>
                <w:rFonts w:ascii="Times New Roman" w:hAnsi="Times New Roman" w:cs="Times New Roman"/>
                <w:sz w:val="22"/>
                <w:szCs w:val="22"/>
              </w:rPr>
              <w:t xml:space="preserve">3. Osoba wykonująca pracę za pośrednictwem platformy lub przedstawiciel tej osoby mogą wystąpić z wnioskiem do cyfrowej platformy </w:t>
            </w:r>
            <w:r w:rsidR="003A0B2F" w:rsidRPr="003A0B2F">
              <w:rPr>
                <w:rFonts w:ascii="Times New Roman" w:hAnsi="Times New Roman" w:cs="Times New Roman"/>
                <w:sz w:val="22"/>
                <w:szCs w:val="22"/>
              </w:rPr>
              <w:lastRenderedPageBreak/>
              <w:t xml:space="preserve">pracy o weryfikację decyzji, o której mowa w ust. 1 lub 2. </w:t>
            </w:r>
          </w:p>
          <w:p w14:paraId="63F82C50" w14:textId="44302192" w:rsidR="00893641" w:rsidRPr="00624320" w:rsidRDefault="003A0B2F" w:rsidP="00487F8B">
            <w:pPr>
              <w:pStyle w:val="USTustnpkodeksu"/>
              <w:spacing w:line="240" w:lineRule="auto"/>
              <w:rPr>
                <w:b/>
                <w:bCs w:val="0"/>
                <w:szCs w:val="22"/>
              </w:rPr>
            </w:pPr>
            <w:r w:rsidRPr="003A0B2F">
              <w:rPr>
                <w:rFonts w:ascii="Times New Roman" w:hAnsi="Times New Roman" w:cs="Times New Roman"/>
                <w:sz w:val="22"/>
                <w:szCs w:val="22"/>
              </w:rPr>
              <w:t xml:space="preserve">4. Cyfrowa platforma pracy bez zbędnej zwłoki, nie później jednak niż w terminie 2 tygodni od otrzymania wniosku, o którym mowa w ust. 3, udziela osobie wykonującej pracę za pośrednictwem platformy, w postaci papierowej lub elektronicznej, precyzyjnej i odpowiednio uzasadnionej odpowiedzi.  </w:t>
            </w:r>
          </w:p>
        </w:tc>
        <w:tc>
          <w:tcPr>
            <w:tcW w:w="2552" w:type="dxa"/>
          </w:tcPr>
          <w:p w14:paraId="42C8F020" w14:textId="3E082B84" w:rsidR="00893641" w:rsidRPr="00E40882" w:rsidRDefault="00893641" w:rsidP="00487F8B">
            <w:pPr>
              <w:jc w:val="both"/>
              <w:rPr>
                <w:szCs w:val="22"/>
                <w:lang w:val="pl-PL"/>
              </w:rPr>
            </w:pPr>
          </w:p>
        </w:tc>
      </w:tr>
      <w:tr w:rsidR="00893641" w:rsidRPr="003451AC" w14:paraId="222DC2EB" w14:textId="77777777" w:rsidTr="009C1CC0">
        <w:trPr>
          <w:trHeight w:val="553"/>
        </w:trPr>
        <w:tc>
          <w:tcPr>
            <w:tcW w:w="988" w:type="dxa"/>
          </w:tcPr>
          <w:p w14:paraId="3BC9D5DB" w14:textId="5B878B70" w:rsidR="00893641" w:rsidRDefault="00893641" w:rsidP="00487F8B">
            <w:pPr>
              <w:jc w:val="both"/>
              <w:rPr>
                <w:szCs w:val="22"/>
                <w:lang w:val="pl-PL"/>
              </w:rPr>
            </w:pPr>
            <w:r>
              <w:rPr>
                <w:szCs w:val="22"/>
                <w:lang w:val="pl-PL"/>
              </w:rPr>
              <w:t xml:space="preserve">Art. </w:t>
            </w:r>
            <w:r w:rsidR="00B46323">
              <w:rPr>
                <w:szCs w:val="22"/>
                <w:lang w:val="pl-PL"/>
              </w:rPr>
              <w:t>11</w:t>
            </w:r>
            <w:r>
              <w:rPr>
                <w:szCs w:val="22"/>
                <w:lang w:val="pl-PL"/>
              </w:rPr>
              <w:t xml:space="preserve"> ust. </w:t>
            </w:r>
            <w:r w:rsidR="00B46323">
              <w:rPr>
                <w:szCs w:val="22"/>
                <w:lang w:val="pl-PL"/>
              </w:rPr>
              <w:t>3</w:t>
            </w:r>
            <w:r>
              <w:rPr>
                <w:szCs w:val="22"/>
                <w:lang w:val="pl-PL"/>
              </w:rPr>
              <w:t xml:space="preserve"> </w:t>
            </w:r>
          </w:p>
        </w:tc>
        <w:tc>
          <w:tcPr>
            <w:tcW w:w="2693" w:type="dxa"/>
          </w:tcPr>
          <w:p w14:paraId="491E10D1" w14:textId="6C1CF162" w:rsidR="00893641"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 xml:space="preserve">3.   W przypadku gdy decyzja, o której mowa w ust. 1, narusza prawa osoby wykonującej pracę za pośrednictwem platform, cyfrowa platforma pracy niezwłocznie, a w każdym razie w terminie dwóch tygodni od podjęcia decyzji, koryguje tę decyzję. Jeżeli </w:t>
            </w:r>
            <w:r w:rsidRPr="00BE4307">
              <w:rPr>
                <w:rFonts w:eastAsiaTheme="minorHAnsi"/>
                <w:color w:val="000000"/>
                <w:szCs w:val="22"/>
                <w:lang w:val="pl-PL" w:eastAsia="en-US"/>
              </w:rPr>
              <w:lastRenderedPageBreak/>
              <w:t>taka korekta nie jest możliwa, cyfrowa platforma pracy oferuje odpowiednie odszkodowanie za poniesioną szkodę. W każdym przypadku cyfrowa platforma pracy podejmuje niezbędne kroki, w tym w stosownych przypadkach dokonuje modyfikacji zautomatyzowanego systemu decyzyjnego lub zaprzestaje korzystania z niego, aby zapobiec takim decyzjom w przyszłości.</w:t>
            </w:r>
          </w:p>
        </w:tc>
        <w:tc>
          <w:tcPr>
            <w:tcW w:w="850" w:type="dxa"/>
          </w:tcPr>
          <w:p w14:paraId="21780F19" w14:textId="2580DA9D" w:rsidR="00893641" w:rsidRDefault="00893641" w:rsidP="00487F8B">
            <w:pPr>
              <w:jc w:val="both"/>
              <w:rPr>
                <w:b/>
                <w:szCs w:val="22"/>
                <w:lang w:val="pl-PL"/>
              </w:rPr>
            </w:pPr>
            <w:r>
              <w:rPr>
                <w:b/>
                <w:szCs w:val="22"/>
                <w:lang w:val="pl-PL"/>
              </w:rPr>
              <w:lastRenderedPageBreak/>
              <w:t>T</w:t>
            </w:r>
          </w:p>
        </w:tc>
        <w:tc>
          <w:tcPr>
            <w:tcW w:w="1843" w:type="dxa"/>
          </w:tcPr>
          <w:p w14:paraId="15E7FE83" w14:textId="41D06AA0" w:rsidR="00893641" w:rsidRDefault="00E17233" w:rsidP="00487F8B">
            <w:pPr>
              <w:jc w:val="both"/>
              <w:rPr>
                <w:b/>
                <w:szCs w:val="22"/>
                <w:lang w:val="pl-PL"/>
              </w:rPr>
            </w:pPr>
            <w:r>
              <w:rPr>
                <w:b/>
                <w:szCs w:val="22"/>
                <w:lang w:val="pl-PL"/>
              </w:rPr>
              <w:t>Art. 3</w:t>
            </w:r>
            <w:r w:rsidR="008E4226">
              <w:rPr>
                <w:b/>
                <w:szCs w:val="22"/>
                <w:lang w:val="pl-PL"/>
              </w:rPr>
              <w:t>7</w:t>
            </w:r>
            <w:r>
              <w:rPr>
                <w:b/>
                <w:szCs w:val="22"/>
                <w:lang w:val="pl-PL"/>
              </w:rPr>
              <w:t xml:space="preserve"> ust. 5</w:t>
            </w:r>
          </w:p>
        </w:tc>
        <w:tc>
          <w:tcPr>
            <w:tcW w:w="4961" w:type="dxa"/>
          </w:tcPr>
          <w:p w14:paraId="361C0E96" w14:textId="5BA21344" w:rsidR="001705E5" w:rsidRPr="00E17233" w:rsidRDefault="001705E5" w:rsidP="00487F8B">
            <w:pPr>
              <w:pStyle w:val="USTustnpkodeksu"/>
              <w:spacing w:line="240" w:lineRule="auto"/>
              <w:rPr>
                <w:rFonts w:ascii="Times New Roman" w:hAnsi="Times New Roman" w:cs="Times New Roman"/>
                <w:sz w:val="22"/>
                <w:szCs w:val="22"/>
              </w:rPr>
            </w:pPr>
            <w:r w:rsidRPr="00E17233">
              <w:rPr>
                <w:rStyle w:val="Ppogrubienie"/>
                <w:rFonts w:ascii="Times New Roman" w:hAnsi="Times New Roman" w:cs="Times New Roman"/>
                <w:sz w:val="22"/>
                <w:szCs w:val="22"/>
              </w:rPr>
              <w:t>Art. 3</w:t>
            </w:r>
            <w:r w:rsidR="008E4226">
              <w:rPr>
                <w:rStyle w:val="Ppogrubienie"/>
                <w:rFonts w:ascii="Times New Roman" w:hAnsi="Times New Roman" w:cs="Times New Roman"/>
                <w:sz w:val="22"/>
                <w:szCs w:val="22"/>
              </w:rPr>
              <w:t>7</w:t>
            </w:r>
            <w:r w:rsidRPr="00E17233">
              <w:rPr>
                <w:rStyle w:val="Ppogrubienie"/>
                <w:rFonts w:ascii="Times New Roman" w:hAnsi="Times New Roman" w:cs="Times New Roman"/>
                <w:sz w:val="22"/>
                <w:szCs w:val="22"/>
              </w:rPr>
              <w:t>.</w:t>
            </w:r>
            <w:r w:rsidRPr="00E17233">
              <w:rPr>
                <w:rFonts w:ascii="Times New Roman" w:hAnsi="Times New Roman" w:cs="Times New Roman"/>
                <w:sz w:val="22"/>
                <w:szCs w:val="22"/>
              </w:rPr>
              <w:t xml:space="preserve"> 5. </w:t>
            </w:r>
            <w:r w:rsidR="008E4226" w:rsidRPr="008E4226">
              <w:rPr>
                <w:rFonts w:ascii="Times New Roman" w:hAnsi="Times New Roman" w:cs="Times New Roman"/>
                <w:sz w:val="22"/>
                <w:szCs w:val="22"/>
              </w:rPr>
              <w:t xml:space="preserve">W przypadku gdy decyzja, o której mowa w ust. 1 lub 2, narusza prawa osoby wykonującej pracę za pośrednictwem platformy, cyfrowa platforma pracy niezwłocznie, nie później jednak niż w terminie 2 tygodni od podjęcia tej decyzji, zmienia ją lub - jeżeli taka zmiana nie jest możliwa - proponuje odpowiednie odszkodowanie lub zadośćuczynienie. Cyfrowa platforma pracy podejmuje także niezbędne kroki, aby zapobiec ponownemu podjęciu takiej decyzji, w tym w </w:t>
            </w:r>
            <w:r w:rsidR="008E4226" w:rsidRPr="008E4226">
              <w:rPr>
                <w:rFonts w:ascii="Times New Roman" w:hAnsi="Times New Roman" w:cs="Times New Roman"/>
                <w:sz w:val="22"/>
                <w:szCs w:val="22"/>
              </w:rPr>
              <w:lastRenderedPageBreak/>
              <w:t xml:space="preserve">stosownych przypadkach dokonuje modyfikacji zautomatyzowanego systemu decyzyjnego lub zaprzestaje korzystania z niego.  </w:t>
            </w:r>
          </w:p>
          <w:p w14:paraId="001BA58F" w14:textId="4E6E8050" w:rsidR="007C582A" w:rsidRPr="000C64BB" w:rsidRDefault="007C582A" w:rsidP="00487F8B">
            <w:pPr>
              <w:ind w:left="510" w:hanging="510"/>
              <w:jc w:val="both"/>
              <w:rPr>
                <w:b/>
                <w:bCs/>
                <w:szCs w:val="22"/>
                <w:lang w:val="pl-PL"/>
              </w:rPr>
            </w:pPr>
          </w:p>
        </w:tc>
        <w:tc>
          <w:tcPr>
            <w:tcW w:w="2552" w:type="dxa"/>
          </w:tcPr>
          <w:p w14:paraId="3FAB1ABE" w14:textId="77777777" w:rsidR="00893641" w:rsidRDefault="00893641" w:rsidP="00487F8B">
            <w:pPr>
              <w:jc w:val="both"/>
              <w:rPr>
                <w:szCs w:val="22"/>
                <w:lang w:val="pl-PL"/>
              </w:rPr>
            </w:pPr>
          </w:p>
        </w:tc>
      </w:tr>
      <w:tr w:rsidR="00893641" w:rsidRPr="003451AC" w14:paraId="188F844F" w14:textId="77777777" w:rsidTr="009C1CC0">
        <w:trPr>
          <w:trHeight w:val="553"/>
        </w:trPr>
        <w:tc>
          <w:tcPr>
            <w:tcW w:w="988" w:type="dxa"/>
          </w:tcPr>
          <w:p w14:paraId="5F64096A" w14:textId="558FEC1D" w:rsidR="00893641" w:rsidRDefault="00893641" w:rsidP="00487F8B">
            <w:pPr>
              <w:jc w:val="both"/>
              <w:rPr>
                <w:szCs w:val="22"/>
                <w:lang w:val="pl-PL"/>
              </w:rPr>
            </w:pPr>
            <w:r>
              <w:rPr>
                <w:szCs w:val="22"/>
                <w:lang w:val="pl-PL"/>
              </w:rPr>
              <w:t xml:space="preserve">Art. </w:t>
            </w:r>
            <w:r w:rsidR="00295195">
              <w:rPr>
                <w:szCs w:val="22"/>
                <w:lang w:val="pl-PL"/>
              </w:rPr>
              <w:t>11</w:t>
            </w:r>
            <w:r>
              <w:rPr>
                <w:szCs w:val="22"/>
                <w:lang w:val="pl-PL"/>
              </w:rPr>
              <w:t xml:space="preserve"> ust. </w:t>
            </w:r>
            <w:r w:rsidR="00295195">
              <w:rPr>
                <w:szCs w:val="22"/>
                <w:lang w:val="pl-PL"/>
              </w:rPr>
              <w:t>4</w:t>
            </w:r>
          </w:p>
        </w:tc>
        <w:tc>
          <w:tcPr>
            <w:tcW w:w="2693" w:type="dxa"/>
          </w:tcPr>
          <w:p w14:paraId="1BCA0E3D" w14:textId="20D71018" w:rsidR="00893641"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4.   Niniejszy artykuł nie ma wpływu na procedury dyscyplinarne i procedury zwolnień określone w prawie krajowym, w umowach zbiorowych i praktykach krajowych.</w:t>
            </w:r>
          </w:p>
        </w:tc>
        <w:tc>
          <w:tcPr>
            <w:tcW w:w="850" w:type="dxa"/>
          </w:tcPr>
          <w:p w14:paraId="3190EEC3" w14:textId="1F098B5E" w:rsidR="00893641" w:rsidRDefault="00826A55" w:rsidP="00487F8B">
            <w:pPr>
              <w:jc w:val="both"/>
              <w:rPr>
                <w:b/>
                <w:szCs w:val="22"/>
                <w:lang w:val="pl-PL"/>
              </w:rPr>
            </w:pPr>
            <w:r>
              <w:rPr>
                <w:b/>
                <w:szCs w:val="22"/>
                <w:lang w:val="pl-PL"/>
              </w:rPr>
              <w:t>T</w:t>
            </w:r>
          </w:p>
        </w:tc>
        <w:tc>
          <w:tcPr>
            <w:tcW w:w="1843" w:type="dxa"/>
          </w:tcPr>
          <w:p w14:paraId="202475F3" w14:textId="41A15375" w:rsidR="00893641" w:rsidRDefault="00E17233" w:rsidP="00487F8B">
            <w:pPr>
              <w:jc w:val="both"/>
              <w:rPr>
                <w:b/>
                <w:szCs w:val="22"/>
                <w:lang w:val="pl-PL"/>
              </w:rPr>
            </w:pPr>
            <w:r>
              <w:rPr>
                <w:b/>
                <w:szCs w:val="22"/>
                <w:lang w:val="pl-PL"/>
              </w:rPr>
              <w:t>Art. 3</w:t>
            </w:r>
            <w:r w:rsidR="00E229A3">
              <w:rPr>
                <w:b/>
                <w:szCs w:val="22"/>
                <w:lang w:val="pl-PL"/>
              </w:rPr>
              <w:t>8</w:t>
            </w:r>
            <w:r>
              <w:rPr>
                <w:b/>
                <w:szCs w:val="22"/>
                <w:lang w:val="pl-PL"/>
              </w:rPr>
              <w:t xml:space="preserve"> ust. 2</w:t>
            </w:r>
          </w:p>
        </w:tc>
        <w:tc>
          <w:tcPr>
            <w:tcW w:w="4961" w:type="dxa"/>
          </w:tcPr>
          <w:p w14:paraId="085F9F2D" w14:textId="29D340FA" w:rsidR="00E17233" w:rsidRPr="00E17233" w:rsidRDefault="00E17233" w:rsidP="00487F8B">
            <w:pPr>
              <w:pStyle w:val="USTustnpkodeksu"/>
              <w:spacing w:line="240" w:lineRule="auto"/>
              <w:rPr>
                <w:rFonts w:ascii="Times New Roman" w:hAnsi="Times New Roman" w:cs="Times New Roman"/>
                <w:sz w:val="22"/>
                <w:szCs w:val="22"/>
              </w:rPr>
            </w:pPr>
            <w:r w:rsidRPr="00E17233">
              <w:rPr>
                <w:rFonts w:ascii="Times New Roman" w:hAnsi="Times New Roman" w:cs="Times New Roman"/>
                <w:b/>
                <w:sz w:val="22"/>
                <w:szCs w:val="22"/>
              </w:rPr>
              <w:t>Art. 3</w:t>
            </w:r>
            <w:r w:rsidR="00E229A3">
              <w:rPr>
                <w:rFonts w:ascii="Times New Roman" w:hAnsi="Times New Roman" w:cs="Times New Roman"/>
                <w:b/>
                <w:sz w:val="22"/>
                <w:szCs w:val="22"/>
              </w:rPr>
              <w:t>8</w:t>
            </w:r>
            <w:r w:rsidRPr="00E17233">
              <w:rPr>
                <w:rFonts w:ascii="Times New Roman" w:hAnsi="Times New Roman" w:cs="Times New Roman"/>
                <w:b/>
                <w:sz w:val="22"/>
                <w:szCs w:val="22"/>
              </w:rPr>
              <w:t>.</w:t>
            </w:r>
            <w:r w:rsidRPr="00E17233">
              <w:rPr>
                <w:rFonts w:ascii="Times New Roman" w:hAnsi="Times New Roman" w:cs="Times New Roman"/>
                <w:sz w:val="22"/>
                <w:szCs w:val="22"/>
              </w:rPr>
              <w:t xml:space="preserve"> </w:t>
            </w:r>
            <w:r w:rsidR="00E229A3" w:rsidRPr="00E229A3">
              <w:rPr>
                <w:rFonts w:ascii="Times New Roman" w:hAnsi="Times New Roman" w:cs="Times New Roman"/>
                <w:sz w:val="22"/>
                <w:szCs w:val="22"/>
              </w:rPr>
              <w:t>2. Przepisy art. 37 nie wyłączają przepisów odrębnych i postanowień przewidujących procedury dyscyplinarne i procedury zwolnień.</w:t>
            </w:r>
          </w:p>
          <w:p w14:paraId="31CDAD37" w14:textId="2335ED84" w:rsidR="00F9357E" w:rsidRPr="005A6614" w:rsidRDefault="00F9357E" w:rsidP="00487F8B">
            <w:pPr>
              <w:pStyle w:val="ARTartustawynprozporzdzenia"/>
              <w:spacing w:line="240" w:lineRule="auto"/>
              <w:ind w:firstLine="0"/>
              <w:rPr>
                <w:sz w:val="22"/>
                <w:szCs w:val="22"/>
              </w:rPr>
            </w:pPr>
          </w:p>
        </w:tc>
        <w:tc>
          <w:tcPr>
            <w:tcW w:w="2552" w:type="dxa"/>
          </w:tcPr>
          <w:p w14:paraId="3A7AEAD3" w14:textId="77777777" w:rsidR="00893641" w:rsidRDefault="00893641" w:rsidP="00487F8B">
            <w:pPr>
              <w:jc w:val="both"/>
              <w:rPr>
                <w:szCs w:val="22"/>
                <w:lang w:val="pl-PL"/>
              </w:rPr>
            </w:pPr>
          </w:p>
        </w:tc>
      </w:tr>
      <w:tr w:rsidR="00893641" w:rsidRPr="003451AC" w14:paraId="24BDDD3B" w14:textId="77777777" w:rsidTr="009C1CC0">
        <w:trPr>
          <w:trHeight w:val="553"/>
        </w:trPr>
        <w:tc>
          <w:tcPr>
            <w:tcW w:w="988" w:type="dxa"/>
          </w:tcPr>
          <w:p w14:paraId="5A3412BF" w14:textId="12001ACA" w:rsidR="00893641" w:rsidRDefault="00893641" w:rsidP="00487F8B">
            <w:pPr>
              <w:jc w:val="both"/>
              <w:rPr>
                <w:szCs w:val="22"/>
                <w:lang w:val="pl-PL"/>
              </w:rPr>
            </w:pPr>
            <w:r>
              <w:rPr>
                <w:szCs w:val="22"/>
                <w:lang w:val="pl-PL"/>
              </w:rPr>
              <w:t>Art. 1</w:t>
            </w:r>
            <w:r w:rsidR="00295195">
              <w:rPr>
                <w:szCs w:val="22"/>
                <w:lang w:val="pl-PL"/>
              </w:rPr>
              <w:t>1</w:t>
            </w:r>
            <w:r>
              <w:rPr>
                <w:szCs w:val="22"/>
                <w:lang w:val="pl-PL"/>
              </w:rPr>
              <w:t xml:space="preserve"> ust. </w:t>
            </w:r>
            <w:r w:rsidR="00295195">
              <w:rPr>
                <w:szCs w:val="22"/>
                <w:lang w:val="pl-PL"/>
              </w:rPr>
              <w:t>5</w:t>
            </w:r>
            <w:r>
              <w:rPr>
                <w:szCs w:val="22"/>
                <w:lang w:val="pl-PL"/>
              </w:rPr>
              <w:t xml:space="preserve"> </w:t>
            </w:r>
          </w:p>
        </w:tc>
        <w:tc>
          <w:tcPr>
            <w:tcW w:w="2693" w:type="dxa"/>
          </w:tcPr>
          <w:p w14:paraId="1AC01AD5" w14:textId="49BD0975" w:rsidR="00893641"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5.   Niniejszego artykułu nie stosuje się do osób wykonujących pracę za pośrednictwem platform, które są również użytkownikami biznesowymi zdefiniowanymi w art. 2 pkt 1 rozporządzenia (UE) 2019/1150.</w:t>
            </w:r>
          </w:p>
        </w:tc>
        <w:tc>
          <w:tcPr>
            <w:tcW w:w="850" w:type="dxa"/>
          </w:tcPr>
          <w:p w14:paraId="56D21101" w14:textId="0B4CB45D" w:rsidR="00893641" w:rsidRDefault="00893641" w:rsidP="00487F8B">
            <w:pPr>
              <w:jc w:val="both"/>
              <w:rPr>
                <w:b/>
                <w:szCs w:val="22"/>
                <w:lang w:val="pl-PL"/>
              </w:rPr>
            </w:pPr>
            <w:r>
              <w:rPr>
                <w:b/>
                <w:szCs w:val="22"/>
                <w:lang w:val="pl-PL"/>
              </w:rPr>
              <w:t>T</w:t>
            </w:r>
          </w:p>
        </w:tc>
        <w:tc>
          <w:tcPr>
            <w:tcW w:w="1843" w:type="dxa"/>
          </w:tcPr>
          <w:p w14:paraId="53E332F9" w14:textId="684E86D4" w:rsidR="00893641" w:rsidRDefault="00E17233" w:rsidP="00487F8B">
            <w:pPr>
              <w:jc w:val="both"/>
              <w:rPr>
                <w:b/>
                <w:szCs w:val="22"/>
                <w:lang w:val="pl-PL"/>
              </w:rPr>
            </w:pPr>
            <w:r>
              <w:rPr>
                <w:b/>
                <w:szCs w:val="22"/>
                <w:lang w:val="pl-PL"/>
              </w:rPr>
              <w:t>Art. 3</w:t>
            </w:r>
            <w:r w:rsidR="0057612C">
              <w:rPr>
                <w:b/>
                <w:szCs w:val="22"/>
                <w:lang w:val="pl-PL"/>
              </w:rPr>
              <w:t>8</w:t>
            </w:r>
            <w:r>
              <w:rPr>
                <w:b/>
                <w:szCs w:val="22"/>
                <w:lang w:val="pl-PL"/>
              </w:rPr>
              <w:t xml:space="preserve"> ust. 1</w:t>
            </w:r>
          </w:p>
        </w:tc>
        <w:tc>
          <w:tcPr>
            <w:tcW w:w="4961" w:type="dxa"/>
          </w:tcPr>
          <w:p w14:paraId="2E88AAEF" w14:textId="233DE1B6" w:rsidR="00E17233" w:rsidRPr="00E17233" w:rsidRDefault="00E17233" w:rsidP="00487F8B">
            <w:pPr>
              <w:pStyle w:val="ARTartustawynprozporzdzenia"/>
              <w:spacing w:before="0" w:line="240" w:lineRule="auto"/>
              <w:rPr>
                <w:rFonts w:ascii="Times New Roman" w:hAnsi="Times New Roman" w:cs="Times New Roman"/>
                <w:sz w:val="22"/>
                <w:szCs w:val="22"/>
              </w:rPr>
            </w:pPr>
            <w:r w:rsidRPr="00E17233">
              <w:rPr>
                <w:rFonts w:ascii="Times New Roman" w:hAnsi="Times New Roman" w:cs="Times New Roman"/>
                <w:b/>
                <w:sz w:val="22"/>
                <w:szCs w:val="22"/>
              </w:rPr>
              <w:t>Art. 3</w:t>
            </w:r>
            <w:r w:rsidR="0057612C">
              <w:rPr>
                <w:rFonts w:ascii="Times New Roman" w:hAnsi="Times New Roman" w:cs="Times New Roman"/>
                <w:b/>
                <w:sz w:val="22"/>
                <w:szCs w:val="22"/>
              </w:rPr>
              <w:t>8</w:t>
            </w:r>
            <w:r w:rsidRPr="00E17233">
              <w:rPr>
                <w:rFonts w:ascii="Times New Roman" w:hAnsi="Times New Roman" w:cs="Times New Roman"/>
                <w:b/>
                <w:sz w:val="22"/>
                <w:szCs w:val="22"/>
              </w:rPr>
              <w:t>.</w:t>
            </w:r>
            <w:r w:rsidRPr="00E17233">
              <w:rPr>
                <w:rFonts w:ascii="Times New Roman" w:hAnsi="Times New Roman" w:cs="Times New Roman"/>
                <w:sz w:val="22"/>
                <w:szCs w:val="22"/>
              </w:rPr>
              <w:t xml:space="preserve"> </w:t>
            </w:r>
            <w:r w:rsidR="0057612C" w:rsidRPr="0057612C">
              <w:rPr>
                <w:rFonts w:ascii="Times New Roman" w:hAnsi="Times New Roman" w:cs="Times New Roman"/>
                <w:sz w:val="22"/>
                <w:szCs w:val="22"/>
              </w:rPr>
              <w:t xml:space="preserve">1. </w:t>
            </w:r>
            <w:r w:rsidR="00695A69" w:rsidRPr="00EE16C5">
              <w:t xml:space="preserve"> </w:t>
            </w:r>
            <w:r w:rsidR="00695A69" w:rsidRPr="00695A69">
              <w:rPr>
                <w:rFonts w:ascii="Times New Roman" w:hAnsi="Times New Roman" w:cs="Times New Roman"/>
                <w:sz w:val="22"/>
                <w:szCs w:val="22"/>
              </w:rPr>
              <w:t xml:space="preserve">Przepisów art. 37 </w:t>
            </w:r>
            <w:r w:rsidR="0057612C" w:rsidRPr="00695A69">
              <w:rPr>
                <w:rFonts w:ascii="Times New Roman" w:hAnsi="Times New Roman" w:cs="Times New Roman"/>
                <w:sz w:val="22"/>
                <w:szCs w:val="22"/>
              </w:rPr>
              <w:t>nie</w:t>
            </w:r>
            <w:r w:rsidR="0057612C" w:rsidRPr="0057612C">
              <w:rPr>
                <w:rFonts w:ascii="Times New Roman" w:hAnsi="Times New Roman" w:cs="Times New Roman"/>
                <w:sz w:val="22"/>
                <w:szCs w:val="22"/>
              </w:rPr>
              <w:t xml:space="preserve"> stosuje się do osób wykonujących pracę za pośrednictwem platformy, które są jednocześnie użytkownikami biznesowymi w rozumieniu art. 2 pkt 1 rozporządzenia Parlamentu Europejskiego i Rady (UE) 2019/1150 z dnia 20 czerwca 2019 r. w sprawie propagowania sprawiedliwości i przejrzystości dla użytkowników biznesowych korzystających z usług pośrednictwa internetowego (Dz.Urz. UE L 186 z 11.07.2019, str. 57).</w:t>
            </w:r>
          </w:p>
          <w:p w14:paraId="4E274B9B" w14:textId="2302695E" w:rsidR="00291469" w:rsidRPr="00291469" w:rsidRDefault="00291469" w:rsidP="00487F8B">
            <w:pPr>
              <w:shd w:val="clear" w:color="auto" w:fill="FFFFFF"/>
              <w:jc w:val="both"/>
              <w:rPr>
                <w:szCs w:val="22"/>
                <w:lang w:val="pl-PL"/>
              </w:rPr>
            </w:pPr>
          </w:p>
        </w:tc>
        <w:tc>
          <w:tcPr>
            <w:tcW w:w="2552" w:type="dxa"/>
          </w:tcPr>
          <w:p w14:paraId="548C4848" w14:textId="77777777" w:rsidR="00893641" w:rsidRDefault="00893641" w:rsidP="00487F8B">
            <w:pPr>
              <w:jc w:val="both"/>
              <w:rPr>
                <w:szCs w:val="22"/>
                <w:lang w:val="pl-PL"/>
              </w:rPr>
            </w:pPr>
          </w:p>
        </w:tc>
      </w:tr>
      <w:tr w:rsidR="00893641" w:rsidRPr="003451AC" w14:paraId="6A8F57A6" w14:textId="77777777" w:rsidTr="009C1CC0">
        <w:trPr>
          <w:trHeight w:val="553"/>
        </w:trPr>
        <w:tc>
          <w:tcPr>
            <w:tcW w:w="988" w:type="dxa"/>
          </w:tcPr>
          <w:p w14:paraId="3C27F790" w14:textId="77777777" w:rsidR="00A24B8A" w:rsidRDefault="00893641" w:rsidP="00487F8B">
            <w:pPr>
              <w:jc w:val="both"/>
              <w:rPr>
                <w:szCs w:val="22"/>
                <w:lang w:val="pl-PL"/>
              </w:rPr>
            </w:pPr>
            <w:r>
              <w:rPr>
                <w:szCs w:val="22"/>
                <w:lang w:val="pl-PL"/>
              </w:rPr>
              <w:lastRenderedPageBreak/>
              <w:t>Art. 1</w:t>
            </w:r>
            <w:r w:rsidR="00295195">
              <w:rPr>
                <w:szCs w:val="22"/>
                <w:lang w:val="pl-PL"/>
              </w:rPr>
              <w:t>2</w:t>
            </w:r>
            <w:r>
              <w:rPr>
                <w:szCs w:val="22"/>
                <w:lang w:val="pl-PL"/>
              </w:rPr>
              <w:t xml:space="preserve"> ust. </w:t>
            </w:r>
            <w:r w:rsidR="00295195">
              <w:rPr>
                <w:szCs w:val="22"/>
                <w:lang w:val="pl-PL"/>
              </w:rPr>
              <w:t>1</w:t>
            </w:r>
          </w:p>
          <w:p w14:paraId="14B75B83" w14:textId="199194ED" w:rsidR="00893641" w:rsidRDefault="00A24B8A" w:rsidP="00487F8B">
            <w:pPr>
              <w:jc w:val="both"/>
              <w:rPr>
                <w:szCs w:val="22"/>
                <w:lang w:val="pl-PL"/>
              </w:rPr>
            </w:pPr>
            <w:r>
              <w:rPr>
                <w:szCs w:val="22"/>
                <w:lang w:val="pl-PL"/>
              </w:rPr>
              <w:t>lit. a)</w:t>
            </w:r>
            <w:r w:rsidR="00893641">
              <w:rPr>
                <w:szCs w:val="22"/>
                <w:lang w:val="pl-PL"/>
              </w:rPr>
              <w:t xml:space="preserve"> </w:t>
            </w:r>
          </w:p>
        </w:tc>
        <w:tc>
          <w:tcPr>
            <w:tcW w:w="2693" w:type="dxa"/>
          </w:tcPr>
          <w:p w14:paraId="69018509" w14:textId="77777777" w:rsidR="00BE4307"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1.   Bez uszczerbku dla dyrektywy 89/391/EWG i powiązanych dyrektyw z dziedziny bezpieczeństwa i zdrowia w miejscu pracy, w odniesieniu do pracowników platform cyfrowe platformy pracy:</w:t>
            </w:r>
          </w:p>
          <w:p w14:paraId="7A598DFF" w14:textId="77777777" w:rsidR="00BE4307" w:rsidRPr="00BE4307" w:rsidRDefault="00BE4307" w:rsidP="00487F8B">
            <w:pPr>
              <w:autoSpaceDE w:val="0"/>
              <w:autoSpaceDN w:val="0"/>
              <w:adjustRightInd w:val="0"/>
              <w:jc w:val="both"/>
              <w:rPr>
                <w:rFonts w:eastAsiaTheme="minorHAnsi"/>
                <w:color w:val="000000"/>
                <w:szCs w:val="22"/>
                <w:lang w:val="pl-PL" w:eastAsia="en-US"/>
              </w:rPr>
            </w:pPr>
          </w:p>
          <w:p w14:paraId="593E6424" w14:textId="21A0B2BA" w:rsidR="00893641" w:rsidRPr="00893641"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a)</w:t>
            </w:r>
            <w:r>
              <w:rPr>
                <w:rFonts w:eastAsiaTheme="minorHAnsi"/>
                <w:color w:val="000000"/>
                <w:szCs w:val="22"/>
                <w:lang w:val="pl-PL" w:eastAsia="en-US"/>
              </w:rPr>
              <w:t xml:space="preserve"> </w:t>
            </w:r>
            <w:r w:rsidRPr="00BE4307">
              <w:rPr>
                <w:rFonts w:eastAsiaTheme="minorHAnsi"/>
                <w:color w:val="000000"/>
                <w:szCs w:val="22"/>
                <w:lang w:val="pl-PL" w:eastAsia="en-US"/>
              </w:rPr>
              <w:t>oceniają ryzyko związane ze zautomatyzowanymi systemami monitorującymi i zautomatyzowanymi systemami decyzyjnymi dla ich bezpieczeństwa i zdrowia, w szczególności pod kątem ewentualnego ryzyka wypadków przy pracy oraz psychospołecznych i ergonomicznych czynników ryzyka;</w:t>
            </w:r>
          </w:p>
        </w:tc>
        <w:tc>
          <w:tcPr>
            <w:tcW w:w="850" w:type="dxa"/>
          </w:tcPr>
          <w:p w14:paraId="499491B8" w14:textId="0A6C6D61" w:rsidR="00893641" w:rsidRDefault="00893641" w:rsidP="00487F8B">
            <w:pPr>
              <w:jc w:val="both"/>
              <w:rPr>
                <w:b/>
                <w:szCs w:val="22"/>
                <w:lang w:val="pl-PL"/>
              </w:rPr>
            </w:pPr>
            <w:r>
              <w:rPr>
                <w:b/>
                <w:szCs w:val="22"/>
                <w:lang w:val="pl-PL"/>
              </w:rPr>
              <w:t>T</w:t>
            </w:r>
          </w:p>
        </w:tc>
        <w:tc>
          <w:tcPr>
            <w:tcW w:w="1843" w:type="dxa"/>
          </w:tcPr>
          <w:p w14:paraId="63A7151C" w14:textId="2151E1F0" w:rsidR="00893641" w:rsidRDefault="00D83C69" w:rsidP="00487F8B">
            <w:pPr>
              <w:jc w:val="both"/>
              <w:rPr>
                <w:b/>
                <w:szCs w:val="22"/>
                <w:lang w:val="pl-PL"/>
              </w:rPr>
            </w:pPr>
            <w:r>
              <w:rPr>
                <w:b/>
                <w:szCs w:val="22"/>
                <w:lang w:val="pl-PL"/>
              </w:rPr>
              <w:t xml:space="preserve">Art. </w:t>
            </w:r>
            <w:r w:rsidR="00C852F1">
              <w:rPr>
                <w:b/>
                <w:szCs w:val="22"/>
                <w:lang w:val="pl-PL"/>
              </w:rPr>
              <w:t>42</w:t>
            </w:r>
            <w:r>
              <w:rPr>
                <w:b/>
                <w:szCs w:val="22"/>
                <w:lang w:val="pl-PL"/>
              </w:rPr>
              <w:t xml:space="preserve"> ust. 1 pkt 1</w:t>
            </w:r>
          </w:p>
        </w:tc>
        <w:tc>
          <w:tcPr>
            <w:tcW w:w="4961" w:type="dxa"/>
          </w:tcPr>
          <w:p w14:paraId="520689F2" w14:textId="44CF70C2" w:rsidR="00D83C69" w:rsidRPr="00D83C69" w:rsidRDefault="00D83C69" w:rsidP="00487F8B">
            <w:pPr>
              <w:pStyle w:val="ARTartustawynprozporzdzenia"/>
              <w:spacing w:before="0" w:line="240" w:lineRule="auto"/>
              <w:rPr>
                <w:rFonts w:ascii="Times New Roman" w:hAnsi="Times New Roman" w:cs="Times New Roman"/>
                <w:sz w:val="22"/>
                <w:szCs w:val="22"/>
              </w:rPr>
            </w:pPr>
            <w:r w:rsidRPr="00D83C69">
              <w:rPr>
                <w:rStyle w:val="Ppogrubienie"/>
                <w:rFonts w:ascii="Times New Roman" w:hAnsi="Times New Roman" w:cs="Times New Roman"/>
                <w:sz w:val="22"/>
                <w:szCs w:val="22"/>
              </w:rPr>
              <w:t>Art. </w:t>
            </w:r>
            <w:r w:rsidR="00C852F1">
              <w:rPr>
                <w:rStyle w:val="Ppogrubienie"/>
                <w:rFonts w:ascii="Times New Roman" w:hAnsi="Times New Roman" w:cs="Times New Roman"/>
                <w:sz w:val="22"/>
                <w:szCs w:val="22"/>
              </w:rPr>
              <w:t>42</w:t>
            </w:r>
            <w:r w:rsidRPr="00D83C69">
              <w:rPr>
                <w:rStyle w:val="Ppogrubienie"/>
                <w:rFonts w:ascii="Times New Roman" w:hAnsi="Times New Roman" w:cs="Times New Roman"/>
                <w:sz w:val="22"/>
                <w:szCs w:val="22"/>
              </w:rPr>
              <w:t>.</w:t>
            </w:r>
            <w:r w:rsidRPr="00D83C69">
              <w:rPr>
                <w:rFonts w:ascii="Times New Roman" w:hAnsi="Times New Roman" w:cs="Times New Roman"/>
                <w:sz w:val="22"/>
                <w:szCs w:val="22"/>
              </w:rPr>
              <w:t xml:space="preserve"> 1. Cyfrowa platforma pracy jest obowiązana:</w:t>
            </w:r>
          </w:p>
          <w:p w14:paraId="5FE6E0CE" w14:textId="7B53A261" w:rsidR="00D83C69" w:rsidRPr="00D83C69" w:rsidRDefault="00D83C69" w:rsidP="00487F8B">
            <w:pPr>
              <w:pStyle w:val="PKTpunkt"/>
              <w:spacing w:line="240" w:lineRule="auto"/>
              <w:ind w:left="0" w:firstLine="510"/>
              <w:rPr>
                <w:rFonts w:ascii="Times New Roman" w:hAnsi="Times New Roman" w:cs="Times New Roman"/>
                <w:sz w:val="22"/>
                <w:szCs w:val="22"/>
              </w:rPr>
            </w:pPr>
            <w:r w:rsidRPr="00D83C69">
              <w:rPr>
                <w:rFonts w:ascii="Times New Roman" w:hAnsi="Times New Roman" w:cs="Times New Roman"/>
                <w:sz w:val="22"/>
                <w:szCs w:val="22"/>
              </w:rPr>
              <w:t>1)</w:t>
            </w:r>
            <w:r>
              <w:rPr>
                <w:rFonts w:ascii="Times New Roman" w:hAnsi="Times New Roman" w:cs="Times New Roman"/>
                <w:sz w:val="22"/>
                <w:szCs w:val="22"/>
              </w:rPr>
              <w:t xml:space="preserve"> </w:t>
            </w:r>
            <w:r w:rsidR="00C852F1">
              <w:t xml:space="preserve"> </w:t>
            </w:r>
            <w:r w:rsidR="00C852F1" w:rsidRPr="00C852F1">
              <w:rPr>
                <w:rFonts w:ascii="Times New Roman" w:hAnsi="Times New Roman" w:cs="Times New Roman"/>
                <w:sz w:val="22"/>
                <w:szCs w:val="22"/>
              </w:rPr>
              <w:t>ocenić ryzyko związane ze stosowaniem zautomatyzowanych systemów monitorujących lub zautomatyzowanych systemów decyzyjnych dla bezpieczeństwa i higieny pracy oraz zdrowia pracownik</w:t>
            </w:r>
            <w:r w:rsidR="008143A4">
              <w:rPr>
                <w:rFonts w:ascii="Times New Roman" w:hAnsi="Times New Roman" w:cs="Times New Roman"/>
                <w:sz w:val="22"/>
                <w:szCs w:val="22"/>
              </w:rPr>
              <w:t>a</w:t>
            </w:r>
            <w:r w:rsidR="00C852F1" w:rsidRPr="00C852F1">
              <w:rPr>
                <w:rFonts w:ascii="Times New Roman" w:hAnsi="Times New Roman" w:cs="Times New Roman"/>
                <w:sz w:val="22"/>
                <w:szCs w:val="22"/>
              </w:rPr>
              <w:t xml:space="preserve"> platformy, w szczególności pod względem ewentualnego ryzyka wypadków przy pracy oraz psychospołecznych i ergonomicznych czynników ryzyka;</w:t>
            </w:r>
          </w:p>
          <w:p w14:paraId="395CCE11" w14:textId="058C5BA9" w:rsidR="00BA3414" w:rsidRPr="00D83C69" w:rsidRDefault="00BA3414" w:rsidP="00487F8B">
            <w:pPr>
              <w:pStyle w:val="ARTartustawynprozporzdzenia"/>
              <w:spacing w:before="0" w:line="240" w:lineRule="auto"/>
              <w:rPr>
                <w:rStyle w:val="Ppogrubienie"/>
                <w:rFonts w:ascii="Times New Roman" w:hAnsi="Times New Roman" w:cs="Times New Roman"/>
                <w:b w:val="0"/>
                <w:bCs/>
                <w:sz w:val="22"/>
                <w:szCs w:val="22"/>
              </w:rPr>
            </w:pPr>
          </w:p>
          <w:p w14:paraId="7916531D" w14:textId="77777777" w:rsidR="00BA3414" w:rsidRPr="00BA3414" w:rsidRDefault="00BA3414" w:rsidP="00487F8B">
            <w:pPr>
              <w:pStyle w:val="ARTartustawynprozporzdzenia"/>
              <w:spacing w:before="0" w:line="240" w:lineRule="auto"/>
              <w:rPr>
                <w:rStyle w:val="Ppogrubienie"/>
                <w:b w:val="0"/>
                <w:bCs/>
                <w:sz w:val="22"/>
                <w:szCs w:val="22"/>
              </w:rPr>
            </w:pPr>
          </w:p>
          <w:p w14:paraId="1BE1C823" w14:textId="377D9742" w:rsidR="001A34D7" w:rsidRPr="001A34D7" w:rsidRDefault="001A34D7" w:rsidP="00487F8B">
            <w:pPr>
              <w:pStyle w:val="PKTpunkt"/>
              <w:spacing w:line="240" w:lineRule="auto"/>
              <w:rPr>
                <w:b/>
                <w:bCs w:val="0"/>
                <w:szCs w:val="22"/>
              </w:rPr>
            </w:pPr>
          </w:p>
        </w:tc>
        <w:tc>
          <w:tcPr>
            <w:tcW w:w="2552" w:type="dxa"/>
          </w:tcPr>
          <w:p w14:paraId="3FC7AEF2" w14:textId="77777777" w:rsidR="00893641" w:rsidRDefault="00893641" w:rsidP="00487F8B">
            <w:pPr>
              <w:jc w:val="both"/>
              <w:rPr>
                <w:szCs w:val="22"/>
                <w:lang w:val="pl-PL"/>
              </w:rPr>
            </w:pPr>
          </w:p>
        </w:tc>
      </w:tr>
      <w:tr w:rsidR="00893641" w:rsidRPr="003451AC" w14:paraId="5425BC57" w14:textId="77777777" w:rsidTr="009C1CC0">
        <w:trPr>
          <w:trHeight w:val="553"/>
        </w:trPr>
        <w:tc>
          <w:tcPr>
            <w:tcW w:w="988" w:type="dxa"/>
          </w:tcPr>
          <w:p w14:paraId="233C6F22" w14:textId="77777777" w:rsidR="00A24B8A" w:rsidRDefault="00893641" w:rsidP="00487F8B">
            <w:pPr>
              <w:jc w:val="both"/>
              <w:rPr>
                <w:szCs w:val="22"/>
                <w:lang w:val="pl-PL"/>
              </w:rPr>
            </w:pPr>
            <w:r>
              <w:rPr>
                <w:szCs w:val="22"/>
                <w:lang w:val="pl-PL"/>
              </w:rPr>
              <w:t>Art. 1</w:t>
            </w:r>
            <w:r w:rsidR="00295195">
              <w:rPr>
                <w:szCs w:val="22"/>
                <w:lang w:val="pl-PL"/>
              </w:rPr>
              <w:t>2</w:t>
            </w:r>
            <w:r>
              <w:rPr>
                <w:szCs w:val="22"/>
                <w:lang w:val="pl-PL"/>
              </w:rPr>
              <w:t xml:space="preserve"> ust. </w:t>
            </w:r>
            <w:r w:rsidR="00A24B8A">
              <w:rPr>
                <w:szCs w:val="22"/>
                <w:lang w:val="pl-PL"/>
              </w:rPr>
              <w:t>1</w:t>
            </w:r>
          </w:p>
          <w:p w14:paraId="1289E644" w14:textId="3C27FB6B" w:rsidR="00893641" w:rsidRDefault="00A24B8A" w:rsidP="00487F8B">
            <w:pPr>
              <w:jc w:val="both"/>
              <w:rPr>
                <w:szCs w:val="22"/>
                <w:lang w:val="pl-PL"/>
              </w:rPr>
            </w:pPr>
            <w:r>
              <w:rPr>
                <w:szCs w:val="22"/>
                <w:lang w:val="pl-PL"/>
              </w:rPr>
              <w:t>lit. b)</w:t>
            </w:r>
            <w:r w:rsidR="00893641">
              <w:rPr>
                <w:szCs w:val="22"/>
                <w:lang w:val="pl-PL"/>
              </w:rPr>
              <w:t xml:space="preserve"> </w:t>
            </w:r>
          </w:p>
        </w:tc>
        <w:tc>
          <w:tcPr>
            <w:tcW w:w="2693" w:type="dxa"/>
          </w:tcPr>
          <w:p w14:paraId="683F9536" w14:textId="77777777" w:rsidR="00893641"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1.   Bez uszczerbku dla dyrektywy 89/391/EWG i powiązanych dyrektyw z dziedziny bezpieczeństwa i zdrowia w miejscu pracy, w odniesieniu do pracowników platform cyfrowe platformy pracy:</w:t>
            </w:r>
          </w:p>
          <w:p w14:paraId="3D7A8484" w14:textId="77777777" w:rsidR="00BE4307" w:rsidRPr="00BE4307" w:rsidRDefault="00BE4307" w:rsidP="00487F8B">
            <w:pPr>
              <w:autoSpaceDE w:val="0"/>
              <w:autoSpaceDN w:val="0"/>
              <w:adjustRightInd w:val="0"/>
              <w:jc w:val="both"/>
              <w:rPr>
                <w:rFonts w:eastAsiaTheme="minorHAnsi"/>
                <w:color w:val="000000"/>
                <w:szCs w:val="22"/>
                <w:lang w:val="pl-PL" w:eastAsia="en-US"/>
              </w:rPr>
            </w:pPr>
          </w:p>
          <w:p w14:paraId="4F538B34" w14:textId="360F3151" w:rsidR="00BE4307"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b)</w:t>
            </w:r>
            <w:r>
              <w:rPr>
                <w:rFonts w:eastAsiaTheme="minorHAnsi"/>
                <w:color w:val="000000"/>
                <w:szCs w:val="22"/>
                <w:lang w:val="pl-PL" w:eastAsia="en-US"/>
              </w:rPr>
              <w:t xml:space="preserve"> </w:t>
            </w:r>
            <w:r w:rsidRPr="00BE4307">
              <w:rPr>
                <w:rFonts w:eastAsiaTheme="minorHAnsi"/>
                <w:color w:val="000000"/>
                <w:szCs w:val="22"/>
                <w:lang w:val="pl-PL" w:eastAsia="en-US"/>
              </w:rPr>
              <w:t xml:space="preserve">oceniają, czy zabezpieczenia przewidziane w tych systemach są odpowiednie </w:t>
            </w:r>
            <w:r w:rsidRPr="00BE4307">
              <w:rPr>
                <w:rFonts w:eastAsiaTheme="minorHAnsi"/>
                <w:color w:val="000000"/>
                <w:szCs w:val="22"/>
                <w:lang w:val="pl-PL" w:eastAsia="en-US"/>
              </w:rPr>
              <w:lastRenderedPageBreak/>
              <w:t>w stosunku do zidentyfikowanego ryzyka w świetle specyfiki środowiska pracy;</w:t>
            </w:r>
          </w:p>
        </w:tc>
        <w:tc>
          <w:tcPr>
            <w:tcW w:w="850" w:type="dxa"/>
          </w:tcPr>
          <w:p w14:paraId="53103530" w14:textId="3134630B" w:rsidR="00893641" w:rsidRDefault="00893641" w:rsidP="00487F8B">
            <w:pPr>
              <w:jc w:val="both"/>
              <w:rPr>
                <w:b/>
                <w:szCs w:val="22"/>
                <w:lang w:val="pl-PL"/>
              </w:rPr>
            </w:pPr>
            <w:r>
              <w:rPr>
                <w:b/>
                <w:szCs w:val="22"/>
                <w:lang w:val="pl-PL"/>
              </w:rPr>
              <w:lastRenderedPageBreak/>
              <w:t>T</w:t>
            </w:r>
          </w:p>
        </w:tc>
        <w:tc>
          <w:tcPr>
            <w:tcW w:w="1843" w:type="dxa"/>
          </w:tcPr>
          <w:p w14:paraId="2FD55079" w14:textId="76D39BD6" w:rsidR="00893641" w:rsidRDefault="00D83C69" w:rsidP="00487F8B">
            <w:pPr>
              <w:jc w:val="both"/>
              <w:rPr>
                <w:b/>
                <w:szCs w:val="22"/>
                <w:lang w:val="pl-PL"/>
              </w:rPr>
            </w:pPr>
            <w:r>
              <w:rPr>
                <w:b/>
                <w:szCs w:val="22"/>
                <w:lang w:val="pl-PL"/>
              </w:rPr>
              <w:t xml:space="preserve">Art. </w:t>
            </w:r>
            <w:r w:rsidR="00547B94">
              <w:rPr>
                <w:b/>
                <w:szCs w:val="22"/>
                <w:lang w:val="pl-PL"/>
              </w:rPr>
              <w:t>42</w:t>
            </w:r>
            <w:r>
              <w:rPr>
                <w:b/>
                <w:szCs w:val="22"/>
                <w:lang w:val="pl-PL"/>
              </w:rPr>
              <w:t xml:space="preserve"> ust. 1 pkt 2</w:t>
            </w:r>
          </w:p>
        </w:tc>
        <w:tc>
          <w:tcPr>
            <w:tcW w:w="4961" w:type="dxa"/>
          </w:tcPr>
          <w:p w14:paraId="426500CB" w14:textId="05B7812A" w:rsidR="00D83C69" w:rsidRPr="00D83C69" w:rsidRDefault="00D83C69" w:rsidP="00487F8B">
            <w:pPr>
              <w:pStyle w:val="ARTartustawynprozporzdzenia"/>
              <w:spacing w:before="0" w:line="240" w:lineRule="auto"/>
              <w:rPr>
                <w:rFonts w:ascii="Times New Roman" w:hAnsi="Times New Roman" w:cs="Times New Roman"/>
                <w:sz w:val="22"/>
                <w:szCs w:val="22"/>
              </w:rPr>
            </w:pPr>
            <w:r w:rsidRPr="00D83C69">
              <w:rPr>
                <w:rStyle w:val="Ppogrubienie"/>
                <w:rFonts w:ascii="Times New Roman" w:hAnsi="Times New Roman" w:cs="Times New Roman"/>
                <w:sz w:val="22"/>
                <w:szCs w:val="22"/>
              </w:rPr>
              <w:t>Art. </w:t>
            </w:r>
            <w:r w:rsidR="00547B94">
              <w:rPr>
                <w:rStyle w:val="Ppogrubienie"/>
                <w:rFonts w:ascii="Times New Roman" w:hAnsi="Times New Roman" w:cs="Times New Roman"/>
                <w:sz w:val="22"/>
                <w:szCs w:val="22"/>
              </w:rPr>
              <w:t>42</w:t>
            </w:r>
            <w:r w:rsidRPr="00D83C69">
              <w:rPr>
                <w:rStyle w:val="Ppogrubienie"/>
                <w:rFonts w:ascii="Times New Roman" w:hAnsi="Times New Roman" w:cs="Times New Roman"/>
                <w:sz w:val="22"/>
                <w:szCs w:val="22"/>
              </w:rPr>
              <w:t>.</w:t>
            </w:r>
            <w:r w:rsidRPr="00D83C69">
              <w:rPr>
                <w:rFonts w:ascii="Times New Roman" w:hAnsi="Times New Roman" w:cs="Times New Roman"/>
                <w:sz w:val="22"/>
                <w:szCs w:val="22"/>
              </w:rPr>
              <w:t xml:space="preserve"> 1. Cyfrowa platforma pracy jest obowiązana:</w:t>
            </w:r>
          </w:p>
          <w:p w14:paraId="1AA8232C" w14:textId="78121339" w:rsidR="00D83C69" w:rsidRPr="00D83C69" w:rsidRDefault="00D83C69" w:rsidP="00487F8B">
            <w:pPr>
              <w:pStyle w:val="PKTpunkt"/>
              <w:spacing w:line="240" w:lineRule="auto"/>
              <w:ind w:left="0" w:firstLine="510"/>
              <w:rPr>
                <w:rFonts w:ascii="Times New Roman" w:hAnsi="Times New Roman" w:cs="Times New Roman"/>
                <w:sz w:val="22"/>
                <w:szCs w:val="22"/>
              </w:rPr>
            </w:pPr>
            <w:r w:rsidRPr="00D83C69">
              <w:rPr>
                <w:rFonts w:ascii="Times New Roman" w:hAnsi="Times New Roman" w:cs="Times New Roman"/>
                <w:sz w:val="22"/>
                <w:szCs w:val="22"/>
              </w:rPr>
              <w:t>2)</w:t>
            </w:r>
            <w:r>
              <w:rPr>
                <w:rFonts w:ascii="Times New Roman" w:hAnsi="Times New Roman" w:cs="Times New Roman"/>
                <w:sz w:val="22"/>
                <w:szCs w:val="22"/>
              </w:rPr>
              <w:t xml:space="preserve"> </w:t>
            </w:r>
            <w:r w:rsidR="00F7612F">
              <w:t xml:space="preserve"> </w:t>
            </w:r>
            <w:r w:rsidR="00F7612F" w:rsidRPr="00F7612F">
              <w:rPr>
                <w:rFonts w:ascii="Times New Roman" w:hAnsi="Times New Roman" w:cs="Times New Roman"/>
                <w:sz w:val="22"/>
                <w:szCs w:val="22"/>
              </w:rPr>
              <w:t>ocenić, czy zabezpieczenia przewidziane w tych systemach są odpowiednie do zidentyfikowanego ryzyka w świetle specyfiki środowiska pracy;</w:t>
            </w:r>
          </w:p>
          <w:p w14:paraId="257D0A39" w14:textId="0A470E9D" w:rsidR="00B836C0" w:rsidRPr="0072434E" w:rsidRDefault="00B836C0" w:rsidP="00487F8B">
            <w:pPr>
              <w:shd w:val="clear" w:color="auto" w:fill="FFFFFF"/>
              <w:jc w:val="both"/>
              <w:rPr>
                <w:b/>
                <w:bCs/>
                <w:szCs w:val="22"/>
                <w:lang w:val="pl-PL"/>
              </w:rPr>
            </w:pPr>
          </w:p>
        </w:tc>
        <w:tc>
          <w:tcPr>
            <w:tcW w:w="2552" w:type="dxa"/>
          </w:tcPr>
          <w:p w14:paraId="48FE057F" w14:textId="77777777" w:rsidR="00893641" w:rsidRDefault="00893641" w:rsidP="00487F8B">
            <w:pPr>
              <w:jc w:val="both"/>
              <w:rPr>
                <w:szCs w:val="22"/>
                <w:lang w:val="pl-PL"/>
              </w:rPr>
            </w:pPr>
          </w:p>
        </w:tc>
      </w:tr>
      <w:tr w:rsidR="00893641" w:rsidRPr="003451AC" w14:paraId="48204160" w14:textId="77777777" w:rsidTr="009C1CC0">
        <w:trPr>
          <w:trHeight w:val="553"/>
        </w:trPr>
        <w:tc>
          <w:tcPr>
            <w:tcW w:w="988" w:type="dxa"/>
          </w:tcPr>
          <w:p w14:paraId="596FBC62" w14:textId="77777777" w:rsidR="00893641" w:rsidRDefault="00893641" w:rsidP="00487F8B">
            <w:pPr>
              <w:jc w:val="both"/>
              <w:rPr>
                <w:szCs w:val="22"/>
                <w:lang w:val="pl-PL"/>
              </w:rPr>
            </w:pPr>
            <w:r>
              <w:rPr>
                <w:szCs w:val="22"/>
                <w:lang w:val="pl-PL"/>
              </w:rPr>
              <w:t>Art. 1</w:t>
            </w:r>
            <w:r w:rsidR="00A24B8A">
              <w:rPr>
                <w:szCs w:val="22"/>
                <w:lang w:val="pl-PL"/>
              </w:rPr>
              <w:t>2</w:t>
            </w:r>
            <w:r>
              <w:rPr>
                <w:szCs w:val="22"/>
                <w:lang w:val="pl-PL"/>
              </w:rPr>
              <w:t xml:space="preserve"> ust. </w:t>
            </w:r>
            <w:r w:rsidR="00A24B8A">
              <w:rPr>
                <w:szCs w:val="22"/>
                <w:lang w:val="pl-PL"/>
              </w:rPr>
              <w:t>1</w:t>
            </w:r>
          </w:p>
          <w:p w14:paraId="6C76AF0A" w14:textId="43EDB8E4" w:rsidR="00A24B8A" w:rsidRDefault="00A24B8A" w:rsidP="00487F8B">
            <w:pPr>
              <w:jc w:val="both"/>
              <w:rPr>
                <w:szCs w:val="22"/>
                <w:lang w:val="pl-PL"/>
              </w:rPr>
            </w:pPr>
            <w:r>
              <w:rPr>
                <w:szCs w:val="22"/>
                <w:lang w:val="pl-PL"/>
              </w:rPr>
              <w:t>lit. c)</w:t>
            </w:r>
          </w:p>
        </w:tc>
        <w:tc>
          <w:tcPr>
            <w:tcW w:w="2693" w:type="dxa"/>
          </w:tcPr>
          <w:p w14:paraId="6101624E" w14:textId="77777777" w:rsidR="00893641"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1.   Bez uszczerbku dla dyrektywy 89/391/EWG i powiązanych dyrektyw z dziedziny bezpieczeństwa i zdrowia w miejscu pracy, w odniesieniu do pracowników platform cyfrowe platformy pracy:</w:t>
            </w:r>
          </w:p>
          <w:p w14:paraId="1B4ED55C" w14:textId="77777777" w:rsidR="00BE4307" w:rsidRPr="00BE4307" w:rsidRDefault="00BE4307" w:rsidP="00487F8B">
            <w:pPr>
              <w:autoSpaceDE w:val="0"/>
              <w:autoSpaceDN w:val="0"/>
              <w:adjustRightInd w:val="0"/>
              <w:jc w:val="both"/>
              <w:rPr>
                <w:rFonts w:eastAsiaTheme="minorHAnsi"/>
                <w:color w:val="000000"/>
                <w:szCs w:val="22"/>
                <w:lang w:val="pl-PL" w:eastAsia="en-US"/>
              </w:rPr>
            </w:pPr>
          </w:p>
          <w:p w14:paraId="20260F2A" w14:textId="4FEA988D" w:rsidR="00BE4307"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c)</w:t>
            </w:r>
            <w:r>
              <w:rPr>
                <w:rFonts w:eastAsiaTheme="minorHAnsi"/>
                <w:color w:val="000000"/>
                <w:szCs w:val="22"/>
                <w:lang w:val="pl-PL" w:eastAsia="en-US"/>
              </w:rPr>
              <w:t xml:space="preserve"> </w:t>
            </w:r>
            <w:r w:rsidRPr="00BE4307">
              <w:rPr>
                <w:rFonts w:eastAsiaTheme="minorHAnsi"/>
                <w:color w:val="000000"/>
                <w:szCs w:val="22"/>
                <w:lang w:val="pl-PL" w:eastAsia="en-US"/>
              </w:rPr>
              <w:t>wprowadzają odpowiednie środki zapobiegawcze i ochronne.</w:t>
            </w:r>
          </w:p>
        </w:tc>
        <w:tc>
          <w:tcPr>
            <w:tcW w:w="850" w:type="dxa"/>
          </w:tcPr>
          <w:p w14:paraId="6F2093E6" w14:textId="6C35454D" w:rsidR="00893641" w:rsidRDefault="00A41C0C" w:rsidP="00487F8B">
            <w:pPr>
              <w:jc w:val="both"/>
              <w:rPr>
                <w:b/>
                <w:szCs w:val="22"/>
                <w:lang w:val="pl-PL"/>
              </w:rPr>
            </w:pPr>
            <w:r>
              <w:rPr>
                <w:b/>
                <w:szCs w:val="22"/>
                <w:lang w:val="pl-PL"/>
              </w:rPr>
              <w:t>T</w:t>
            </w:r>
          </w:p>
        </w:tc>
        <w:tc>
          <w:tcPr>
            <w:tcW w:w="1843" w:type="dxa"/>
          </w:tcPr>
          <w:p w14:paraId="4FD6CFFF" w14:textId="0B58D203" w:rsidR="00893641" w:rsidRDefault="00D83C69" w:rsidP="00487F8B">
            <w:pPr>
              <w:jc w:val="both"/>
              <w:rPr>
                <w:b/>
                <w:szCs w:val="22"/>
                <w:lang w:val="pl-PL"/>
              </w:rPr>
            </w:pPr>
            <w:r>
              <w:rPr>
                <w:b/>
                <w:szCs w:val="22"/>
                <w:lang w:val="pl-PL"/>
              </w:rPr>
              <w:t xml:space="preserve">Art. </w:t>
            </w:r>
            <w:r w:rsidR="00F7612F">
              <w:rPr>
                <w:b/>
                <w:szCs w:val="22"/>
                <w:lang w:val="pl-PL"/>
              </w:rPr>
              <w:t>42</w:t>
            </w:r>
            <w:r>
              <w:rPr>
                <w:b/>
                <w:szCs w:val="22"/>
                <w:lang w:val="pl-PL"/>
              </w:rPr>
              <w:t xml:space="preserve"> ust. 1 pkt 3</w:t>
            </w:r>
          </w:p>
        </w:tc>
        <w:tc>
          <w:tcPr>
            <w:tcW w:w="4961" w:type="dxa"/>
          </w:tcPr>
          <w:p w14:paraId="48799465" w14:textId="4E34A3CC" w:rsidR="00D83C69" w:rsidRPr="00D83C69" w:rsidRDefault="00D83C69" w:rsidP="00487F8B">
            <w:pPr>
              <w:pStyle w:val="ARTartustawynprozporzdzenia"/>
              <w:spacing w:before="0" w:line="240" w:lineRule="auto"/>
              <w:rPr>
                <w:rFonts w:ascii="Times New Roman" w:hAnsi="Times New Roman" w:cs="Times New Roman"/>
                <w:sz w:val="22"/>
                <w:szCs w:val="22"/>
              </w:rPr>
            </w:pPr>
            <w:r w:rsidRPr="00D83C69">
              <w:rPr>
                <w:rStyle w:val="Ppogrubienie"/>
                <w:rFonts w:ascii="Times New Roman" w:hAnsi="Times New Roman" w:cs="Times New Roman"/>
                <w:sz w:val="22"/>
                <w:szCs w:val="22"/>
              </w:rPr>
              <w:t>Art. </w:t>
            </w:r>
            <w:r w:rsidR="00F7612F">
              <w:rPr>
                <w:rStyle w:val="Ppogrubienie"/>
                <w:rFonts w:ascii="Times New Roman" w:hAnsi="Times New Roman" w:cs="Times New Roman"/>
                <w:sz w:val="22"/>
                <w:szCs w:val="22"/>
              </w:rPr>
              <w:t>42</w:t>
            </w:r>
            <w:r w:rsidRPr="00D83C69">
              <w:rPr>
                <w:rStyle w:val="Ppogrubienie"/>
                <w:rFonts w:ascii="Times New Roman" w:hAnsi="Times New Roman" w:cs="Times New Roman"/>
                <w:sz w:val="22"/>
                <w:szCs w:val="22"/>
              </w:rPr>
              <w:t>.</w:t>
            </w:r>
            <w:r w:rsidRPr="00D83C69">
              <w:rPr>
                <w:rFonts w:ascii="Times New Roman" w:hAnsi="Times New Roman" w:cs="Times New Roman"/>
                <w:sz w:val="22"/>
                <w:szCs w:val="22"/>
              </w:rPr>
              <w:t xml:space="preserve"> 1. Cyfrowa platforma pracy jest obowiązana:</w:t>
            </w:r>
          </w:p>
          <w:p w14:paraId="73CDF714" w14:textId="73790D98" w:rsidR="00D83C69" w:rsidRPr="00D83C69" w:rsidRDefault="00D83C69" w:rsidP="00487F8B">
            <w:pPr>
              <w:pStyle w:val="PKTpunkt"/>
              <w:spacing w:line="240" w:lineRule="auto"/>
              <w:ind w:left="0" w:firstLine="510"/>
              <w:rPr>
                <w:rFonts w:ascii="Times New Roman" w:hAnsi="Times New Roman" w:cs="Times New Roman"/>
                <w:sz w:val="22"/>
                <w:szCs w:val="22"/>
              </w:rPr>
            </w:pPr>
            <w:r w:rsidRPr="00D83C69">
              <w:rPr>
                <w:rFonts w:ascii="Times New Roman" w:hAnsi="Times New Roman" w:cs="Times New Roman"/>
                <w:sz w:val="22"/>
                <w:szCs w:val="22"/>
              </w:rPr>
              <w:t>3)</w:t>
            </w:r>
            <w:r>
              <w:rPr>
                <w:rFonts w:ascii="Times New Roman" w:hAnsi="Times New Roman" w:cs="Times New Roman"/>
                <w:sz w:val="22"/>
                <w:szCs w:val="22"/>
              </w:rPr>
              <w:t xml:space="preserve"> </w:t>
            </w:r>
            <w:r w:rsidRPr="00D83C69">
              <w:rPr>
                <w:rFonts w:ascii="Times New Roman" w:hAnsi="Times New Roman" w:cs="Times New Roman"/>
                <w:sz w:val="22"/>
                <w:szCs w:val="22"/>
              </w:rPr>
              <w:t>podjąć odpowiednie działania zapobiegawcze i ochronne.</w:t>
            </w:r>
          </w:p>
          <w:p w14:paraId="3D38E032" w14:textId="3AED333F" w:rsidR="00893641" w:rsidRPr="00D15811" w:rsidRDefault="00893641" w:rsidP="00487F8B">
            <w:pPr>
              <w:pStyle w:val="ARTartustawynprozporzdzenia"/>
              <w:spacing w:line="240" w:lineRule="auto"/>
              <w:ind w:firstLine="0"/>
              <w:rPr>
                <w:sz w:val="22"/>
                <w:szCs w:val="22"/>
              </w:rPr>
            </w:pPr>
          </w:p>
          <w:p w14:paraId="7EF643C6" w14:textId="1E51A523" w:rsidR="00D15811" w:rsidRPr="00D15811" w:rsidRDefault="00D15811" w:rsidP="00487F8B">
            <w:pPr>
              <w:pStyle w:val="ARTartustawynprozporzdzenia"/>
              <w:spacing w:line="240" w:lineRule="auto"/>
              <w:ind w:firstLine="0"/>
              <w:rPr>
                <w:sz w:val="22"/>
                <w:szCs w:val="22"/>
              </w:rPr>
            </w:pPr>
          </w:p>
        </w:tc>
        <w:tc>
          <w:tcPr>
            <w:tcW w:w="2552" w:type="dxa"/>
          </w:tcPr>
          <w:p w14:paraId="4892F07A" w14:textId="77777777" w:rsidR="00893641" w:rsidRDefault="00893641" w:rsidP="00487F8B">
            <w:pPr>
              <w:jc w:val="both"/>
              <w:rPr>
                <w:szCs w:val="22"/>
                <w:lang w:val="pl-PL"/>
              </w:rPr>
            </w:pPr>
          </w:p>
        </w:tc>
      </w:tr>
      <w:tr w:rsidR="00A41C0C" w:rsidRPr="003451AC" w14:paraId="69513A45" w14:textId="77777777" w:rsidTr="009C1CC0">
        <w:trPr>
          <w:trHeight w:val="553"/>
        </w:trPr>
        <w:tc>
          <w:tcPr>
            <w:tcW w:w="988" w:type="dxa"/>
          </w:tcPr>
          <w:p w14:paraId="77F7BDD7" w14:textId="77777777" w:rsidR="00A41C0C" w:rsidRDefault="00A41C0C" w:rsidP="00487F8B">
            <w:pPr>
              <w:jc w:val="both"/>
              <w:rPr>
                <w:szCs w:val="22"/>
                <w:lang w:val="pl-PL"/>
              </w:rPr>
            </w:pPr>
            <w:r>
              <w:rPr>
                <w:szCs w:val="22"/>
                <w:lang w:val="pl-PL"/>
              </w:rPr>
              <w:t>Art. 1</w:t>
            </w:r>
            <w:r w:rsidR="00A24B8A">
              <w:rPr>
                <w:szCs w:val="22"/>
                <w:lang w:val="pl-PL"/>
              </w:rPr>
              <w:t>2</w:t>
            </w:r>
          </w:p>
          <w:p w14:paraId="79A295D3" w14:textId="6343B497" w:rsidR="00A24B8A" w:rsidRDefault="00A24B8A" w:rsidP="00487F8B">
            <w:pPr>
              <w:jc w:val="both"/>
              <w:rPr>
                <w:szCs w:val="22"/>
                <w:lang w:val="pl-PL"/>
              </w:rPr>
            </w:pPr>
            <w:r>
              <w:rPr>
                <w:szCs w:val="22"/>
                <w:lang w:val="pl-PL"/>
              </w:rPr>
              <w:t>ust. 2</w:t>
            </w:r>
          </w:p>
        </w:tc>
        <w:tc>
          <w:tcPr>
            <w:tcW w:w="2693" w:type="dxa"/>
          </w:tcPr>
          <w:p w14:paraId="6D5AB9C8" w14:textId="7FBE13C4" w:rsidR="00A41C0C" w:rsidRPr="00A41C0C"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2.   W odniesieniu do wymogów określonych w ust. 1 niniejszego artykułu cyfrowe platformy pracy zapewniają skuteczne informowanie pracowników platform lub ich przedstawicieli, prowadzenie z nimi konsultacji i ich udział zgodnie z art. 10 i 11 dyrektywy 89/391/EWG.</w:t>
            </w:r>
          </w:p>
        </w:tc>
        <w:tc>
          <w:tcPr>
            <w:tcW w:w="850" w:type="dxa"/>
          </w:tcPr>
          <w:p w14:paraId="4C9630DB" w14:textId="554CA8B3" w:rsidR="00A41C0C" w:rsidRDefault="00A41C0C" w:rsidP="00487F8B">
            <w:pPr>
              <w:jc w:val="both"/>
              <w:rPr>
                <w:b/>
                <w:szCs w:val="22"/>
                <w:lang w:val="pl-PL"/>
              </w:rPr>
            </w:pPr>
            <w:r>
              <w:rPr>
                <w:b/>
                <w:szCs w:val="22"/>
                <w:lang w:val="pl-PL"/>
              </w:rPr>
              <w:t>T</w:t>
            </w:r>
          </w:p>
        </w:tc>
        <w:tc>
          <w:tcPr>
            <w:tcW w:w="1843" w:type="dxa"/>
          </w:tcPr>
          <w:p w14:paraId="38DD1D7F" w14:textId="6BA68C0C" w:rsidR="00A41C0C" w:rsidRDefault="002202B4" w:rsidP="00487F8B">
            <w:pPr>
              <w:jc w:val="both"/>
              <w:rPr>
                <w:b/>
                <w:szCs w:val="22"/>
                <w:lang w:val="pl-PL"/>
              </w:rPr>
            </w:pPr>
            <w:r>
              <w:rPr>
                <w:b/>
                <w:szCs w:val="22"/>
                <w:lang w:val="pl-PL"/>
              </w:rPr>
              <w:t xml:space="preserve">Art. </w:t>
            </w:r>
            <w:r w:rsidR="00F7612F">
              <w:rPr>
                <w:b/>
                <w:szCs w:val="22"/>
                <w:lang w:val="pl-PL"/>
              </w:rPr>
              <w:t>42</w:t>
            </w:r>
            <w:r>
              <w:rPr>
                <w:b/>
                <w:szCs w:val="22"/>
                <w:lang w:val="pl-PL"/>
              </w:rPr>
              <w:t xml:space="preserve"> ust. 2</w:t>
            </w:r>
          </w:p>
        </w:tc>
        <w:tc>
          <w:tcPr>
            <w:tcW w:w="4961" w:type="dxa"/>
          </w:tcPr>
          <w:p w14:paraId="71016689" w14:textId="400CD5A1" w:rsidR="002202B4" w:rsidRPr="002202B4" w:rsidRDefault="002202B4" w:rsidP="00487F8B">
            <w:pPr>
              <w:pStyle w:val="USTustnpkodeksu"/>
              <w:spacing w:line="240" w:lineRule="auto"/>
              <w:rPr>
                <w:rFonts w:ascii="Times New Roman" w:hAnsi="Times New Roman" w:cs="Times New Roman"/>
                <w:sz w:val="22"/>
                <w:szCs w:val="22"/>
              </w:rPr>
            </w:pPr>
            <w:r w:rsidRPr="002202B4">
              <w:rPr>
                <w:rStyle w:val="Ppogrubienie"/>
                <w:rFonts w:ascii="Times New Roman" w:hAnsi="Times New Roman" w:cs="Times New Roman"/>
                <w:sz w:val="22"/>
                <w:szCs w:val="22"/>
              </w:rPr>
              <w:t>Art. </w:t>
            </w:r>
            <w:r w:rsidR="00F7612F">
              <w:rPr>
                <w:rStyle w:val="Ppogrubienie"/>
                <w:rFonts w:ascii="Times New Roman" w:hAnsi="Times New Roman" w:cs="Times New Roman"/>
                <w:sz w:val="22"/>
                <w:szCs w:val="22"/>
              </w:rPr>
              <w:t>42</w:t>
            </w:r>
            <w:r w:rsidRPr="002202B4">
              <w:rPr>
                <w:rStyle w:val="Ppogrubienie"/>
                <w:rFonts w:ascii="Times New Roman" w:hAnsi="Times New Roman" w:cs="Times New Roman"/>
                <w:sz w:val="22"/>
                <w:szCs w:val="22"/>
              </w:rPr>
              <w:t>.</w:t>
            </w:r>
            <w:r w:rsidRPr="002202B4">
              <w:rPr>
                <w:rFonts w:ascii="Times New Roman" w:hAnsi="Times New Roman" w:cs="Times New Roman"/>
                <w:sz w:val="22"/>
                <w:szCs w:val="22"/>
              </w:rPr>
              <w:t xml:space="preserve"> 2. </w:t>
            </w:r>
            <w:r w:rsidR="00F7612F">
              <w:t xml:space="preserve"> </w:t>
            </w:r>
            <w:r w:rsidR="00F7612F" w:rsidRPr="00F7612F">
              <w:rPr>
                <w:rFonts w:ascii="Times New Roman" w:hAnsi="Times New Roman" w:cs="Times New Roman"/>
                <w:sz w:val="22"/>
                <w:szCs w:val="22"/>
              </w:rPr>
              <w:t xml:space="preserve">Działania, o których mowa w ust. 1, są przedmiotem informacji przekazywanej zgodnie z art. 2071 § 1 Kodeksu pracy oraz konsultacji przeprowadzonych zgodnie z przepisami rozdziału XI działu X Kodeksu pracy.   </w:t>
            </w:r>
          </w:p>
          <w:p w14:paraId="15C1661C" w14:textId="423FAB47" w:rsidR="00A41C0C" w:rsidRPr="00871E3E" w:rsidRDefault="00A41C0C" w:rsidP="00487F8B">
            <w:pPr>
              <w:shd w:val="clear" w:color="auto" w:fill="FFFFFF"/>
              <w:jc w:val="both"/>
              <w:rPr>
                <w:szCs w:val="22"/>
                <w:lang w:val="pl-PL"/>
              </w:rPr>
            </w:pPr>
          </w:p>
        </w:tc>
        <w:tc>
          <w:tcPr>
            <w:tcW w:w="2552" w:type="dxa"/>
          </w:tcPr>
          <w:p w14:paraId="3776F2E6" w14:textId="1F9A881B" w:rsidR="00A41C0C" w:rsidRDefault="00A41C0C" w:rsidP="00487F8B">
            <w:pPr>
              <w:jc w:val="both"/>
              <w:rPr>
                <w:szCs w:val="22"/>
                <w:lang w:val="pl-PL"/>
              </w:rPr>
            </w:pPr>
          </w:p>
        </w:tc>
      </w:tr>
      <w:tr w:rsidR="00A41C0C" w:rsidRPr="003451AC" w14:paraId="686EDC60" w14:textId="77777777" w:rsidTr="009C1CC0">
        <w:trPr>
          <w:trHeight w:val="553"/>
        </w:trPr>
        <w:tc>
          <w:tcPr>
            <w:tcW w:w="988" w:type="dxa"/>
          </w:tcPr>
          <w:p w14:paraId="184457C5" w14:textId="4ED22584" w:rsidR="00A41C0C" w:rsidRDefault="00A41C0C" w:rsidP="00487F8B">
            <w:pPr>
              <w:jc w:val="both"/>
              <w:rPr>
                <w:szCs w:val="22"/>
                <w:lang w:val="pl-PL"/>
              </w:rPr>
            </w:pPr>
            <w:r>
              <w:rPr>
                <w:szCs w:val="22"/>
                <w:lang w:val="pl-PL"/>
              </w:rPr>
              <w:t xml:space="preserve">Art. 12 ust. </w:t>
            </w:r>
            <w:r w:rsidR="00A24B8A">
              <w:rPr>
                <w:szCs w:val="22"/>
                <w:lang w:val="pl-PL"/>
              </w:rPr>
              <w:t>3</w:t>
            </w:r>
          </w:p>
        </w:tc>
        <w:tc>
          <w:tcPr>
            <w:tcW w:w="2693" w:type="dxa"/>
          </w:tcPr>
          <w:p w14:paraId="10E7E7FA" w14:textId="0C014DD4" w:rsidR="00A41C0C" w:rsidRPr="00A41C0C" w:rsidRDefault="00A41C0C" w:rsidP="00487F8B">
            <w:pPr>
              <w:autoSpaceDE w:val="0"/>
              <w:autoSpaceDN w:val="0"/>
              <w:adjustRightInd w:val="0"/>
              <w:jc w:val="both"/>
              <w:rPr>
                <w:rFonts w:eastAsiaTheme="minorHAnsi"/>
                <w:color w:val="000000"/>
                <w:szCs w:val="22"/>
                <w:lang w:val="pl-PL" w:eastAsia="en-US"/>
              </w:rPr>
            </w:pPr>
            <w:r w:rsidRPr="00A41C0C">
              <w:rPr>
                <w:rFonts w:eastAsiaTheme="minorHAnsi"/>
                <w:color w:val="000000"/>
                <w:szCs w:val="22"/>
                <w:lang w:val="pl-PL" w:eastAsia="en-US"/>
              </w:rPr>
              <w:t xml:space="preserve"> </w:t>
            </w:r>
            <w:r w:rsidR="00BE4307" w:rsidRPr="00BE4307">
              <w:rPr>
                <w:rFonts w:eastAsiaTheme="minorHAnsi"/>
                <w:color w:val="000000"/>
                <w:szCs w:val="22"/>
                <w:lang w:val="pl-PL" w:eastAsia="en-US"/>
              </w:rPr>
              <w:t xml:space="preserve">3.   Cyfrowe platformy pracy nie mogą stosować zautomatyzowanych systemów monitorujących lub zautomatyzowanych systemów decyzyjnych w sposób, który wywiera </w:t>
            </w:r>
            <w:r w:rsidR="00BE4307" w:rsidRPr="00BE4307">
              <w:rPr>
                <w:rFonts w:eastAsiaTheme="minorHAnsi"/>
                <w:color w:val="000000"/>
                <w:szCs w:val="22"/>
                <w:lang w:val="pl-PL" w:eastAsia="en-US"/>
              </w:rPr>
              <w:lastRenderedPageBreak/>
              <w:t>nadmierną presję na pracowników platform lub w inny sposób zagraża bezpieczeństwu oraz zdrowiu fizycznemu i psychicznemu pracowników platformy.</w:t>
            </w:r>
          </w:p>
        </w:tc>
        <w:tc>
          <w:tcPr>
            <w:tcW w:w="850" w:type="dxa"/>
          </w:tcPr>
          <w:p w14:paraId="2BBB1945" w14:textId="1D2449BF" w:rsidR="00A41C0C" w:rsidRDefault="00A24B8A" w:rsidP="00487F8B">
            <w:pPr>
              <w:jc w:val="both"/>
              <w:rPr>
                <w:b/>
                <w:szCs w:val="22"/>
                <w:lang w:val="pl-PL"/>
              </w:rPr>
            </w:pPr>
            <w:r>
              <w:rPr>
                <w:b/>
                <w:szCs w:val="22"/>
                <w:lang w:val="pl-PL"/>
              </w:rPr>
              <w:lastRenderedPageBreak/>
              <w:t>T</w:t>
            </w:r>
          </w:p>
        </w:tc>
        <w:tc>
          <w:tcPr>
            <w:tcW w:w="1843" w:type="dxa"/>
          </w:tcPr>
          <w:p w14:paraId="43C52F6D" w14:textId="0A3F5731" w:rsidR="00A41C0C" w:rsidRDefault="00203465" w:rsidP="00487F8B">
            <w:pPr>
              <w:jc w:val="both"/>
              <w:rPr>
                <w:b/>
                <w:szCs w:val="22"/>
                <w:lang w:val="pl-PL"/>
              </w:rPr>
            </w:pPr>
            <w:r>
              <w:rPr>
                <w:b/>
                <w:szCs w:val="22"/>
                <w:lang w:val="pl-PL"/>
              </w:rPr>
              <w:t>Art. 4</w:t>
            </w:r>
            <w:r w:rsidR="00165AAF">
              <w:rPr>
                <w:b/>
                <w:szCs w:val="22"/>
                <w:lang w:val="pl-PL"/>
              </w:rPr>
              <w:t>3</w:t>
            </w:r>
          </w:p>
        </w:tc>
        <w:tc>
          <w:tcPr>
            <w:tcW w:w="4961" w:type="dxa"/>
          </w:tcPr>
          <w:p w14:paraId="71A02325" w14:textId="03BFD6F3" w:rsidR="002202B4" w:rsidRPr="002202B4" w:rsidRDefault="002202B4" w:rsidP="00487F8B">
            <w:pPr>
              <w:pStyle w:val="ARTartustawynprozporzdzenia"/>
              <w:spacing w:before="0" w:line="240" w:lineRule="auto"/>
              <w:rPr>
                <w:rFonts w:ascii="Times New Roman" w:hAnsi="Times New Roman" w:cs="Times New Roman"/>
                <w:sz w:val="22"/>
                <w:szCs w:val="22"/>
              </w:rPr>
            </w:pPr>
            <w:r w:rsidRPr="002202B4">
              <w:rPr>
                <w:rStyle w:val="Ppogrubienie"/>
                <w:rFonts w:ascii="Times New Roman" w:hAnsi="Times New Roman" w:cs="Times New Roman"/>
                <w:sz w:val="22"/>
                <w:szCs w:val="22"/>
              </w:rPr>
              <w:t xml:space="preserve">Art. </w:t>
            </w:r>
            <w:r w:rsidR="00165AAF">
              <w:rPr>
                <w:rStyle w:val="Ppogrubienie"/>
                <w:rFonts w:ascii="Times New Roman" w:hAnsi="Times New Roman" w:cs="Times New Roman"/>
                <w:sz w:val="22"/>
                <w:szCs w:val="22"/>
              </w:rPr>
              <w:t>43.</w:t>
            </w:r>
            <w:r w:rsidR="00165AAF">
              <w:t xml:space="preserve"> </w:t>
            </w:r>
            <w:r w:rsidR="00165AAF" w:rsidRPr="00165AAF">
              <w:rPr>
                <w:rStyle w:val="Ppogrubienie"/>
                <w:rFonts w:ascii="Times New Roman" w:hAnsi="Times New Roman" w:cs="Times New Roman"/>
                <w:b w:val="0"/>
                <w:bCs/>
                <w:sz w:val="22"/>
                <w:szCs w:val="22"/>
              </w:rPr>
              <w:t>Cyfrowa platforma pracy nie stosuje zautomatyzowanych systemów monitorujących lub zautomatyzowanych systemów decyzyjnych, które wywierają nadmierną presję lub w inny sposób zagrażają bezpieczeństwu i higienie pracy oraz zdrowiu fizycznemu i psychicznemu</w:t>
            </w:r>
            <w:r w:rsidR="005413EF">
              <w:rPr>
                <w:rStyle w:val="Ppogrubienie"/>
                <w:rFonts w:ascii="Times New Roman" w:hAnsi="Times New Roman" w:cs="Times New Roman"/>
                <w:b w:val="0"/>
                <w:bCs/>
                <w:sz w:val="22"/>
                <w:szCs w:val="22"/>
              </w:rPr>
              <w:t xml:space="preserve"> </w:t>
            </w:r>
            <w:r w:rsidR="00165AAF" w:rsidRPr="00165AAF">
              <w:rPr>
                <w:rStyle w:val="Ppogrubienie"/>
                <w:rFonts w:ascii="Times New Roman" w:hAnsi="Times New Roman" w:cs="Times New Roman"/>
                <w:b w:val="0"/>
                <w:bCs/>
                <w:sz w:val="22"/>
                <w:szCs w:val="22"/>
              </w:rPr>
              <w:t>osoby wykonującej pracę za pośrednictwem platformy.</w:t>
            </w:r>
          </w:p>
          <w:p w14:paraId="7EB94DBF" w14:textId="497A1A05" w:rsidR="00A41C0C" w:rsidRPr="00B66A06" w:rsidRDefault="00A41C0C" w:rsidP="00487F8B">
            <w:pPr>
              <w:shd w:val="clear" w:color="auto" w:fill="FFFFFF"/>
              <w:jc w:val="both"/>
              <w:rPr>
                <w:b/>
                <w:bCs/>
                <w:szCs w:val="22"/>
                <w:highlight w:val="yellow"/>
                <w:lang w:val="pl-PL"/>
              </w:rPr>
            </w:pPr>
          </w:p>
        </w:tc>
        <w:tc>
          <w:tcPr>
            <w:tcW w:w="2552" w:type="dxa"/>
          </w:tcPr>
          <w:p w14:paraId="25E8A0D5" w14:textId="066427F6" w:rsidR="00A41C0C" w:rsidRDefault="00A41C0C" w:rsidP="00487F8B">
            <w:pPr>
              <w:jc w:val="both"/>
              <w:rPr>
                <w:szCs w:val="22"/>
                <w:lang w:val="pl-PL"/>
              </w:rPr>
            </w:pPr>
          </w:p>
        </w:tc>
      </w:tr>
      <w:tr w:rsidR="00A41C0C" w:rsidRPr="003451AC" w14:paraId="2D77B2EC" w14:textId="77777777" w:rsidTr="009C1CC0">
        <w:trPr>
          <w:trHeight w:val="553"/>
        </w:trPr>
        <w:tc>
          <w:tcPr>
            <w:tcW w:w="988" w:type="dxa"/>
          </w:tcPr>
          <w:p w14:paraId="299534D5" w14:textId="42F677E8" w:rsidR="00A41C0C" w:rsidRDefault="00A41C0C" w:rsidP="00487F8B">
            <w:pPr>
              <w:jc w:val="both"/>
              <w:rPr>
                <w:szCs w:val="22"/>
                <w:lang w:val="pl-PL"/>
              </w:rPr>
            </w:pPr>
            <w:r>
              <w:rPr>
                <w:szCs w:val="22"/>
                <w:lang w:val="pl-PL"/>
              </w:rPr>
              <w:t xml:space="preserve">Art. 12 ust. </w:t>
            </w:r>
            <w:r w:rsidR="00A24B8A">
              <w:rPr>
                <w:szCs w:val="22"/>
                <w:lang w:val="pl-PL"/>
              </w:rPr>
              <w:t>4</w:t>
            </w:r>
          </w:p>
        </w:tc>
        <w:tc>
          <w:tcPr>
            <w:tcW w:w="2693" w:type="dxa"/>
          </w:tcPr>
          <w:p w14:paraId="5C189523" w14:textId="31D476C1" w:rsidR="00A41C0C"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4.   Oprócz zautomatyzowanych systemów decyzyjnych niniejszy artykuł stosuje się również w przypadku, gdy cyfrowe platformy pracy korzystają ze zautomatyzowanych systemów wspierających lub podejmujących decyzje, które w jakikolwiek sposób wpływają na pracowników platform.</w:t>
            </w:r>
          </w:p>
        </w:tc>
        <w:tc>
          <w:tcPr>
            <w:tcW w:w="850" w:type="dxa"/>
          </w:tcPr>
          <w:p w14:paraId="361E3DAD" w14:textId="0B9592A7" w:rsidR="00A41C0C" w:rsidRDefault="00A41C0C" w:rsidP="00487F8B">
            <w:pPr>
              <w:jc w:val="both"/>
              <w:rPr>
                <w:b/>
                <w:szCs w:val="22"/>
                <w:lang w:val="pl-PL"/>
              </w:rPr>
            </w:pPr>
            <w:r>
              <w:rPr>
                <w:b/>
                <w:szCs w:val="22"/>
                <w:lang w:val="pl-PL"/>
              </w:rPr>
              <w:t>T</w:t>
            </w:r>
          </w:p>
        </w:tc>
        <w:tc>
          <w:tcPr>
            <w:tcW w:w="1843" w:type="dxa"/>
          </w:tcPr>
          <w:p w14:paraId="4130E725" w14:textId="72550AF1" w:rsidR="00A41C0C" w:rsidRDefault="00203465" w:rsidP="00487F8B">
            <w:pPr>
              <w:jc w:val="both"/>
              <w:rPr>
                <w:b/>
                <w:szCs w:val="22"/>
                <w:lang w:val="pl-PL"/>
              </w:rPr>
            </w:pPr>
            <w:r>
              <w:rPr>
                <w:b/>
                <w:szCs w:val="22"/>
                <w:lang w:val="pl-PL"/>
              </w:rPr>
              <w:t>Art. 4</w:t>
            </w:r>
            <w:r w:rsidR="007872E6">
              <w:rPr>
                <w:b/>
                <w:szCs w:val="22"/>
                <w:lang w:val="pl-PL"/>
              </w:rPr>
              <w:t>4</w:t>
            </w:r>
          </w:p>
        </w:tc>
        <w:tc>
          <w:tcPr>
            <w:tcW w:w="4961" w:type="dxa"/>
          </w:tcPr>
          <w:p w14:paraId="2F6C7110" w14:textId="07718A70" w:rsidR="002202B4" w:rsidRPr="002202B4" w:rsidRDefault="002202B4" w:rsidP="00487F8B">
            <w:pPr>
              <w:pStyle w:val="ARTartustawynprozporzdzenia"/>
              <w:spacing w:before="0" w:line="240" w:lineRule="auto"/>
              <w:rPr>
                <w:rFonts w:ascii="Times New Roman" w:hAnsi="Times New Roman" w:cs="Times New Roman"/>
                <w:sz w:val="22"/>
                <w:szCs w:val="22"/>
              </w:rPr>
            </w:pPr>
            <w:r w:rsidRPr="002202B4">
              <w:rPr>
                <w:rStyle w:val="Ppogrubienie"/>
                <w:rFonts w:ascii="Times New Roman" w:hAnsi="Times New Roman" w:cs="Times New Roman"/>
                <w:sz w:val="22"/>
                <w:szCs w:val="22"/>
              </w:rPr>
              <w:t>Art. 4</w:t>
            </w:r>
            <w:r w:rsidR="007872E6">
              <w:rPr>
                <w:rStyle w:val="Ppogrubienie"/>
                <w:rFonts w:ascii="Times New Roman" w:hAnsi="Times New Roman" w:cs="Times New Roman"/>
                <w:sz w:val="22"/>
                <w:szCs w:val="22"/>
              </w:rPr>
              <w:t>4</w:t>
            </w:r>
            <w:r w:rsidRPr="002202B4">
              <w:rPr>
                <w:rStyle w:val="Ppogrubienie"/>
                <w:rFonts w:ascii="Times New Roman" w:hAnsi="Times New Roman" w:cs="Times New Roman"/>
                <w:sz w:val="22"/>
                <w:szCs w:val="22"/>
              </w:rPr>
              <w:t>.</w:t>
            </w:r>
            <w:r w:rsidRPr="002202B4">
              <w:rPr>
                <w:rFonts w:ascii="Times New Roman" w:hAnsi="Times New Roman" w:cs="Times New Roman"/>
                <w:sz w:val="22"/>
                <w:szCs w:val="22"/>
              </w:rPr>
              <w:t xml:space="preserve"> </w:t>
            </w:r>
            <w:r w:rsidR="007872E6">
              <w:t xml:space="preserve"> </w:t>
            </w:r>
            <w:r w:rsidR="007872E6" w:rsidRPr="007872E6">
              <w:rPr>
                <w:rFonts w:ascii="Times New Roman" w:hAnsi="Times New Roman" w:cs="Times New Roman"/>
                <w:sz w:val="22"/>
                <w:szCs w:val="22"/>
              </w:rPr>
              <w:t>Przepisy art. 42-43 stosuje się także w przypadku, gdy cyfrowa platforma pracy korzysta z innych zautomatyzowanych systemów, które podejmują lub wspierają decyzje mające jakikolwiek wpływ na osobę wykonująca pracę za pośrednictwem platformy.</w:t>
            </w:r>
          </w:p>
          <w:p w14:paraId="0C20535B" w14:textId="3DF8E19F" w:rsidR="00AF5E36" w:rsidRPr="00532F0A" w:rsidRDefault="00AF5E36" w:rsidP="00487F8B">
            <w:pPr>
              <w:shd w:val="clear" w:color="auto" w:fill="FFFFFF"/>
              <w:jc w:val="both"/>
              <w:rPr>
                <w:szCs w:val="22"/>
                <w:highlight w:val="yellow"/>
                <w:lang w:val="pl-PL"/>
              </w:rPr>
            </w:pPr>
          </w:p>
        </w:tc>
        <w:tc>
          <w:tcPr>
            <w:tcW w:w="2552" w:type="dxa"/>
          </w:tcPr>
          <w:p w14:paraId="4F2A8686" w14:textId="77777777" w:rsidR="00A41C0C" w:rsidRDefault="00A41C0C" w:rsidP="00487F8B">
            <w:pPr>
              <w:jc w:val="both"/>
              <w:rPr>
                <w:szCs w:val="22"/>
                <w:lang w:val="pl-PL"/>
              </w:rPr>
            </w:pPr>
          </w:p>
        </w:tc>
      </w:tr>
      <w:tr w:rsidR="00A41C0C" w:rsidRPr="003451AC" w14:paraId="3F1F46A6" w14:textId="77777777" w:rsidTr="009C1CC0">
        <w:trPr>
          <w:trHeight w:val="553"/>
        </w:trPr>
        <w:tc>
          <w:tcPr>
            <w:tcW w:w="988" w:type="dxa"/>
          </w:tcPr>
          <w:p w14:paraId="2AB904F8" w14:textId="5FE843A8" w:rsidR="00A41C0C" w:rsidRDefault="00A41C0C" w:rsidP="00487F8B">
            <w:pPr>
              <w:jc w:val="both"/>
              <w:rPr>
                <w:szCs w:val="22"/>
                <w:lang w:val="pl-PL"/>
              </w:rPr>
            </w:pPr>
            <w:r>
              <w:rPr>
                <w:szCs w:val="22"/>
                <w:lang w:val="pl-PL"/>
              </w:rPr>
              <w:t xml:space="preserve">Art.12 ust. </w:t>
            </w:r>
            <w:r w:rsidR="00A24B8A">
              <w:rPr>
                <w:szCs w:val="22"/>
                <w:lang w:val="pl-PL"/>
              </w:rPr>
              <w:t>5</w:t>
            </w:r>
          </w:p>
        </w:tc>
        <w:tc>
          <w:tcPr>
            <w:tcW w:w="2693" w:type="dxa"/>
          </w:tcPr>
          <w:p w14:paraId="17005B33" w14:textId="4A743B2B" w:rsidR="00A41C0C"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5.   Aby zapewnić bezpieczeństwo i zdrowie pracowników platform, w tym chronić ich przed przemocą i molestowaniem, państwa członkowskie zapewniają, aby cyfrowe platformy pracy wprowadziły środki zapobiegawcze, w tym zapewniające skuteczne kanały zgłaszania takich zagrożeń.</w:t>
            </w:r>
          </w:p>
        </w:tc>
        <w:tc>
          <w:tcPr>
            <w:tcW w:w="850" w:type="dxa"/>
          </w:tcPr>
          <w:p w14:paraId="03B77F19" w14:textId="0CD4DF3E" w:rsidR="00A41C0C" w:rsidRDefault="00A24B8A" w:rsidP="00487F8B">
            <w:pPr>
              <w:jc w:val="both"/>
              <w:rPr>
                <w:b/>
                <w:szCs w:val="22"/>
                <w:lang w:val="pl-PL"/>
              </w:rPr>
            </w:pPr>
            <w:r>
              <w:rPr>
                <w:b/>
                <w:szCs w:val="22"/>
                <w:lang w:val="pl-PL"/>
              </w:rPr>
              <w:t>T</w:t>
            </w:r>
          </w:p>
        </w:tc>
        <w:tc>
          <w:tcPr>
            <w:tcW w:w="1843" w:type="dxa"/>
          </w:tcPr>
          <w:p w14:paraId="2DCBB326" w14:textId="77777777" w:rsidR="00A41C0C" w:rsidRDefault="00203465" w:rsidP="00487F8B">
            <w:pPr>
              <w:jc w:val="both"/>
              <w:rPr>
                <w:b/>
                <w:szCs w:val="22"/>
                <w:lang w:val="pl-PL"/>
              </w:rPr>
            </w:pPr>
            <w:r>
              <w:rPr>
                <w:b/>
                <w:szCs w:val="22"/>
                <w:lang w:val="pl-PL"/>
              </w:rPr>
              <w:t>Art. 4</w:t>
            </w:r>
            <w:r w:rsidR="00D710B3">
              <w:rPr>
                <w:b/>
                <w:szCs w:val="22"/>
                <w:lang w:val="pl-PL"/>
              </w:rPr>
              <w:t>5</w:t>
            </w:r>
          </w:p>
          <w:p w14:paraId="00C08ECE" w14:textId="77777777" w:rsidR="00D4744A" w:rsidRDefault="00D4744A" w:rsidP="00487F8B">
            <w:pPr>
              <w:jc w:val="both"/>
              <w:rPr>
                <w:b/>
                <w:szCs w:val="22"/>
                <w:lang w:val="pl-PL"/>
              </w:rPr>
            </w:pPr>
          </w:p>
          <w:p w14:paraId="2137326A" w14:textId="77777777" w:rsidR="00D4744A" w:rsidRDefault="00D4744A" w:rsidP="00487F8B">
            <w:pPr>
              <w:jc w:val="both"/>
              <w:rPr>
                <w:b/>
                <w:szCs w:val="22"/>
                <w:lang w:val="pl-PL"/>
              </w:rPr>
            </w:pPr>
          </w:p>
          <w:p w14:paraId="568B25DA" w14:textId="77777777" w:rsidR="00D4744A" w:rsidRDefault="00D4744A" w:rsidP="00487F8B">
            <w:pPr>
              <w:jc w:val="both"/>
              <w:rPr>
                <w:b/>
                <w:szCs w:val="22"/>
                <w:lang w:val="pl-PL"/>
              </w:rPr>
            </w:pPr>
          </w:p>
          <w:p w14:paraId="091F5852" w14:textId="77777777" w:rsidR="00D4744A" w:rsidRDefault="00D4744A" w:rsidP="00487F8B">
            <w:pPr>
              <w:jc w:val="both"/>
              <w:rPr>
                <w:b/>
                <w:szCs w:val="22"/>
                <w:lang w:val="pl-PL"/>
              </w:rPr>
            </w:pPr>
          </w:p>
          <w:p w14:paraId="1BFCDE05" w14:textId="77777777" w:rsidR="00D4744A" w:rsidRDefault="00D4744A" w:rsidP="00487F8B">
            <w:pPr>
              <w:jc w:val="both"/>
              <w:rPr>
                <w:b/>
                <w:szCs w:val="22"/>
                <w:lang w:val="pl-PL"/>
              </w:rPr>
            </w:pPr>
          </w:p>
          <w:p w14:paraId="3A299C29" w14:textId="77777777" w:rsidR="00D4744A" w:rsidRDefault="00D4744A" w:rsidP="00487F8B">
            <w:pPr>
              <w:jc w:val="both"/>
              <w:rPr>
                <w:b/>
                <w:szCs w:val="22"/>
                <w:lang w:val="pl-PL"/>
              </w:rPr>
            </w:pPr>
          </w:p>
          <w:p w14:paraId="06FA1E3C" w14:textId="77777777" w:rsidR="00D4744A" w:rsidRDefault="00D4744A" w:rsidP="00487F8B">
            <w:pPr>
              <w:jc w:val="both"/>
              <w:rPr>
                <w:b/>
                <w:szCs w:val="22"/>
                <w:lang w:val="pl-PL"/>
              </w:rPr>
            </w:pPr>
          </w:p>
          <w:p w14:paraId="31938975" w14:textId="69589933" w:rsidR="006769EF" w:rsidRDefault="006769EF" w:rsidP="00487F8B">
            <w:pPr>
              <w:jc w:val="both"/>
              <w:rPr>
                <w:b/>
                <w:szCs w:val="22"/>
                <w:lang w:val="pl-PL"/>
              </w:rPr>
            </w:pPr>
            <w:r>
              <w:rPr>
                <w:b/>
                <w:szCs w:val="22"/>
                <w:lang w:val="pl-PL"/>
              </w:rPr>
              <w:t xml:space="preserve">Art. 56 pkt 4 </w:t>
            </w:r>
          </w:p>
        </w:tc>
        <w:tc>
          <w:tcPr>
            <w:tcW w:w="4961" w:type="dxa"/>
          </w:tcPr>
          <w:p w14:paraId="2FA5938A" w14:textId="1785FB2E" w:rsidR="00203465" w:rsidRPr="00203465" w:rsidRDefault="00203465" w:rsidP="00487F8B">
            <w:pPr>
              <w:pStyle w:val="ARTartustawynprozporzdzenia"/>
              <w:spacing w:before="0" w:line="240" w:lineRule="auto"/>
              <w:rPr>
                <w:rFonts w:ascii="Times New Roman" w:hAnsi="Times New Roman" w:cs="Times New Roman"/>
                <w:sz w:val="22"/>
                <w:szCs w:val="22"/>
              </w:rPr>
            </w:pPr>
            <w:r w:rsidRPr="00203465">
              <w:rPr>
                <w:rStyle w:val="Ppogrubienie"/>
                <w:rFonts w:ascii="Times New Roman" w:hAnsi="Times New Roman" w:cs="Times New Roman"/>
                <w:sz w:val="22"/>
                <w:szCs w:val="22"/>
              </w:rPr>
              <w:t>Art. 4</w:t>
            </w:r>
            <w:r w:rsidR="00D710B3">
              <w:rPr>
                <w:rStyle w:val="Ppogrubienie"/>
                <w:rFonts w:ascii="Times New Roman" w:hAnsi="Times New Roman" w:cs="Times New Roman"/>
                <w:sz w:val="22"/>
                <w:szCs w:val="22"/>
              </w:rPr>
              <w:t>5</w:t>
            </w:r>
            <w:r w:rsidRPr="00203465">
              <w:rPr>
                <w:rStyle w:val="Ppogrubienie"/>
                <w:rFonts w:ascii="Times New Roman" w:hAnsi="Times New Roman" w:cs="Times New Roman"/>
                <w:sz w:val="22"/>
                <w:szCs w:val="22"/>
              </w:rPr>
              <w:t>.</w:t>
            </w:r>
            <w:r w:rsidRPr="00203465">
              <w:rPr>
                <w:rFonts w:ascii="Times New Roman" w:hAnsi="Times New Roman" w:cs="Times New Roman"/>
                <w:sz w:val="22"/>
                <w:szCs w:val="22"/>
              </w:rPr>
              <w:t xml:space="preserve"> </w:t>
            </w:r>
            <w:r w:rsidR="00D710B3">
              <w:t xml:space="preserve"> </w:t>
            </w:r>
            <w:r w:rsidR="00D710B3" w:rsidRPr="00D710B3">
              <w:rPr>
                <w:rFonts w:ascii="Times New Roman" w:hAnsi="Times New Roman" w:cs="Times New Roman"/>
                <w:sz w:val="22"/>
                <w:szCs w:val="22"/>
              </w:rPr>
              <w:t>W celu zapewnienia bezpieczeństwa i higieny pracy oraz zdrowia osobie wykonującej pracę za pośrednictwem platform</w:t>
            </w:r>
            <w:r w:rsidR="00CF49B0">
              <w:rPr>
                <w:rFonts w:ascii="Times New Roman" w:hAnsi="Times New Roman" w:cs="Times New Roman"/>
                <w:sz w:val="22"/>
                <w:szCs w:val="22"/>
              </w:rPr>
              <w:t>y</w:t>
            </w:r>
            <w:r w:rsidR="00D710B3" w:rsidRPr="00D710B3">
              <w:rPr>
                <w:rFonts w:ascii="Times New Roman" w:hAnsi="Times New Roman" w:cs="Times New Roman"/>
                <w:sz w:val="22"/>
                <w:szCs w:val="22"/>
              </w:rPr>
              <w:t>, a także ochrony przed przemocą i molestowaniem, cyfrowa platforma pracy wprowadza odpowiednie środki zapobiegawcze, w tym skuteczne kanały dokonywania zgłoszeń takich zagrożeń.</w:t>
            </w:r>
          </w:p>
          <w:p w14:paraId="00B36ABB" w14:textId="77777777" w:rsidR="00A41C0C" w:rsidRPr="006769EF" w:rsidRDefault="00A41C0C" w:rsidP="00487F8B">
            <w:pPr>
              <w:shd w:val="clear" w:color="auto" w:fill="FFFFFF"/>
              <w:jc w:val="both"/>
              <w:rPr>
                <w:b/>
                <w:bCs/>
                <w:szCs w:val="22"/>
                <w:highlight w:val="yellow"/>
                <w:lang w:val="pl-PL"/>
              </w:rPr>
            </w:pPr>
          </w:p>
          <w:p w14:paraId="07B6D350" w14:textId="77777777" w:rsidR="006769EF" w:rsidRPr="003451AC" w:rsidRDefault="006769EF" w:rsidP="00487F8B">
            <w:pPr>
              <w:shd w:val="clear" w:color="auto" w:fill="FFFFFF"/>
              <w:ind w:firstLine="510"/>
              <w:jc w:val="both"/>
              <w:rPr>
                <w:szCs w:val="22"/>
                <w:lang w:val="pl-PL"/>
              </w:rPr>
            </w:pPr>
            <w:r w:rsidRPr="003451AC">
              <w:rPr>
                <w:b/>
                <w:szCs w:val="22"/>
                <w:lang w:val="pl-PL"/>
              </w:rPr>
              <w:t>Art. 56.</w:t>
            </w:r>
            <w:r w:rsidRPr="003451AC">
              <w:rPr>
                <w:szCs w:val="22"/>
                <w:lang w:val="pl-PL"/>
              </w:rPr>
              <w:t xml:space="preserve"> W terminie 6 miesięcy od dnia wejścia w życie ustawy cyfrowa platforma pracy:</w:t>
            </w:r>
          </w:p>
          <w:p w14:paraId="0BD54C27" w14:textId="137170D1" w:rsidR="006769EF" w:rsidRPr="006769EF" w:rsidRDefault="006769EF" w:rsidP="00487F8B">
            <w:pPr>
              <w:pStyle w:val="PKTpunkt"/>
              <w:spacing w:line="240" w:lineRule="auto"/>
              <w:ind w:left="0" w:firstLine="510"/>
              <w:rPr>
                <w:rFonts w:ascii="Times New Roman" w:hAnsi="Times New Roman" w:cs="Times New Roman"/>
                <w:sz w:val="22"/>
                <w:szCs w:val="22"/>
              </w:rPr>
            </w:pPr>
            <w:r w:rsidRPr="003451AC">
              <w:rPr>
                <w:rFonts w:ascii="Times New Roman" w:hAnsi="Times New Roman" w:cs="Times New Roman"/>
                <w:sz w:val="22"/>
                <w:szCs w:val="22"/>
              </w:rPr>
              <w:t>4)</w:t>
            </w:r>
            <w:r w:rsidRPr="003451AC">
              <w:rPr>
                <w:rFonts w:ascii="Times New Roman" w:hAnsi="Times New Roman" w:cs="Times New Roman"/>
                <w:sz w:val="22"/>
                <w:szCs w:val="22"/>
              </w:rPr>
              <w:tab/>
              <w:t xml:space="preserve"> wprowadza odpowiednie środki zapobiegawcze, o których mowa w art. 45;</w:t>
            </w:r>
          </w:p>
          <w:p w14:paraId="040D2583" w14:textId="7D74DFB3" w:rsidR="006769EF" w:rsidRPr="00B66A06" w:rsidRDefault="006769EF" w:rsidP="00487F8B">
            <w:pPr>
              <w:shd w:val="clear" w:color="auto" w:fill="FFFFFF"/>
              <w:jc w:val="both"/>
              <w:rPr>
                <w:b/>
                <w:bCs/>
                <w:szCs w:val="22"/>
                <w:highlight w:val="yellow"/>
                <w:lang w:val="pl-PL"/>
              </w:rPr>
            </w:pPr>
          </w:p>
        </w:tc>
        <w:tc>
          <w:tcPr>
            <w:tcW w:w="2552" w:type="dxa"/>
          </w:tcPr>
          <w:p w14:paraId="0764BFD0" w14:textId="788255D1" w:rsidR="00A41C0C" w:rsidRDefault="00A41C0C" w:rsidP="00487F8B">
            <w:pPr>
              <w:jc w:val="both"/>
              <w:rPr>
                <w:szCs w:val="22"/>
                <w:lang w:val="pl-PL"/>
              </w:rPr>
            </w:pPr>
          </w:p>
        </w:tc>
      </w:tr>
      <w:tr w:rsidR="00A41C0C" w:rsidRPr="003451AC" w14:paraId="7DEEF10B" w14:textId="77777777" w:rsidTr="009C1CC0">
        <w:trPr>
          <w:trHeight w:val="553"/>
        </w:trPr>
        <w:tc>
          <w:tcPr>
            <w:tcW w:w="988" w:type="dxa"/>
          </w:tcPr>
          <w:p w14:paraId="2975433A" w14:textId="77777777" w:rsidR="00A24B8A" w:rsidRDefault="00A41C0C" w:rsidP="00487F8B">
            <w:pPr>
              <w:jc w:val="both"/>
              <w:rPr>
                <w:szCs w:val="22"/>
                <w:lang w:val="pl-PL"/>
              </w:rPr>
            </w:pPr>
            <w:r>
              <w:rPr>
                <w:szCs w:val="22"/>
                <w:lang w:val="pl-PL"/>
              </w:rPr>
              <w:t>Art. 1</w:t>
            </w:r>
            <w:r w:rsidR="00A24B8A">
              <w:rPr>
                <w:szCs w:val="22"/>
                <w:lang w:val="pl-PL"/>
              </w:rPr>
              <w:t>3</w:t>
            </w:r>
          </w:p>
          <w:p w14:paraId="667A3D04" w14:textId="56501E4E" w:rsidR="00A41C0C" w:rsidRDefault="00A24B8A" w:rsidP="00487F8B">
            <w:pPr>
              <w:jc w:val="both"/>
              <w:rPr>
                <w:szCs w:val="22"/>
                <w:lang w:val="pl-PL"/>
              </w:rPr>
            </w:pPr>
            <w:r>
              <w:rPr>
                <w:szCs w:val="22"/>
                <w:lang w:val="pl-PL"/>
              </w:rPr>
              <w:t>ust. 1</w:t>
            </w:r>
            <w:r w:rsidR="00A41C0C">
              <w:rPr>
                <w:szCs w:val="22"/>
                <w:lang w:val="pl-PL"/>
              </w:rPr>
              <w:t xml:space="preserve"> </w:t>
            </w:r>
          </w:p>
        </w:tc>
        <w:tc>
          <w:tcPr>
            <w:tcW w:w="2693" w:type="dxa"/>
          </w:tcPr>
          <w:p w14:paraId="7A83BA8F" w14:textId="032CD5C4" w:rsidR="00A41C0C"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 xml:space="preserve">1.   Niniejsza dyrektywa pozostaje bez uszczerbku </w:t>
            </w:r>
            <w:r w:rsidRPr="00BE4307">
              <w:rPr>
                <w:rFonts w:eastAsiaTheme="minorHAnsi"/>
                <w:color w:val="000000"/>
                <w:szCs w:val="22"/>
                <w:lang w:val="pl-PL" w:eastAsia="en-US"/>
              </w:rPr>
              <w:lastRenderedPageBreak/>
              <w:t>dla dyrektywy 89/391/EWG w zakresie informacji i konsultacji oraz dla dyrektywy 2002/14/WE i dyrektywy Parlamentu Europejskiego i Rady 2009/38/WE</w:t>
            </w:r>
            <w:r>
              <w:rPr>
                <w:rFonts w:eastAsiaTheme="minorHAnsi"/>
                <w:color w:val="000000"/>
                <w:szCs w:val="22"/>
                <w:lang w:val="pl-PL" w:eastAsia="en-US"/>
              </w:rPr>
              <w:t>.</w:t>
            </w:r>
          </w:p>
        </w:tc>
        <w:tc>
          <w:tcPr>
            <w:tcW w:w="850" w:type="dxa"/>
          </w:tcPr>
          <w:p w14:paraId="2A9906AC" w14:textId="64D4DC87" w:rsidR="00A41C0C" w:rsidRDefault="00A24B8A" w:rsidP="00487F8B">
            <w:pPr>
              <w:jc w:val="both"/>
              <w:rPr>
                <w:b/>
                <w:szCs w:val="22"/>
                <w:lang w:val="pl-PL"/>
              </w:rPr>
            </w:pPr>
            <w:r>
              <w:rPr>
                <w:b/>
                <w:szCs w:val="22"/>
                <w:lang w:val="pl-PL"/>
              </w:rPr>
              <w:lastRenderedPageBreak/>
              <w:t>T</w:t>
            </w:r>
          </w:p>
        </w:tc>
        <w:tc>
          <w:tcPr>
            <w:tcW w:w="1843" w:type="dxa"/>
          </w:tcPr>
          <w:p w14:paraId="2D73F0DD" w14:textId="77777777" w:rsidR="00A41C0C" w:rsidRDefault="00320DB4" w:rsidP="00487F8B">
            <w:pPr>
              <w:jc w:val="both"/>
              <w:rPr>
                <w:b/>
                <w:szCs w:val="22"/>
                <w:lang w:val="pl-PL"/>
              </w:rPr>
            </w:pPr>
            <w:r>
              <w:rPr>
                <w:b/>
                <w:szCs w:val="22"/>
                <w:lang w:val="pl-PL"/>
              </w:rPr>
              <w:t xml:space="preserve">Art. 4 </w:t>
            </w:r>
          </w:p>
          <w:p w14:paraId="248753EA" w14:textId="77777777" w:rsidR="00320DB4" w:rsidRDefault="00320DB4" w:rsidP="00487F8B">
            <w:pPr>
              <w:jc w:val="both"/>
              <w:rPr>
                <w:b/>
                <w:szCs w:val="22"/>
                <w:lang w:val="pl-PL"/>
              </w:rPr>
            </w:pPr>
          </w:p>
          <w:p w14:paraId="16D39D51" w14:textId="77777777" w:rsidR="00320DB4" w:rsidRDefault="00320DB4" w:rsidP="00487F8B">
            <w:pPr>
              <w:jc w:val="both"/>
              <w:rPr>
                <w:b/>
                <w:szCs w:val="22"/>
                <w:lang w:val="pl-PL"/>
              </w:rPr>
            </w:pPr>
          </w:p>
          <w:p w14:paraId="6D13F212" w14:textId="77777777" w:rsidR="00320DB4" w:rsidRDefault="00320DB4" w:rsidP="00487F8B">
            <w:pPr>
              <w:jc w:val="both"/>
              <w:rPr>
                <w:b/>
                <w:szCs w:val="22"/>
                <w:lang w:val="pl-PL"/>
              </w:rPr>
            </w:pPr>
          </w:p>
          <w:p w14:paraId="2E125400" w14:textId="77777777" w:rsidR="00320DB4" w:rsidRDefault="00320DB4" w:rsidP="00487F8B">
            <w:pPr>
              <w:jc w:val="both"/>
              <w:rPr>
                <w:b/>
                <w:szCs w:val="22"/>
                <w:lang w:val="pl-PL"/>
              </w:rPr>
            </w:pPr>
          </w:p>
          <w:p w14:paraId="34485761" w14:textId="77777777" w:rsidR="00320DB4" w:rsidRDefault="00320DB4" w:rsidP="00487F8B">
            <w:pPr>
              <w:jc w:val="both"/>
              <w:rPr>
                <w:b/>
                <w:szCs w:val="22"/>
                <w:lang w:val="pl-PL"/>
              </w:rPr>
            </w:pPr>
          </w:p>
          <w:p w14:paraId="5F385F6A" w14:textId="77777777" w:rsidR="00320DB4" w:rsidRDefault="00320DB4" w:rsidP="00487F8B">
            <w:pPr>
              <w:jc w:val="both"/>
              <w:rPr>
                <w:b/>
                <w:szCs w:val="22"/>
                <w:lang w:val="pl-PL"/>
              </w:rPr>
            </w:pPr>
          </w:p>
          <w:p w14:paraId="7E5BC285" w14:textId="77777777" w:rsidR="00320DB4" w:rsidRDefault="00320DB4" w:rsidP="00487F8B">
            <w:pPr>
              <w:jc w:val="both"/>
              <w:rPr>
                <w:b/>
                <w:szCs w:val="22"/>
                <w:lang w:val="pl-PL"/>
              </w:rPr>
            </w:pPr>
          </w:p>
          <w:p w14:paraId="0DCA0FF5" w14:textId="77777777" w:rsidR="00320DB4" w:rsidRDefault="00320DB4" w:rsidP="00487F8B">
            <w:pPr>
              <w:jc w:val="both"/>
              <w:rPr>
                <w:b/>
                <w:szCs w:val="22"/>
                <w:lang w:val="pl-PL"/>
              </w:rPr>
            </w:pPr>
          </w:p>
          <w:p w14:paraId="4BA1BEBD" w14:textId="28CF18B0" w:rsidR="00320DB4" w:rsidRDefault="00320DB4" w:rsidP="00487F8B">
            <w:pPr>
              <w:jc w:val="both"/>
              <w:rPr>
                <w:b/>
                <w:szCs w:val="22"/>
                <w:lang w:val="pl-PL"/>
              </w:rPr>
            </w:pPr>
            <w:r>
              <w:rPr>
                <w:b/>
                <w:szCs w:val="22"/>
                <w:lang w:val="pl-PL"/>
              </w:rPr>
              <w:t>Art. 5</w:t>
            </w:r>
          </w:p>
        </w:tc>
        <w:tc>
          <w:tcPr>
            <w:tcW w:w="4961" w:type="dxa"/>
          </w:tcPr>
          <w:p w14:paraId="111950EF" w14:textId="16AAAF0B" w:rsidR="00320DB4" w:rsidRDefault="00E41A5E" w:rsidP="00487F8B">
            <w:pPr>
              <w:pStyle w:val="ARTartustawynprozporzdzenia"/>
              <w:spacing w:before="0" w:line="240" w:lineRule="auto"/>
              <w:rPr>
                <w:rFonts w:ascii="Times New Roman" w:hAnsi="Times New Roman" w:cs="Times New Roman"/>
                <w:sz w:val="22"/>
                <w:szCs w:val="22"/>
              </w:rPr>
            </w:pPr>
            <w:r w:rsidRPr="00E41A5E">
              <w:rPr>
                <w:rFonts w:ascii="Times New Roman" w:hAnsi="Times New Roman" w:cs="Times New Roman"/>
                <w:b/>
                <w:bCs/>
                <w:sz w:val="22"/>
                <w:szCs w:val="22"/>
              </w:rPr>
              <w:lastRenderedPageBreak/>
              <w:t>Art. 4</w:t>
            </w:r>
            <w:r w:rsidRPr="00E41A5E">
              <w:rPr>
                <w:rFonts w:ascii="Times New Roman" w:hAnsi="Times New Roman" w:cs="Times New Roman"/>
                <w:sz w:val="22"/>
                <w:szCs w:val="22"/>
              </w:rPr>
              <w:t xml:space="preserve">. W sprawach objętych zakresem ustawy stosuje się ustawę z dnia 7 kwietnia 2006 r o </w:t>
            </w:r>
            <w:r w:rsidRPr="00E41A5E">
              <w:rPr>
                <w:rFonts w:ascii="Times New Roman" w:hAnsi="Times New Roman" w:cs="Times New Roman"/>
                <w:sz w:val="22"/>
                <w:szCs w:val="22"/>
              </w:rPr>
              <w:lastRenderedPageBreak/>
              <w:t xml:space="preserve">informowaniu pracowników i przeprowadzaniu z nimi konsultacji </w:t>
            </w:r>
            <w:r w:rsidRPr="00943516">
              <w:rPr>
                <w:rFonts w:ascii="Times New Roman" w:hAnsi="Times New Roman" w:cs="Times New Roman"/>
                <w:sz w:val="22"/>
                <w:szCs w:val="22"/>
              </w:rPr>
              <w:t>(Dz. U. Nr 79, poz. 550</w:t>
            </w:r>
            <w:r w:rsidR="00943516" w:rsidRPr="00943516">
              <w:rPr>
                <w:rFonts w:ascii="Times New Roman" w:hAnsi="Times New Roman" w:cs="Times New Roman"/>
                <w:sz w:val="22"/>
                <w:szCs w:val="22"/>
              </w:rPr>
              <w:t xml:space="preserve">  z 2008 Nr 93, poz. 584 i z 2009 r. Nr 97, poz. 805</w:t>
            </w:r>
            <w:r w:rsidRPr="00943516">
              <w:rPr>
                <w:rFonts w:ascii="Times New Roman" w:hAnsi="Times New Roman" w:cs="Times New Roman"/>
                <w:sz w:val="22"/>
                <w:szCs w:val="22"/>
              </w:rPr>
              <w:t>),</w:t>
            </w:r>
            <w:r w:rsidRPr="00E41A5E">
              <w:rPr>
                <w:rFonts w:ascii="Times New Roman" w:hAnsi="Times New Roman" w:cs="Times New Roman"/>
                <w:sz w:val="22"/>
                <w:szCs w:val="22"/>
              </w:rPr>
              <w:t xml:space="preserve"> zwanej dalej „ustawą o informowaniu pracowników i przeprowadzaniu z nimi konsultacji” oraz ustawę z dnia 5 kwietnia 2002 r. o europejskich radach zakładowych (Dz. U. z 2019 r. poz. 1832).</w:t>
            </w:r>
          </w:p>
          <w:p w14:paraId="05B77825" w14:textId="77777777" w:rsidR="00E41A5E" w:rsidRDefault="00E41A5E" w:rsidP="00487F8B">
            <w:pPr>
              <w:pStyle w:val="ARTartustawynprozporzdzenia"/>
              <w:spacing w:before="0" w:line="240" w:lineRule="auto"/>
              <w:rPr>
                <w:rFonts w:ascii="Times New Roman" w:hAnsi="Times New Roman" w:cs="Times New Roman"/>
                <w:sz w:val="22"/>
                <w:szCs w:val="22"/>
              </w:rPr>
            </w:pPr>
          </w:p>
          <w:p w14:paraId="5944E316" w14:textId="062C5228" w:rsidR="00320DB4" w:rsidRPr="00AC76AE" w:rsidRDefault="00320DB4" w:rsidP="00487F8B">
            <w:pPr>
              <w:pStyle w:val="ARTartustawynprozporzdzenia"/>
              <w:spacing w:before="0" w:line="240" w:lineRule="auto"/>
              <w:rPr>
                <w:rFonts w:ascii="Times New Roman" w:hAnsi="Times New Roman" w:cs="Times New Roman"/>
                <w:sz w:val="22"/>
                <w:szCs w:val="22"/>
              </w:rPr>
            </w:pPr>
            <w:bookmarkStart w:id="64" w:name="_Hlk183070675"/>
            <w:r w:rsidRPr="00320DB4">
              <w:rPr>
                <w:rStyle w:val="Ppogrubienie"/>
                <w:rFonts w:ascii="Times New Roman" w:hAnsi="Times New Roman" w:cs="Times New Roman"/>
                <w:sz w:val="22"/>
                <w:szCs w:val="22"/>
              </w:rPr>
              <w:t>Art. 5.</w:t>
            </w:r>
            <w:bookmarkEnd w:id="64"/>
            <w:r w:rsidRPr="00320DB4">
              <w:rPr>
                <w:rFonts w:ascii="Times New Roman" w:hAnsi="Times New Roman" w:cs="Times New Roman"/>
                <w:b/>
                <w:bCs/>
                <w:sz w:val="22"/>
                <w:szCs w:val="22"/>
              </w:rPr>
              <w:t xml:space="preserve"> </w:t>
            </w:r>
            <w:r w:rsidR="008F3729" w:rsidRPr="009D384A">
              <w:t xml:space="preserve"> </w:t>
            </w:r>
            <w:r w:rsidR="008F3729" w:rsidRPr="009D384A">
              <w:rPr>
                <w:rFonts w:ascii="Times New Roman" w:hAnsi="Times New Roman" w:cs="Times New Roman"/>
                <w:sz w:val="22"/>
                <w:szCs w:val="22"/>
              </w:rPr>
              <w:t xml:space="preserve">W sprawach stosunku pracy pracownika platformy w zakresie nieuregulowanym niniejszą ustawą stosuje się przepisy ustawy z dnia 26 czerwca 1974 r.  – Kodeks </w:t>
            </w:r>
            <w:r w:rsidR="008F3729" w:rsidRPr="00AC76AE">
              <w:rPr>
                <w:rFonts w:ascii="Times New Roman" w:hAnsi="Times New Roman" w:cs="Times New Roman"/>
                <w:sz w:val="22"/>
                <w:szCs w:val="22"/>
              </w:rPr>
              <w:t>pracy (Dz. U. z 2025 r. poz. 277</w:t>
            </w:r>
            <w:r w:rsidR="00AC76AE" w:rsidRPr="00AC76AE">
              <w:rPr>
                <w:rFonts w:ascii="Times New Roman" w:hAnsi="Times New Roman" w:cs="Times New Roman"/>
                <w:sz w:val="22"/>
                <w:szCs w:val="22"/>
              </w:rPr>
              <w:t xml:space="preserve">  i z 2026 r. poz. 25 i 473</w:t>
            </w:r>
            <w:r w:rsidR="008F3729" w:rsidRPr="00AC76AE">
              <w:rPr>
                <w:rFonts w:ascii="Times New Roman" w:hAnsi="Times New Roman" w:cs="Times New Roman"/>
                <w:sz w:val="22"/>
                <w:szCs w:val="22"/>
              </w:rPr>
              <w:t>), zwanej dalej „Kodeksem pracy”.</w:t>
            </w:r>
          </w:p>
          <w:p w14:paraId="74A42C50" w14:textId="77777777" w:rsidR="00320DB4" w:rsidRPr="00203465" w:rsidRDefault="00320DB4" w:rsidP="00487F8B">
            <w:pPr>
              <w:pStyle w:val="ARTartustawynprozporzdzenia"/>
              <w:spacing w:before="0" w:line="240" w:lineRule="auto"/>
              <w:ind w:firstLine="0"/>
              <w:rPr>
                <w:rFonts w:ascii="Times New Roman" w:hAnsi="Times New Roman" w:cs="Times New Roman"/>
                <w:sz w:val="22"/>
                <w:szCs w:val="22"/>
              </w:rPr>
            </w:pPr>
          </w:p>
          <w:p w14:paraId="171F32BA" w14:textId="08D7739A" w:rsidR="00A41C0C" w:rsidRPr="00624320" w:rsidRDefault="00A41C0C" w:rsidP="00487F8B">
            <w:pPr>
              <w:shd w:val="clear" w:color="auto" w:fill="FFFFFF"/>
              <w:jc w:val="both"/>
              <w:rPr>
                <w:b/>
                <w:bCs/>
                <w:szCs w:val="22"/>
                <w:lang w:val="pl-PL"/>
              </w:rPr>
            </w:pPr>
          </w:p>
        </w:tc>
        <w:tc>
          <w:tcPr>
            <w:tcW w:w="2552" w:type="dxa"/>
          </w:tcPr>
          <w:p w14:paraId="22E9C9C9" w14:textId="3C16195D" w:rsidR="009E2E61" w:rsidRPr="009E2E61" w:rsidRDefault="009E2E61" w:rsidP="00487F8B">
            <w:pPr>
              <w:jc w:val="both"/>
              <w:rPr>
                <w:szCs w:val="22"/>
                <w:lang w:val="pl-PL"/>
              </w:rPr>
            </w:pPr>
          </w:p>
        </w:tc>
      </w:tr>
      <w:tr w:rsidR="00527BBB" w:rsidRPr="003451AC" w14:paraId="0D0BBF75" w14:textId="77777777" w:rsidTr="009C1CC0">
        <w:trPr>
          <w:trHeight w:val="553"/>
        </w:trPr>
        <w:tc>
          <w:tcPr>
            <w:tcW w:w="988" w:type="dxa"/>
          </w:tcPr>
          <w:p w14:paraId="1DA37932" w14:textId="77777777" w:rsidR="00A24B8A" w:rsidRDefault="00527BBB" w:rsidP="00487F8B">
            <w:pPr>
              <w:jc w:val="both"/>
              <w:rPr>
                <w:szCs w:val="22"/>
                <w:lang w:val="pl-PL"/>
              </w:rPr>
            </w:pPr>
            <w:r>
              <w:rPr>
                <w:szCs w:val="22"/>
                <w:lang w:val="pl-PL"/>
              </w:rPr>
              <w:t>Art. 1</w:t>
            </w:r>
            <w:r w:rsidR="00A24B8A">
              <w:rPr>
                <w:szCs w:val="22"/>
                <w:lang w:val="pl-PL"/>
              </w:rPr>
              <w:t>3</w:t>
            </w:r>
          </w:p>
          <w:p w14:paraId="3984BDAC" w14:textId="6C591200" w:rsidR="00527BBB" w:rsidRDefault="00A24B8A" w:rsidP="00487F8B">
            <w:pPr>
              <w:jc w:val="both"/>
              <w:rPr>
                <w:szCs w:val="22"/>
                <w:lang w:val="pl-PL"/>
              </w:rPr>
            </w:pPr>
            <w:r>
              <w:rPr>
                <w:szCs w:val="22"/>
                <w:lang w:val="pl-PL"/>
              </w:rPr>
              <w:t>ust. 2</w:t>
            </w:r>
            <w:r w:rsidR="00527BBB">
              <w:rPr>
                <w:szCs w:val="22"/>
                <w:lang w:val="pl-PL"/>
              </w:rPr>
              <w:t xml:space="preserve"> </w:t>
            </w:r>
          </w:p>
        </w:tc>
        <w:tc>
          <w:tcPr>
            <w:tcW w:w="2693" w:type="dxa"/>
          </w:tcPr>
          <w:p w14:paraId="7809F946" w14:textId="77777777" w:rsidR="00BE4307"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 xml:space="preserve">2.   Państwa członkowskie zapewniają, aby informowanie i przeprowadzanie konsultacji zdefiniowane w art. 2 lit. f) i g) dyrektywy 2002/14/WE, które to działania są podejmowane przez cyfrowe platformy pracy wobec przedstawicieli pracowników, dotyczyły również decyzji, które mogą skutkować wprowadzeniem zautomatyzowanych systemów monitorujących lub zautomatyzowanych systemów decyzyjnych lub </w:t>
            </w:r>
            <w:r w:rsidRPr="00BE4307">
              <w:rPr>
                <w:rFonts w:eastAsiaTheme="minorHAnsi"/>
                <w:color w:val="000000"/>
                <w:szCs w:val="22"/>
                <w:lang w:val="pl-PL" w:eastAsia="en-US"/>
              </w:rPr>
              <w:lastRenderedPageBreak/>
              <w:t>istotnymi zmianami w ich stosowaniu.</w:t>
            </w:r>
          </w:p>
          <w:p w14:paraId="31ACDDA7" w14:textId="77777777" w:rsidR="00BE4307"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Do celów niniejszego ustępu informowanie przedstawicieli pracowników i przeprowadzanie z nimi konsultacji odbywa się na takich samych zasadach dotyczących korzystania z praw do informacji i konsultacji jak te określone w dyrektywie 2002/14/WE.</w:t>
            </w:r>
          </w:p>
          <w:p w14:paraId="346D426E" w14:textId="301472C0" w:rsidR="00527BBB" w:rsidRPr="00A41C0C" w:rsidRDefault="00527BBB" w:rsidP="00487F8B">
            <w:pPr>
              <w:autoSpaceDE w:val="0"/>
              <w:autoSpaceDN w:val="0"/>
              <w:adjustRightInd w:val="0"/>
              <w:jc w:val="both"/>
              <w:rPr>
                <w:rFonts w:eastAsiaTheme="minorHAnsi"/>
                <w:color w:val="000000"/>
                <w:szCs w:val="22"/>
                <w:lang w:val="pl-PL" w:eastAsia="en-US"/>
              </w:rPr>
            </w:pPr>
          </w:p>
        </w:tc>
        <w:tc>
          <w:tcPr>
            <w:tcW w:w="850" w:type="dxa"/>
          </w:tcPr>
          <w:p w14:paraId="5E9A52B8" w14:textId="7AF191A3" w:rsidR="00527BBB" w:rsidRDefault="00DC1CE5" w:rsidP="00487F8B">
            <w:pPr>
              <w:jc w:val="both"/>
              <w:rPr>
                <w:b/>
                <w:szCs w:val="22"/>
                <w:lang w:val="pl-PL"/>
              </w:rPr>
            </w:pPr>
            <w:r>
              <w:rPr>
                <w:b/>
                <w:szCs w:val="22"/>
                <w:lang w:val="pl-PL"/>
              </w:rPr>
              <w:lastRenderedPageBreak/>
              <w:t>T</w:t>
            </w:r>
          </w:p>
        </w:tc>
        <w:tc>
          <w:tcPr>
            <w:tcW w:w="1843" w:type="dxa"/>
          </w:tcPr>
          <w:p w14:paraId="0A3807A7" w14:textId="541ABAE1" w:rsidR="006159D2" w:rsidRDefault="008B670C" w:rsidP="00487F8B">
            <w:pPr>
              <w:jc w:val="both"/>
              <w:rPr>
                <w:b/>
                <w:szCs w:val="22"/>
                <w:lang w:val="pl-PL"/>
              </w:rPr>
            </w:pPr>
            <w:r>
              <w:rPr>
                <w:b/>
                <w:szCs w:val="22"/>
                <w:lang w:val="pl-PL"/>
              </w:rPr>
              <w:t>Art. 3</w:t>
            </w:r>
            <w:r w:rsidR="000109F5">
              <w:rPr>
                <w:b/>
                <w:szCs w:val="22"/>
                <w:lang w:val="pl-PL"/>
              </w:rPr>
              <w:t>9</w:t>
            </w:r>
          </w:p>
          <w:p w14:paraId="2EF2BDF3" w14:textId="77777777" w:rsidR="006159D2" w:rsidRDefault="006159D2" w:rsidP="00487F8B">
            <w:pPr>
              <w:jc w:val="both"/>
              <w:rPr>
                <w:b/>
                <w:szCs w:val="22"/>
                <w:lang w:val="pl-PL"/>
              </w:rPr>
            </w:pPr>
          </w:p>
          <w:p w14:paraId="17466627" w14:textId="77777777" w:rsidR="002A20FE" w:rsidRDefault="002A20FE" w:rsidP="00487F8B">
            <w:pPr>
              <w:jc w:val="both"/>
              <w:rPr>
                <w:b/>
                <w:szCs w:val="22"/>
                <w:lang w:val="pl-PL"/>
              </w:rPr>
            </w:pPr>
          </w:p>
          <w:p w14:paraId="5BAC5072" w14:textId="77777777" w:rsidR="006159D2" w:rsidRDefault="006159D2" w:rsidP="00487F8B">
            <w:pPr>
              <w:jc w:val="both"/>
              <w:rPr>
                <w:b/>
                <w:szCs w:val="22"/>
                <w:lang w:val="pl-PL"/>
              </w:rPr>
            </w:pPr>
          </w:p>
          <w:p w14:paraId="1E2BC06D" w14:textId="0F81CC73" w:rsidR="00875AFB" w:rsidRDefault="00875AFB" w:rsidP="00487F8B">
            <w:pPr>
              <w:jc w:val="both"/>
              <w:rPr>
                <w:b/>
                <w:szCs w:val="22"/>
                <w:lang w:val="pl-PL"/>
              </w:rPr>
            </w:pPr>
          </w:p>
          <w:p w14:paraId="018D09C2" w14:textId="1ABC10E0" w:rsidR="00875AFB" w:rsidRDefault="00875AFB" w:rsidP="00487F8B">
            <w:pPr>
              <w:jc w:val="both"/>
              <w:rPr>
                <w:b/>
                <w:szCs w:val="22"/>
                <w:lang w:val="pl-PL"/>
              </w:rPr>
            </w:pPr>
          </w:p>
          <w:p w14:paraId="3BE01A19" w14:textId="1F560351" w:rsidR="00875AFB" w:rsidRDefault="00875AFB" w:rsidP="00487F8B">
            <w:pPr>
              <w:jc w:val="both"/>
              <w:rPr>
                <w:b/>
                <w:szCs w:val="22"/>
                <w:lang w:val="pl-PL"/>
              </w:rPr>
            </w:pPr>
          </w:p>
          <w:p w14:paraId="41CA0E7F" w14:textId="7F9AF054" w:rsidR="00875AFB" w:rsidRDefault="00875AFB" w:rsidP="00487F8B">
            <w:pPr>
              <w:jc w:val="both"/>
              <w:rPr>
                <w:b/>
                <w:szCs w:val="22"/>
                <w:lang w:val="pl-PL"/>
              </w:rPr>
            </w:pPr>
          </w:p>
          <w:p w14:paraId="7602D0AE" w14:textId="650CA150" w:rsidR="00875AFB" w:rsidRDefault="00875AFB" w:rsidP="00487F8B">
            <w:pPr>
              <w:jc w:val="both"/>
              <w:rPr>
                <w:b/>
                <w:szCs w:val="22"/>
                <w:lang w:val="pl-PL"/>
              </w:rPr>
            </w:pPr>
          </w:p>
          <w:p w14:paraId="30956EE1" w14:textId="6FCB6808" w:rsidR="00875AFB" w:rsidRDefault="00875AFB" w:rsidP="00487F8B">
            <w:pPr>
              <w:jc w:val="both"/>
              <w:rPr>
                <w:b/>
                <w:szCs w:val="22"/>
                <w:lang w:val="pl-PL"/>
              </w:rPr>
            </w:pPr>
          </w:p>
          <w:p w14:paraId="6962E0E2" w14:textId="77777777" w:rsidR="00875AFB" w:rsidRDefault="00875AFB" w:rsidP="00487F8B">
            <w:pPr>
              <w:jc w:val="both"/>
              <w:rPr>
                <w:b/>
                <w:szCs w:val="22"/>
                <w:lang w:val="pl-PL"/>
              </w:rPr>
            </w:pPr>
          </w:p>
          <w:p w14:paraId="61645819" w14:textId="0BE2FEA7" w:rsidR="00527BBB" w:rsidRDefault="00527BBB" w:rsidP="00487F8B">
            <w:pPr>
              <w:jc w:val="both"/>
              <w:rPr>
                <w:b/>
                <w:szCs w:val="22"/>
                <w:lang w:val="pl-PL"/>
              </w:rPr>
            </w:pPr>
          </w:p>
        </w:tc>
        <w:tc>
          <w:tcPr>
            <w:tcW w:w="4961" w:type="dxa"/>
          </w:tcPr>
          <w:p w14:paraId="531703EC" w14:textId="77777777" w:rsidR="000109F5" w:rsidRPr="000109F5" w:rsidRDefault="00320DB4" w:rsidP="00487F8B">
            <w:pPr>
              <w:pStyle w:val="ARTartustawynprozporzdzenia"/>
              <w:spacing w:line="240" w:lineRule="auto"/>
              <w:rPr>
                <w:rFonts w:ascii="Times New Roman" w:hAnsi="Times New Roman" w:cs="Times New Roman"/>
                <w:sz w:val="22"/>
                <w:szCs w:val="22"/>
              </w:rPr>
            </w:pPr>
            <w:bookmarkStart w:id="65" w:name="mip77140579"/>
            <w:bookmarkStart w:id="66" w:name="mip77140580"/>
            <w:bookmarkStart w:id="67" w:name="mip77140582"/>
            <w:bookmarkStart w:id="68" w:name="mip77140583"/>
            <w:bookmarkStart w:id="69" w:name="mip77140584"/>
            <w:bookmarkStart w:id="70" w:name="mip77140585"/>
            <w:bookmarkEnd w:id="65"/>
            <w:bookmarkEnd w:id="66"/>
            <w:bookmarkEnd w:id="67"/>
            <w:bookmarkEnd w:id="68"/>
            <w:bookmarkEnd w:id="69"/>
            <w:bookmarkEnd w:id="70"/>
            <w:r w:rsidRPr="00320DB4">
              <w:rPr>
                <w:rFonts w:ascii="Times New Roman" w:hAnsi="Times New Roman" w:cs="Times New Roman"/>
                <w:b/>
                <w:sz w:val="22"/>
                <w:szCs w:val="22"/>
              </w:rPr>
              <w:t>Art. 3</w:t>
            </w:r>
            <w:r w:rsidR="000109F5">
              <w:rPr>
                <w:rFonts w:ascii="Times New Roman" w:hAnsi="Times New Roman" w:cs="Times New Roman"/>
                <w:b/>
                <w:sz w:val="22"/>
                <w:szCs w:val="22"/>
              </w:rPr>
              <w:t>9</w:t>
            </w:r>
            <w:r w:rsidRPr="00320DB4">
              <w:rPr>
                <w:rFonts w:ascii="Times New Roman" w:hAnsi="Times New Roman" w:cs="Times New Roman"/>
                <w:b/>
                <w:sz w:val="22"/>
                <w:szCs w:val="22"/>
              </w:rPr>
              <w:t>.</w:t>
            </w:r>
            <w:r w:rsidRPr="00320DB4">
              <w:rPr>
                <w:rFonts w:ascii="Times New Roman" w:hAnsi="Times New Roman" w:cs="Times New Roman"/>
                <w:sz w:val="22"/>
                <w:szCs w:val="22"/>
              </w:rPr>
              <w:t xml:space="preserve"> </w:t>
            </w:r>
            <w:r w:rsidR="000109F5" w:rsidRPr="000109F5">
              <w:rPr>
                <w:rFonts w:ascii="Times New Roman" w:hAnsi="Times New Roman" w:cs="Times New Roman"/>
                <w:sz w:val="22"/>
                <w:szCs w:val="22"/>
              </w:rPr>
              <w:t>1. Informowanie i przeprowadzanie konsultacji, o których mowa w ustawie o informowaniu pracowników i przeprowadzaniu z nimi konsultacji, podejmowane przez cyfrową platformę pracy wobec rady pracowników obejmują także planowane decyzje, które mogą skutkować wprowadzeniem zautomatyzowanych systemów monitorujących lub zautomatyzowanych systemów decyzyjnych lub istotnymi zmianami w ich stosowaniu.</w:t>
            </w:r>
          </w:p>
          <w:p w14:paraId="34FE5551" w14:textId="77777777" w:rsidR="000109F5" w:rsidRPr="000109F5" w:rsidRDefault="000109F5" w:rsidP="00487F8B">
            <w:pPr>
              <w:pStyle w:val="ARTartustawynprozporzdzenia"/>
              <w:spacing w:line="240" w:lineRule="auto"/>
              <w:rPr>
                <w:rFonts w:ascii="Times New Roman" w:hAnsi="Times New Roman" w:cs="Times New Roman"/>
                <w:sz w:val="22"/>
                <w:szCs w:val="22"/>
              </w:rPr>
            </w:pPr>
            <w:r w:rsidRPr="000109F5">
              <w:rPr>
                <w:rFonts w:ascii="Times New Roman" w:hAnsi="Times New Roman" w:cs="Times New Roman"/>
                <w:sz w:val="22"/>
                <w:szCs w:val="22"/>
              </w:rPr>
              <w:t xml:space="preserve">2. W przypadku, gdy w cyfrowej platformie pracy nie działa rada pracowników,  informowanie i przeprowadzanie konsultacji w zakresie, o którym mowa w ust. 1, podejmuje się z działającymi w tej cyfrowej platformie pracy przedstawicielami pracowników. Przepis art. 13 ust. 3, art. 14 ust. 2 i 3 oraz art. 16 ustawy o informowaniu pracowników i </w:t>
            </w:r>
            <w:r w:rsidRPr="000109F5">
              <w:rPr>
                <w:rFonts w:ascii="Times New Roman" w:hAnsi="Times New Roman" w:cs="Times New Roman"/>
                <w:sz w:val="22"/>
                <w:szCs w:val="22"/>
              </w:rPr>
              <w:lastRenderedPageBreak/>
              <w:t>przeprowadzaniu z nimi konsultacji stosuje się odpowiednio.</w:t>
            </w:r>
          </w:p>
          <w:p w14:paraId="6194AF91" w14:textId="1C1BE370" w:rsidR="001A578D" w:rsidRPr="00532F0A" w:rsidRDefault="000109F5" w:rsidP="00487F8B">
            <w:pPr>
              <w:pStyle w:val="ARTartustawynprozporzdzenia"/>
              <w:spacing w:before="0" w:line="240" w:lineRule="auto"/>
              <w:rPr>
                <w:szCs w:val="22"/>
              </w:rPr>
            </w:pPr>
            <w:r w:rsidRPr="000109F5">
              <w:rPr>
                <w:rFonts w:ascii="Times New Roman" w:hAnsi="Times New Roman" w:cs="Times New Roman"/>
                <w:sz w:val="22"/>
                <w:szCs w:val="22"/>
              </w:rPr>
              <w:t>3. Cyfrowa platforma pracy w okresie roku od zakończenia konsultacji, o których mowa w ust. 2, nie może wypowiedzieć ani rozwiązać stosunku pracy z pracownikiem będącym przedstawicielem pracowników swobodnie wybranym w trybie przyjętym w danej cyfrowej platformie pracy, bez zgody okręgowego inspektora pracy właściwego dla miejsca świadczenia pracy na terytorium Rzeczypospolitej Polskiej.</w:t>
            </w:r>
          </w:p>
        </w:tc>
        <w:tc>
          <w:tcPr>
            <w:tcW w:w="2552" w:type="dxa"/>
          </w:tcPr>
          <w:p w14:paraId="20202A84" w14:textId="51255D0F" w:rsidR="00225AC3" w:rsidRDefault="00225AC3" w:rsidP="00487F8B">
            <w:pPr>
              <w:jc w:val="both"/>
              <w:rPr>
                <w:szCs w:val="22"/>
                <w:lang w:val="pl-PL"/>
              </w:rPr>
            </w:pPr>
          </w:p>
        </w:tc>
      </w:tr>
      <w:tr w:rsidR="00527BBB" w:rsidRPr="003451AC" w14:paraId="4D15A633" w14:textId="77777777" w:rsidTr="009C1CC0">
        <w:trPr>
          <w:trHeight w:val="553"/>
        </w:trPr>
        <w:tc>
          <w:tcPr>
            <w:tcW w:w="988" w:type="dxa"/>
          </w:tcPr>
          <w:p w14:paraId="2128B226" w14:textId="647B26B0" w:rsidR="00527BBB" w:rsidRDefault="00527BBB" w:rsidP="00487F8B">
            <w:pPr>
              <w:jc w:val="both"/>
              <w:rPr>
                <w:szCs w:val="22"/>
                <w:lang w:val="pl-PL"/>
              </w:rPr>
            </w:pPr>
            <w:r>
              <w:rPr>
                <w:szCs w:val="22"/>
                <w:lang w:val="pl-PL"/>
              </w:rPr>
              <w:t>Art. 1</w:t>
            </w:r>
            <w:r w:rsidR="00A24B8A">
              <w:rPr>
                <w:szCs w:val="22"/>
                <w:lang w:val="pl-PL"/>
              </w:rPr>
              <w:t>3 ust. 3</w:t>
            </w:r>
            <w:r>
              <w:rPr>
                <w:szCs w:val="22"/>
                <w:lang w:val="pl-PL"/>
              </w:rPr>
              <w:t xml:space="preserve"> </w:t>
            </w:r>
          </w:p>
        </w:tc>
        <w:tc>
          <w:tcPr>
            <w:tcW w:w="2693" w:type="dxa"/>
          </w:tcPr>
          <w:p w14:paraId="3147120E" w14:textId="4E62A0D9" w:rsidR="00527BBB"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 xml:space="preserve">3.   Przedstawiciele pracowników platformy mogą korzystać z pomocy wybranego przez siebie eksperta, o ile jest to niezbędne do zbadania przez nich kwestii będącej przedmiotem informacji i konsultacji oraz do sformułowania opinii. W przypadku gdy cyfrowa platforma pracy ma w danym państwie członkowskim ponad 250 pracowników, wydatki na eksperta ponosi cyfrowa platforma pracy, pod warunkiem że są one proporcjonalne. Państwa członkowskie mogą </w:t>
            </w:r>
            <w:r w:rsidRPr="00BE4307">
              <w:rPr>
                <w:rFonts w:eastAsiaTheme="minorHAnsi"/>
                <w:color w:val="000000"/>
                <w:szCs w:val="22"/>
                <w:lang w:val="pl-PL" w:eastAsia="en-US"/>
              </w:rPr>
              <w:lastRenderedPageBreak/>
              <w:t>określić częstotliwość składania wniosków o powołanie eksperta, przy czym musi ona zapewniać skuteczność pomocy.</w:t>
            </w:r>
          </w:p>
        </w:tc>
        <w:tc>
          <w:tcPr>
            <w:tcW w:w="850" w:type="dxa"/>
          </w:tcPr>
          <w:p w14:paraId="0E8C6A0C" w14:textId="206D08E3" w:rsidR="00527BBB" w:rsidRDefault="00DC1CE5" w:rsidP="00487F8B">
            <w:pPr>
              <w:jc w:val="both"/>
              <w:rPr>
                <w:b/>
                <w:szCs w:val="22"/>
                <w:lang w:val="pl-PL"/>
              </w:rPr>
            </w:pPr>
            <w:r>
              <w:rPr>
                <w:b/>
                <w:szCs w:val="22"/>
                <w:lang w:val="pl-PL"/>
              </w:rPr>
              <w:lastRenderedPageBreak/>
              <w:t>T</w:t>
            </w:r>
          </w:p>
        </w:tc>
        <w:tc>
          <w:tcPr>
            <w:tcW w:w="1843" w:type="dxa"/>
          </w:tcPr>
          <w:p w14:paraId="28EA6AA9" w14:textId="08F02B85" w:rsidR="00E47CCB" w:rsidRDefault="008B670C" w:rsidP="00487F8B">
            <w:pPr>
              <w:jc w:val="both"/>
              <w:rPr>
                <w:b/>
                <w:szCs w:val="22"/>
                <w:lang w:val="pl-PL"/>
              </w:rPr>
            </w:pPr>
            <w:r>
              <w:rPr>
                <w:b/>
                <w:szCs w:val="22"/>
                <w:lang w:val="pl-PL"/>
              </w:rPr>
              <w:t xml:space="preserve">Art. </w:t>
            </w:r>
            <w:r w:rsidR="00C57E52">
              <w:rPr>
                <w:b/>
                <w:szCs w:val="22"/>
                <w:lang w:val="pl-PL"/>
              </w:rPr>
              <w:t>40</w:t>
            </w:r>
          </w:p>
          <w:p w14:paraId="649054E7" w14:textId="77777777" w:rsidR="00E47CCB" w:rsidRDefault="00E47CCB" w:rsidP="00487F8B">
            <w:pPr>
              <w:jc w:val="both"/>
              <w:rPr>
                <w:b/>
                <w:szCs w:val="22"/>
                <w:lang w:val="pl-PL"/>
              </w:rPr>
            </w:pPr>
          </w:p>
          <w:p w14:paraId="3B7B58B2" w14:textId="77777777" w:rsidR="00E47CCB" w:rsidRDefault="00E47CCB" w:rsidP="00487F8B">
            <w:pPr>
              <w:jc w:val="both"/>
              <w:rPr>
                <w:b/>
                <w:szCs w:val="22"/>
                <w:lang w:val="pl-PL"/>
              </w:rPr>
            </w:pPr>
          </w:p>
          <w:p w14:paraId="3BCD025C" w14:textId="10161DA1" w:rsidR="00E47CCB" w:rsidRDefault="00E47CCB" w:rsidP="00487F8B">
            <w:pPr>
              <w:jc w:val="both"/>
              <w:rPr>
                <w:b/>
                <w:szCs w:val="22"/>
                <w:lang w:val="pl-PL"/>
              </w:rPr>
            </w:pPr>
          </w:p>
        </w:tc>
        <w:tc>
          <w:tcPr>
            <w:tcW w:w="4961" w:type="dxa"/>
          </w:tcPr>
          <w:p w14:paraId="1BB8AE3B" w14:textId="77777777" w:rsidR="00C57E52" w:rsidRPr="00C57E52" w:rsidRDefault="00C57E52" w:rsidP="00487F8B">
            <w:pPr>
              <w:ind w:firstLine="510"/>
              <w:jc w:val="both"/>
              <w:rPr>
                <w:szCs w:val="22"/>
                <w:lang w:val="pl-PL"/>
              </w:rPr>
            </w:pPr>
            <w:bookmarkStart w:id="71" w:name="mip75317883"/>
            <w:bookmarkStart w:id="72" w:name="mip75317885"/>
            <w:bookmarkEnd w:id="71"/>
            <w:bookmarkEnd w:id="72"/>
            <w:r w:rsidRPr="00C57E52">
              <w:rPr>
                <w:b/>
                <w:bCs/>
                <w:szCs w:val="22"/>
                <w:lang w:val="pl-PL"/>
              </w:rPr>
              <w:t>Art. 40.</w:t>
            </w:r>
            <w:r w:rsidRPr="00C57E52">
              <w:rPr>
                <w:szCs w:val="22"/>
                <w:lang w:val="pl-PL"/>
              </w:rPr>
              <w:t xml:space="preserve"> 1. Przedstawiciele pracowników mogą korzystać z pomocy wybranej przez siebie osoby posiadającej specjalistyczną wiedzę, jeżeli jest to niezbędne do oceny planowanych decyzji, które mogą skutkować wprowadzeniem zautomatyzowanych systemów monitorujących lub zautomatyzowanych systemów decyzyjnych lub istotnymi zmianami w ich stosowaniu oraz do sformułowania opinii. </w:t>
            </w:r>
          </w:p>
          <w:p w14:paraId="42E05F82" w14:textId="40F985A0" w:rsidR="00B92592" w:rsidRPr="00624320" w:rsidRDefault="00C57E52" w:rsidP="00487F8B">
            <w:pPr>
              <w:ind w:firstLine="510"/>
              <w:jc w:val="both"/>
              <w:rPr>
                <w:b/>
                <w:bCs/>
                <w:szCs w:val="22"/>
                <w:lang w:val="pl-PL"/>
              </w:rPr>
            </w:pPr>
            <w:r w:rsidRPr="00C57E52">
              <w:rPr>
                <w:szCs w:val="22"/>
                <w:lang w:val="pl-PL"/>
              </w:rPr>
              <w:t>2. Cyfrowa platforma pracy, która zatrudnia na terytorium Rzeczypospolitej Polskiej ponad 250 pracowników, w tym pracowników platformy, ponosi wydatki na osobę, o której mowa w ust. 1, jeżeli są one proporcjonalne</w:t>
            </w:r>
            <w:r w:rsidR="002932A6">
              <w:rPr>
                <w:szCs w:val="22"/>
                <w:lang w:val="pl-PL"/>
              </w:rPr>
              <w:t>.</w:t>
            </w:r>
          </w:p>
        </w:tc>
        <w:tc>
          <w:tcPr>
            <w:tcW w:w="2552" w:type="dxa"/>
          </w:tcPr>
          <w:p w14:paraId="34BCE122" w14:textId="31337E3F" w:rsidR="00527BBB" w:rsidRDefault="00527BBB" w:rsidP="00487F8B">
            <w:pPr>
              <w:jc w:val="both"/>
              <w:rPr>
                <w:szCs w:val="22"/>
                <w:lang w:val="pl-PL"/>
              </w:rPr>
            </w:pPr>
          </w:p>
        </w:tc>
      </w:tr>
      <w:tr w:rsidR="00840FC0" w:rsidRPr="003451AC" w14:paraId="49F9AAC9" w14:textId="77777777" w:rsidTr="009C1CC0">
        <w:trPr>
          <w:trHeight w:val="553"/>
        </w:trPr>
        <w:tc>
          <w:tcPr>
            <w:tcW w:w="988" w:type="dxa"/>
          </w:tcPr>
          <w:p w14:paraId="66214C26" w14:textId="175FCCBF" w:rsidR="00840FC0" w:rsidRDefault="00840FC0" w:rsidP="00487F8B">
            <w:pPr>
              <w:jc w:val="both"/>
              <w:rPr>
                <w:szCs w:val="22"/>
                <w:lang w:val="pl-PL"/>
              </w:rPr>
            </w:pPr>
            <w:r>
              <w:rPr>
                <w:szCs w:val="22"/>
                <w:lang w:val="pl-PL"/>
              </w:rPr>
              <w:t>Art. 1</w:t>
            </w:r>
            <w:r w:rsidR="00A24B8A">
              <w:rPr>
                <w:szCs w:val="22"/>
                <w:lang w:val="pl-PL"/>
              </w:rPr>
              <w:t>4</w:t>
            </w:r>
            <w:r>
              <w:rPr>
                <w:szCs w:val="22"/>
                <w:lang w:val="pl-PL"/>
              </w:rPr>
              <w:t xml:space="preserve"> </w:t>
            </w:r>
          </w:p>
        </w:tc>
        <w:tc>
          <w:tcPr>
            <w:tcW w:w="2693" w:type="dxa"/>
          </w:tcPr>
          <w:p w14:paraId="26734ADD" w14:textId="2BCADAAC" w:rsidR="00840FC0"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W przypadku braku przedstawicieli pracowników platform państwa członkowskie zapewniają, aby cyfrowe platformy pracy bezpośrednio informowały pracowników platform o decyzjach, które dotyczą tych pracowników i mogą skutkować wprowadzeniem zautomatyzowanych systemów monitorujących lub zautomatyzowanych systemów decyzyjnych lub istotnymi zmianami w stosowaniu tych systemów. Informacje przedstawia się w pisemnym dokumencie, który może mieć formę elektroniczną. Informacje te przedstawia się w przejrzystej, zrozumiałej i łatwo dostępnej formie, jasnym i prostym językiem.</w:t>
            </w:r>
          </w:p>
        </w:tc>
        <w:tc>
          <w:tcPr>
            <w:tcW w:w="850" w:type="dxa"/>
          </w:tcPr>
          <w:p w14:paraId="300BB9D5" w14:textId="175A3FFE" w:rsidR="00840FC0" w:rsidRDefault="008706D9" w:rsidP="00487F8B">
            <w:pPr>
              <w:jc w:val="both"/>
              <w:rPr>
                <w:b/>
                <w:szCs w:val="22"/>
                <w:lang w:val="pl-PL"/>
              </w:rPr>
            </w:pPr>
            <w:r>
              <w:rPr>
                <w:b/>
                <w:szCs w:val="22"/>
                <w:lang w:val="pl-PL"/>
              </w:rPr>
              <w:t>T</w:t>
            </w:r>
          </w:p>
        </w:tc>
        <w:tc>
          <w:tcPr>
            <w:tcW w:w="1843" w:type="dxa"/>
          </w:tcPr>
          <w:p w14:paraId="60BD44E2" w14:textId="1B25E7D0" w:rsidR="008B670C" w:rsidRDefault="008B670C" w:rsidP="00487F8B">
            <w:pPr>
              <w:jc w:val="both"/>
              <w:rPr>
                <w:b/>
                <w:szCs w:val="22"/>
                <w:lang w:val="pl-PL"/>
              </w:rPr>
            </w:pPr>
            <w:r>
              <w:rPr>
                <w:b/>
                <w:szCs w:val="22"/>
                <w:lang w:val="pl-PL"/>
              </w:rPr>
              <w:t xml:space="preserve">Art. </w:t>
            </w:r>
            <w:r w:rsidR="001F19AA">
              <w:rPr>
                <w:b/>
                <w:szCs w:val="22"/>
                <w:lang w:val="pl-PL"/>
              </w:rPr>
              <w:t>41</w:t>
            </w:r>
          </w:p>
          <w:p w14:paraId="0E7BDC62" w14:textId="5D33CA63" w:rsidR="00840FC0" w:rsidRDefault="00840FC0" w:rsidP="00487F8B">
            <w:pPr>
              <w:jc w:val="both"/>
              <w:rPr>
                <w:b/>
                <w:szCs w:val="22"/>
                <w:lang w:val="pl-PL"/>
              </w:rPr>
            </w:pPr>
          </w:p>
          <w:p w14:paraId="7A96F5F8" w14:textId="77777777" w:rsidR="00C17D63" w:rsidRDefault="00C17D63" w:rsidP="00487F8B">
            <w:pPr>
              <w:jc w:val="both"/>
              <w:rPr>
                <w:b/>
                <w:szCs w:val="22"/>
                <w:lang w:val="pl-PL"/>
              </w:rPr>
            </w:pPr>
          </w:p>
          <w:p w14:paraId="1312ACF6" w14:textId="77777777" w:rsidR="00E63F4B" w:rsidRDefault="00E63F4B" w:rsidP="00487F8B">
            <w:pPr>
              <w:jc w:val="both"/>
              <w:rPr>
                <w:b/>
                <w:szCs w:val="22"/>
                <w:lang w:val="pl-PL"/>
              </w:rPr>
            </w:pPr>
          </w:p>
          <w:p w14:paraId="7052D3B2" w14:textId="77777777" w:rsidR="00E63F4B" w:rsidRDefault="00E63F4B" w:rsidP="00487F8B">
            <w:pPr>
              <w:jc w:val="both"/>
              <w:rPr>
                <w:b/>
                <w:szCs w:val="22"/>
                <w:lang w:val="pl-PL"/>
              </w:rPr>
            </w:pPr>
          </w:p>
          <w:p w14:paraId="4CE4E709" w14:textId="349047CE" w:rsidR="00E63F4B" w:rsidRPr="00C17D63" w:rsidRDefault="00E63F4B" w:rsidP="00487F8B">
            <w:pPr>
              <w:jc w:val="both"/>
              <w:rPr>
                <w:b/>
                <w:szCs w:val="22"/>
                <w:lang w:val="pl-PL"/>
              </w:rPr>
            </w:pPr>
          </w:p>
        </w:tc>
        <w:tc>
          <w:tcPr>
            <w:tcW w:w="4961" w:type="dxa"/>
          </w:tcPr>
          <w:p w14:paraId="1A483210" w14:textId="1604B821" w:rsidR="008B670C" w:rsidRPr="008B670C" w:rsidRDefault="008B670C" w:rsidP="00487F8B">
            <w:pPr>
              <w:pStyle w:val="ARTartustawynprozporzdzenia"/>
              <w:spacing w:before="0" w:line="240" w:lineRule="auto"/>
              <w:rPr>
                <w:rFonts w:ascii="Times New Roman" w:hAnsi="Times New Roman" w:cs="Times New Roman"/>
                <w:sz w:val="22"/>
                <w:szCs w:val="22"/>
              </w:rPr>
            </w:pPr>
            <w:r w:rsidRPr="008B670C">
              <w:rPr>
                <w:rFonts w:ascii="Times New Roman" w:hAnsi="Times New Roman" w:cs="Times New Roman"/>
                <w:b/>
                <w:sz w:val="22"/>
                <w:szCs w:val="22"/>
              </w:rPr>
              <w:t xml:space="preserve">Art. </w:t>
            </w:r>
            <w:r w:rsidR="001F19AA">
              <w:rPr>
                <w:rFonts w:ascii="Times New Roman" w:hAnsi="Times New Roman" w:cs="Times New Roman"/>
                <w:b/>
                <w:sz w:val="22"/>
                <w:szCs w:val="22"/>
              </w:rPr>
              <w:t>41</w:t>
            </w:r>
            <w:r w:rsidRPr="008B670C">
              <w:rPr>
                <w:rFonts w:ascii="Times New Roman" w:hAnsi="Times New Roman" w:cs="Times New Roman"/>
                <w:b/>
                <w:sz w:val="22"/>
                <w:szCs w:val="22"/>
              </w:rPr>
              <w:t>.</w:t>
            </w:r>
            <w:r w:rsidRPr="008B670C">
              <w:rPr>
                <w:rFonts w:ascii="Times New Roman" w:hAnsi="Times New Roman" w:cs="Times New Roman"/>
                <w:sz w:val="22"/>
                <w:szCs w:val="22"/>
              </w:rPr>
              <w:t xml:space="preserve"> </w:t>
            </w:r>
            <w:bookmarkStart w:id="73" w:name="_Hlk191290560"/>
            <w:r w:rsidR="001F19AA">
              <w:t xml:space="preserve"> </w:t>
            </w:r>
            <w:r w:rsidR="001F19AA" w:rsidRPr="001F19AA">
              <w:rPr>
                <w:rFonts w:ascii="Times New Roman" w:hAnsi="Times New Roman" w:cs="Times New Roman"/>
                <w:sz w:val="22"/>
                <w:szCs w:val="22"/>
              </w:rPr>
              <w:t>W przypadku braku przedstawicieli pracowników cyfrowa platforma pracy informuje bezpośrednio pracownika platformy o planowanych decyzjach, które dotyczą tego pracownika i mogą skutkować wprowadzeniem zautomatyzowanych systemów monitorujących lub zautomatyzowanych systemów decyzyjnych lub istotnymi zmianami w stosowaniu tych systemów. Informacje te przekazuje się w postaci papierowej lub pisemnej, w przejrzystej, zrozumiałej i łatwo dostępnej formie, jasnym i prostym językiem.</w:t>
            </w:r>
          </w:p>
          <w:bookmarkEnd w:id="73"/>
          <w:p w14:paraId="0CA30804" w14:textId="657749C2" w:rsidR="00E63F4B" w:rsidRDefault="00E63F4B" w:rsidP="00487F8B">
            <w:pPr>
              <w:shd w:val="clear" w:color="auto" w:fill="FFFFFF"/>
              <w:jc w:val="both"/>
              <w:rPr>
                <w:lang w:val="pl-PL"/>
              </w:rPr>
            </w:pPr>
          </w:p>
          <w:p w14:paraId="6E0C0DE5" w14:textId="77777777" w:rsidR="00E63F4B" w:rsidRDefault="00E63F4B" w:rsidP="00487F8B">
            <w:pPr>
              <w:shd w:val="clear" w:color="auto" w:fill="FFFFFF"/>
              <w:jc w:val="both"/>
              <w:rPr>
                <w:b/>
                <w:bCs/>
                <w:szCs w:val="22"/>
                <w:lang w:val="pl-PL"/>
              </w:rPr>
            </w:pPr>
          </w:p>
          <w:p w14:paraId="04802921" w14:textId="6C04B56D" w:rsidR="00C17D63" w:rsidRPr="00624320" w:rsidRDefault="00C17D63" w:rsidP="00487F8B">
            <w:pPr>
              <w:shd w:val="clear" w:color="auto" w:fill="FFFFFF"/>
              <w:jc w:val="both"/>
              <w:rPr>
                <w:b/>
                <w:bCs/>
                <w:szCs w:val="22"/>
                <w:lang w:val="pl-PL"/>
              </w:rPr>
            </w:pPr>
          </w:p>
        </w:tc>
        <w:tc>
          <w:tcPr>
            <w:tcW w:w="2552" w:type="dxa"/>
          </w:tcPr>
          <w:p w14:paraId="685C1F86" w14:textId="77777777" w:rsidR="00E63F4B" w:rsidRDefault="00E63F4B" w:rsidP="00487F8B">
            <w:pPr>
              <w:jc w:val="both"/>
              <w:rPr>
                <w:szCs w:val="22"/>
                <w:lang w:val="pl-PL"/>
              </w:rPr>
            </w:pPr>
          </w:p>
          <w:p w14:paraId="7062CD4D" w14:textId="77777777" w:rsidR="00E63F4B" w:rsidRDefault="00E63F4B" w:rsidP="00487F8B">
            <w:pPr>
              <w:jc w:val="both"/>
              <w:rPr>
                <w:szCs w:val="22"/>
                <w:lang w:val="pl-PL"/>
              </w:rPr>
            </w:pPr>
          </w:p>
          <w:p w14:paraId="377FDD07" w14:textId="77777777" w:rsidR="00E63F4B" w:rsidRDefault="00E63F4B" w:rsidP="00487F8B">
            <w:pPr>
              <w:jc w:val="both"/>
              <w:rPr>
                <w:szCs w:val="22"/>
                <w:lang w:val="pl-PL"/>
              </w:rPr>
            </w:pPr>
          </w:p>
          <w:p w14:paraId="43B676D5" w14:textId="196AF684" w:rsidR="00E63F4B" w:rsidRDefault="00E63F4B" w:rsidP="00487F8B">
            <w:pPr>
              <w:jc w:val="both"/>
              <w:rPr>
                <w:szCs w:val="22"/>
                <w:lang w:val="pl-PL"/>
              </w:rPr>
            </w:pPr>
          </w:p>
        </w:tc>
      </w:tr>
      <w:tr w:rsidR="00D9739D" w:rsidRPr="003451AC" w14:paraId="3FCB2F56" w14:textId="77777777" w:rsidTr="009C1CC0">
        <w:trPr>
          <w:trHeight w:val="553"/>
        </w:trPr>
        <w:tc>
          <w:tcPr>
            <w:tcW w:w="988" w:type="dxa"/>
          </w:tcPr>
          <w:p w14:paraId="2D22D30F" w14:textId="34266CFB" w:rsidR="00D9739D" w:rsidRDefault="00D9739D" w:rsidP="00487F8B">
            <w:pPr>
              <w:jc w:val="both"/>
              <w:rPr>
                <w:szCs w:val="22"/>
                <w:lang w:val="pl-PL"/>
              </w:rPr>
            </w:pPr>
            <w:r>
              <w:rPr>
                <w:szCs w:val="22"/>
                <w:lang w:val="pl-PL"/>
              </w:rPr>
              <w:t>Art. 1</w:t>
            </w:r>
            <w:r w:rsidR="00A24B8A">
              <w:rPr>
                <w:szCs w:val="22"/>
                <w:lang w:val="pl-PL"/>
              </w:rPr>
              <w:t>5</w:t>
            </w:r>
            <w:r>
              <w:rPr>
                <w:szCs w:val="22"/>
                <w:lang w:val="pl-PL"/>
              </w:rPr>
              <w:t xml:space="preserve"> </w:t>
            </w:r>
          </w:p>
        </w:tc>
        <w:tc>
          <w:tcPr>
            <w:tcW w:w="2693" w:type="dxa"/>
          </w:tcPr>
          <w:p w14:paraId="2C07AB9C" w14:textId="2BC8BF32" w:rsidR="00D9739D"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 xml:space="preserve">Przedstawiciele osób wykonujących pracę za pośrednictwem platform inni niż przedstawiciele </w:t>
            </w:r>
            <w:r w:rsidRPr="00BE4307">
              <w:rPr>
                <w:rFonts w:eastAsiaTheme="minorHAnsi"/>
                <w:color w:val="000000"/>
                <w:szCs w:val="22"/>
                <w:lang w:val="pl-PL" w:eastAsia="en-US"/>
              </w:rPr>
              <w:lastRenderedPageBreak/>
              <w:t>pracowników mogą korzystać z praw przysługujących przedstawicielom pracowników na podstawie art. 8 ust. 2, art. 9 ust. 1 i 4, art. 10 ust. 4 i art. 11 ust. 2 wyłącznie w zakresie, w jakim działają oni w imieniu osób wykonujących pracę za pośrednictwem platform, które nie są pracownikami platform, w odniesieniu do ochrony ich danych osobowych.</w:t>
            </w:r>
          </w:p>
        </w:tc>
        <w:tc>
          <w:tcPr>
            <w:tcW w:w="850" w:type="dxa"/>
          </w:tcPr>
          <w:p w14:paraId="3D4F4C40" w14:textId="7C55A699" w:rsidR="00D9739D" w:rsidRDefault="00D9739D" w:rsidP="00487F8B">
            <w:pPr>
              <w:jc w:val="both"/>
              <w:rPr>
                <w:b/>
                <w:szCs w:val="22"/>
                <w:lang w:val="pl-PL"/>
              </w:rPr>
            </w:pPr>
            <w:r>
              <w:rPr>
                <w:b/>
                <w:szCs w:val="22"/>
                <w:lang w:val="pl-PL"/>
              </w:rPr>
              <w:lastRenderedPageBreak/>
              <w:t>T</w:t>
            </w:r>
          </w:p>
        </w:tc>
        <w:tc>
          <w:tcPr>
            <w:tcW w:w="1843" w:type="dxa"/>
          </w:tcPr>
          <w:p w14:paraId="18E5D5FE" w14:textId="521273B9" w:rsidR="00D9739D" w:rsidRDefault="005B124A" w:rsidP="00487F8B">
            <w:pPr>
              <w:jc w:val="both"/>
              <w:rPr>
                <w:b/>
                <w:szCs w:val="22"/>
                <w:lang w:val="pl-PL"/>
              </w:rPr>
            </w:pPr>
            <w:r>
              <w:rPr>
                <w:b/>
                <w:szCs w:val="22"/>
                <w:lang w:val="pl-PL"/>
              </w:rPr>
              <w:t>Art. 2</w:t>
            </w:r>
            <w:r w:rsidR="00FB79BD">
              <w:rPr>
                <w:b/>
                <w:szCs w:val="22"/>
                <w:lang w:val="pl-PL"/>
              </w:rPr>
              <w:t>9</w:t>
            </w:r>
          </w:p>
          <w:p w14:paraId="2A75949B" w14:textId="77777777" w:rsidR="00D9739D" w:rsidRDefault="00D9739D" w:rsidP="00487F8B">
            <w:pPr>
              <w:jc w:val="both"/>
              <w:rPr>
                <w:b/>
                <w:szCs w:val="22"/>
                <w:lang w:val="pl-PL"/>
              </w:rPr>
            </w:pPr>
          </w:p>
          <w:p w14:paraId="262CFF27" w14:textId="72DA14B6" w:rsidR="00D9739D" w:rsidRPr="00D9739D" w:rsidRDefault="00D9739D" w:rsidP="00487F8B">
            <w:pPr>
              <w:jc w:val="both"/>
              <w:rPr>
                <w:b/>
                <w:szCs w:val="22"/>
                <w:lang w:val="pl-PL"/>
              </w:rPr>
            </w:pPr>
          </w:p>
        </w:tc>
        <w:tc>
          <w:tcPr>
            <w:tcW w:w="4961" w:type="dxa"/>
          </w:tcPr>
          <w:p w14:paraId="32A821A2" w14:textId="3590FB1C" w:rsidR="005B124A" w:rsidRPr="005B124A" w:rsidRDefault="005B124A" w:rsidP="00487F8B">
            <w:pPr>
              <w:pStyle w:val="ARTartustawynprozporzdzenia"/>
              <w:spacing w:before="0" w:line="240" w:lineRule="auto"/>
              <w:ind w:firstLine="0"/>
              <w:rPr>
                <w:rFonts w:ascii="Times New Roman" w:hAnsi="Times New Roman" w:cs="Times New Roman"/>
                <w:sz w:val="22"/>
                <w:szCs w:val="22"/>
              </w:rPr>
            </w:pPr>
            <w:r w:rsidRPr="005B124A">
              <w:rPr>
                <w:rFonts w:ascii="Times New Roman" w:hAnsi="Times New Roman" w:cs="Times New Roman"/>
                <w:b/>
                <w:sz w:val="22"/>
                <w:szCs w:val="22"/>
              </w:rPr>
              <w:t>Art. 2</w:t>
            </w:r>
            <w:r w:rsidR="00FB79BD">
              <w:rPr>
                <w:rFonts w:ascii="Times New Roman" w:hAnsi="Times New Roman" w:cs="Times New Roman"/>
                <w:b/>
                <w:sz w:val="22"/>
                <w:szCs w:val="22"/>
              </w:rPr>
              <w:t>9</w:t>
            </w:r>
            <w:r w:rsidRPr="005B124A">
              <w:rPr>
                <w:rFonts w:ascii="Times New Roman" w:hAnsi="Times New Roman" w:cs="Times New Roman"/>
                <w:b/>
                <w:sz w:val="22"/>
                <w:szCs w:val="22"/>
              </w:rPr>
              <w:t>.</w:t>
            </w:r>
            <w:r w:rsidRPr="005B124A">
              <w:rPr>
                <w:rFonts w:ascii="Times New Roman" w:hAnsi="Times New Roman" w:cs="Times New Roman"/>
                <w:sz w:val="22"/>
                <w:szCs w:val="22"/>
              </w:rPr>
              <w:t xml:space="preserve"> </w:t>
            </w:r>
            <w:r w:rsidR="00FB79BD">
              <w:t xml:space="preserve"> </w:t>
            </w:r>
            <w:r w:rsidR="00FB79BD" w:rsidRPr="00FB79BD">
              <w:rPr>
                <w:rFonts w:ascii="Times New Roman" w:hAnsi="Times New Roman" w:cs="Times New Roman"/>
                <w:sz w:val="22"/>
                <w:szCs w:val="22"/>
              </w:rPr>
              <w:t xml:space="preserve">W odniesieniu do ochrony danych osobowych osób wykonujących pracę za pośrednictwem platformy przedstawiciele tych osób, inni niż przedstawiciele pracowników, mogą </w:t>
            </w:r>
            <w:r w:rsidR="00FB79BD" w:rsidRPr="00FB79BD">
              <w:rPr>
                <w:rFonts w:ascii="Times New Roman" w:hAnsi="Times New Roman" w:cs="Times New Roman"/>
                <w:sz w:val="22"/>
                <w:szCs w:val="22"/>
              </w:rPr>
              <w:lastRenderedPageBreak/>
              <w:t>korzystać z praw przysługujących przedstawicielom pracowników zgodnie z art. 27 ust. 2, art. 31 ust. 1, art. 32 pkt 2, art. 34 ust. 2 oraz art. 37 ust. 3-4 w zakresie, w jakim działają oni w imieniu osób wykonujących pracę za pośrednictwem platform, którzy nie są pracownikami platformy.</w:t>
            </w:r>
          </w:p>
          <w:p w14:paraId="27455515" w14:textId="77777777" w:rsidR="00D9739D" w:rsidRPr="00624320" w:rsidRDefault="00D9739D" w:rsidP="00487F8B">
            <w:pPr>
              <w:shd w:val="clear" w:color="auto" w:fill="FFFFFF"/>
              <w:jc w:val="both"/>
              <w:rPr>
                <w:b/>
                <w:bCs/>
                <w:szCs w:val="22"/>
                <w:lang w:val="pl-PL"/>
              </w:rPr>
            </w:pPr>
          </w:p>
        </w:tc>
        <w:tc>
          <w:tcPr>
            <w:tcW w:w="2552" w:type="dxa"/>
          </w:tcPr>
          <w:p w14:paraId="29DDDF45" w14:textId="77777777" w:rsidR="00D9739D" w:rsidRDefault="00D9739D" w:rsidP="00487F8B">
            <w:pPr>
              <w:jc w:val="both"/>
              <w:rPr>
                <w:szCs w:val="22"/>
                <w:lang w:val="pl-PL"/>
              </w:rPr>
            </w:pPr>
          </w:p>
        </w:tc>
      </w:tr>
      <w:tr w:rsidR="00D9739D" w:rsidRPr="003451AC" w14:paraId="032966C3" w14:textId="77777777" w:rsidTr="009C1CC0">
        <w:trPr>
          <w:trHeight w:val="553"/>
        </w:trPr>
        <w:tc>
          <w:tcPr>
            <w:tcW w:w="988" w:type="dxa"/>
          </w:tcPr>
          <w:p w14:paraId="6FC6ACB3" w14:textId="099B280E" w:rsidR="00D9739D" w:rsidRDefault="00D9739D" w:rsidP="00487F8B">
            <w:pPr>
              <w:jc w:val="both"/>
              <w:rPr>
                <w:szCs w:val="22"/>
                <w:lang w:val="pl-PL"/>
              </w:rPr>
            </w:pPr>
            <w:r>
              <w:rPr>
                <w:szCs w:val="22"/>
                <w:lang w:val="pl-PL"/>
              </w:rPr>
              <w:t xml:space="preserve">Art. 16 </w:t>
            </w:r>
          </w:p>
        </w:tc>
        <w:tc>
          <w:tcPr>
            <w:tcW w:w="2693" w:type="dxa"/>
          </w:tcPr>
          <w:p w14:paraId="3FFD506C" w14:textId="77777777" w:rsidR="00BE4307"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Państwa członkowskie wymagają, aby cyfrowe platformy pracy zgłaszały pracę wykonywaną przez pracowników platform właściwym organom państwa członkowskiego, w którym praca jest wykonywana, zgodnie z przepisami i procedurami określonymi w prawie danych państw członkowskich.</w:t>
            </w:r>
          </w:p>
          <w:p w14:paraId="74030CC8" w14:textId="77777777" w:rsidR="00BE4307"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 xml:space="preserve">Niniejszy artykuł pozostaje bez uszczerbku dla szczególnych obowiązków wynikających z prawa Unii, zgodnie z którymi pracę zgłasza się odpowiednim </w:t>
            </w:r>
            <w:r w:rsidRPr="00BE4307">
              <w:rPr>
                <w:rFonts w:eastAsiaTheme="minorHAnsi"/>
                <w:color w:val="000000"/>
                <w:szCs w:val="22"/>
                <w:lang w:val="pl-PL" w:eastAsia="en-US"/>
              </w:rPr>
              <w:lastRenderedPageBreak/>
              <w:t>organom państwa członkowskiego w sytuacjach transgranicznych.</w:t>
            </w:r>
          </w:p>
          <w:p w14:paraId="33DC3741" w14:textId="77777777" w:rsidR="00D9739D" w:rsidRPr="008706D9" w:rsidRDefault="00D9739D" w:rsidP="00487F8B">
            <w:pPr>
              <w:autoSpaceDE w:val="0"/>
              <w:autoSpaceDN w:val="0"/>
              <w:adjustRightInd w:val="0"/>
              <w:jc w:val="both"/>
              <w:rPr>
                <w:rFonts w:eastAsiaTheme="minorHAnsi"/>
                <w:color w:val="000000"/>
                <w:szCs w:val="22"/>
                <w:lang w:val="pl-PL" w:eastAsia="en-US"/>
              </w:rPr>
            </w:pPr>
          </w:p>
        </w:tc>
        <w:tc>
          <w:tcPr>
            <w:tcW w:w="850" w:type="dxa"/>
          </w:tcPr>
          <w:p w14:paraId="2240911B" w14:textId="7CE525AD" w:rsidR="00D9739D" w:rsidRDefault="00D9739D" w:rsidP="00487F8B">
            <w:pPr>
              <w:jc w:val="both"/>
              <w:rPr>
                <w:b/>
                <w:szCs w:val="22"/>
                <w:lang w:val="pl-PL"/>
              </w:rPr>
            </w:pPr>
            <w:r>
              <w:rPr>
                <w:b/>
                <w:szCs w:val="22"/>
                <w:lang w:val="pl-PL"/>
              </w:rPr>
              <w:lastRenderedPageBreak/>
              <w:t>T</w:t>
            </w:r>
          </w:p>
        </w:tc>
        <w:tc>
          <w:tcPr>
            <w:tcW w:w="1843" w:type="dxa"/>
          </w:tcPr>
          <w:p w14:paraId="50784E8E" w14:textId="77777777" w:rsidR="00E93CA0" w:rsidRDefault="009C7879" w:rsidP="00487F8B">
            <w:pPr>
              <w:jc w:val="both"/>
              <w:rPr>
                <w:b/>
                <w:szCs w:val="22"/>
                <w:lang w:val="pl-PL"/>
              </w:rPr>
            </w:pPr>
            <w:r>
              <w:rPr>
                <w:b/>
                <w:szCs w:val="22"/>
                <w:lang w:val="pl-PL"/>
              </w:rPr>
              <w:t>Art. 6</w:t>
            </w:r>
          </w:p>
          <w:p w14:paraId="2F7E21D3" w14:textId="77777777" w:rsidR="00D4744A" w:rsidRDefault="00D4744A" w:rsidP="00487F8B">
            <w:pPr>
              <w:jc w:val="both"/>
              <w:rPr>
                <w:b/>
                <w:szCs w:val="22"/>
                <w:lang w:val="pl-PL"/>
              </w:rPr>
            </w:pPr>
          </w:p>
          <w:p w14:paraId="1C22ECF2" w14:textId="77777777" w:rsidR="00D4744A" w:rsidRDefault="00D4744A" w:rsidP="00487F8B">
            <w:pPr>
              <w:jc w:val="both"/>
              <w:rPr>
                <w:b/>
                <w:szCs w:val="22"/>
                <w:lang w:val="pl-PL"/>
              </w:rPr>
            </w:pPr>
          </w:p>
          <w:p w14:paraId="389222D3" w14:textId="77777777" w:rsidR="00D4744A" w:rsidRDefault="00D4744A" w:rsidP="00487F8B">
            <w:pPr>
              <w:jc w:val="both"/>
              <w:rPr>
                <w:b/>
                <w:szCs w:val="22"/>
                <w:lang w:val="pl-PL"/>
              </w:rPr>
            </w:pPr>
          </w:p>
          <w:p w14:paraId="3BF4823B" w14:textId="77777777" w:rsidR="00D4744A" w:rsidRDefault="00D4744A" w:rsidP="00487F8B">
            <w:pPr>
              <w:jc w:val="both"/>
              <w:rPr>
                <w:b/>
                <w:szCs w:val="22"/>
                <w:lang w:val="pl-PL"/>
              </w:rPr>
            </w:pPr>
          </w:p>
          <w:p w14:paraId="3DEDDCB7" w14:textId="77777777" w:rsidR="00D4744A" w:rsidRDefault="00D4744A" w:rsidP="00487F8B">
            <w:pPr>
              <w:jc w:val="both"/>
              <w:rPr>
                <w:b/>
                <w:szCs w:val="22"/>
                <w:lang w:val="pl-PL"/>
              </w:rPr>
            </w:pPr>
          </w:p>
          <w:p w14:paraId="53071D0E" w14:textId="77777777" w:rsidR="00D4744A" w:rsidRDefault="00D4744A" w:rsidP="00487F8B">
            <w:pPr>
              <w:jc w:val="both"/>
              <w:rPr>
                <w:b/>
                <w:szCs w:val="22"/>
                <w:lang w:val="pl-PL"/>
              </w:rPr>
            </w:pPr>
          </w:p>
          <w:p w14:paraId="3B91A462" w14:textId="77777777" w:rsidR="00D4744A" w:rsidRDefault="00D4744A" w:rsidP="00487F8B">
            <w:pPr>
              <w:jc w:val="both"/>
              <w:rPr>
                <w:b/>
                <w:szCs w:val="22"/>
                <w:lang w:val="pl-PL"/>
              </w:rPr>
            </w:pPr>
          </w:p>
          <w:p w14:paraId="2FF6BFD7" w14:textId="77777777" w:rsidR="00D4744A" w:rsidRDefault="00D4744A" w:rsidP="00487F8B">
            <w:pPr>
              <w:jc w:val="both"/>
              <w:rPr>
                <w:b/>
                <w:szCs w:val="22"/>
                <w:lang w:val="pl-PL"/>
              </w:rPr>
            </w:pPr>
          </w:p>
          <w:p w14:paraId="7C238421" w14:textId="77777777" w:rsidR="00D4744A" w:rsidRDefault="00D4744A" w:rsidP="00487F8B">
            <w:pPr>
              <w:jc w:val="both"/>
              <w:rPr>
                <w:b/>
                <w:szCs w:val="22"/>
                <w:lang w:val="pl-PL"/>
              </w:rPr>
            </w:pPr>
          </w:p>
          <w:p w14:paraId="48C1819E" w14:textId="77777777" w:rsidR="00D4744A" w:rsidRDefault="00D4744A" w:rsidP="00487F8B">
            <w:pPr>
              <w:jc w:val="both"/>
              <w:rPr>
                <w:b/>
                <w:szCs w:val="22"/>
                <w:lang w:val="pl-PL"/>
              </w:rPr>
            </w:pPr>
          </w:p>
          <w:p w14:paraId="1D9ED4B3" w14:textId="77777777" w:rsidR="00D4744A" w:rsidRDefault="00D4744A" w:rsidP="00487F8B">
            <w:pPr>
              <w:jc w:val="both"/>
              <w:rPr>
                <w:b/>
                <w:szCs w:val="22"/>
                <w:lang w:val="pl-PL"/>
              </w:rPr>
            </w:pPr>
          </w:p>
          <w:p w14:paraId="06A987C3" w14:textId="77777777" w:rsidR="00D4744A" w:rsidRDefault="00D4744A" w:rsidP="00487F8B">
            <w:pPr>
              <w:jc w:val="both"/>
              <w:rPr>
                <w:b/>
                <w:szCs w:val="22"/>
                <w:lang w:val="pl-PL"/>
              </w:rPr>
            </w:pPr>
          </w:p>
          <w:p w14:paraId="511B9956" w14:textId="77777777" w:rsidR="00D4744A" w:rsidRDefault="00D4744A" w:rsidP="00487F8B">
            <w:pPr>
              <w:jc w:val="both"/>
              <w:rPr>
                <w:b/>
                <w:szCs w:val="22"/>
                <w:lang w:val="pl-PL"/>
              </w:rPr>
            </w:pPr>
          </w:p>
          <w:p w14:paraId="7B907BDE" w14:textId="77777777" w:rsidR="00D4744A" w:rsidRDefault="00D4744A" w:rsidP="00487F8B">
            <w:pPr>
              <w:jc w:val="both"/>
              <w:rPr>
                <w:b/>
                <w:szCs w:val="22"/>
                <w:lang w:val="pl-PL"/>
              </w:rPr>
            </w:pPr>
          </w:p>
          <w:p w14:paraId="4A51669A" w14:textId="77777777" w:rsidR="00D4744A" w:rsidRDefault="00D4744A" w:rsidP="00487F8B">
            <w:pPr>
              <w:jc w:val="both"/>
              <w:rPr>
                <w:b/>
                <w:szCs w:val="22"/>
                <w:lang w:val="pl-PL"/>
              </w:rPr>
            </w:pPr>
          </w:p>
          <w:p w14:paraId="5863A247" w14:textId="77777777" w:rsidR="00D4744A" w:rsidRDefault="00D4744A" w:rsidP="00487F8B">
            <w:pPr>
              <w:jc w:val="both"/>
              <w:rPr>
                <w:b/>
                <w:szCs w:val="22"/>
                <w:lang w:val="pl-PL"/>
              </w:rPr>
            </w:pPr>
          </w:p>
          <w:p w14:paraId="42D8EA79" w14:textId="77777777" w:rsidR="00D4744A" w:rsidRDefault="00D4744A" w:rsidP="00487F8B">
            <w:pPr>
              <w:jc w:val="both"/>
              <w:rPr>
                <w:b/>
                <w:szCs w:val="22"/>
                <w:lang w:val="pl-PL"/>
              </w:rPr>
            </w:pPr>
          </w:p>
          <w:p w14:paraId="42B27B6C" w14:textId="77777777" w:rsidR="00D4744A" w:rsidRDefault="00D4744A" w:rsidP="00487F8B">
            <w:pPr>
              <w:jc w:val="both"/>
              <w:rPr>
                <w:b/>
                <w:szCs w:val="22"/>
                <w:lang w:val="pl-PL"/>
              </w:rPr>
            </w:pPr>
          </w:p>
          <w:p w14:paraId="2BE0A2B4" w14:textId="77777777" w:rsidR="00D4744A" w:rsidRDefault="00D4744A" w:rsidP="00487F8B">
            <w:pPr>
              <w:jc w:val="both"/>
              <w:rPr>
                <w:b/>
                <w:szCs w:val="22"/>
                <w:lang w:val="pl-PL"/>
              </w:rPr>
            </w:pPr>
          </w:p>
          <w:p w14:paraId="0B655BC6" w14:textId="77777777" w:rsidR="00D4744A" w:rsidRDefault="00D4744A" w:rsidP="00487F8B">
            <w:pPr>
              <w:jc w:val="both"/>
              <w:rPr>
                <w:b/>
                <w:szCs w:val="22"/>
                <w:lang w:val="pl-PL"/>
              </w:rPr>
            </w:pPr>
          </w:p>
          <w:p w14:paraId="6DC90FB0" w14:textId="77777777" w:rsidR="00D4744A" w:rsidRDefault="00D4744A" w:rsidP="00487F8B">
            <w:pPr>
              <w:jc w:val="both"/>
              <w:rPr>
                <w:b/>
                <w:szCs w:val="22"/>
                <w:lang w:val="pl-PL"/>
              </w:rPr>
            </w:pPr>
          </w:p>
          <w:p w14:paraId="1F96770B" w14:textId="77777777" w:rsidR="00D4744A" w:rsidRDefault="00D4744A" w:rsidP="00487F8B">
            <w:pPr>
              <w:jc w:val="both"/>
              <w:rPr>
                <w:b/>
                <w:szCs w:val="22"/>
                <w:lang w:val="pl-PL"/>
              </w:rPr>
            </w:pPr>
          </w:p>
          <w:p w14:paraId="220B8024" w14:textId="556BB1F2" w:rsidR="00DA7EC5" w:rsidRPr="00D9739D" w:rsidRDefault="00DA7EC5" w:rsidP="00487F8B">
            <w:pPr>
              <w:jc w:val="both"/>
              <w:rPr>
                <w:b/>
                <w:szCs w:val="22"/>
                <w:lang w:val="pl-PL"/>
              </w:rPr>
            </w:pPr>
            <w:r>
              <w:rPr>
                <w:b/>
                <w:szCs w:val="22"/>
                <w:lang w:val="pl-PL"/>
              </w:rPr>
              <w:t>Art. 56 pkt 1)</w:t>
            </w:r>
          </w:p>
        </w:tc>
        <w:tc>
          <w:tcPr>
            <w:tcW w:w="4961" w:type="dxa"/>
          </w:tcPr>
          <w:p w14:paraId="3D28D05B" w14:textId="77777777" w:rsidR="00B824BB" w:rsidRPr="00B824BB" w:rsidRDefault="00541A15" w:rsidP="00487F8B">
            <w:pPr>
              <w:pStyle w:val="ARTartustawynprozporzdzenia"/>
              <w:spacing w:line="240" w:lineRule="auto"/>
              <w:rPr>
                <w:rFonts w:ascii="Times New Roman" w:hAnsi="Times New Roman" w:cs="Times New Roman"/>
                <w:sz w:val="22"/>
                <w:szCs w:val="22"/>
              </w:rPr>
            </w:pPr>
            <w:r w:rsidRPr="00541A15">
              <w:rPr>
                <w:rStyle w:val="Ppogrubienie"/>
                <w:rFonts w:ascii="Times New Roman" w:hAnsi="Times New Roman" w:cs="Times New Roman"/>
                <w:bCs/>
                <w:sz w:val="22"/>
                <w:szCs w:val="22"/>
              </w:rPr>
              <w:lastRenderedPageBreak/>
              <w:t>Art. 6.</w:t>
            </w:r>
            <w:r w:rsidRPr="00541A15">
              <w:rPr>
                <w:rFonts w:ascii="Times New Roman" w:hAnsi="Times New Roman" w:cs="Times New Roman"/>
                <w:sz w:val="22"/>
                <w:szCs w:val="22"/>
              </w:rPr>
              <w:t xml:space="preserve"> </w:t>
            </w:r>
            <w:r w:rsidR="00B824BB" w:rsidRPr="00B824BB">
              <w:rPr>
                <w:rFonts w:ascii="Times New Roman" w:hAnsi="Times New Roman" w:cs="Times New Roman"/>
                <w:sz w:val="22"/>
                <w:szCs w:val="22"/>
              </w:rPr>
              <w:t>1. Cyfrowa platforma pracy informuje Państwową Inspekcję Pracy o:</w:t>
            </w:r>
          </w:p>
          <w:p w14:paraId="61CDFD3D" w14:textId="77777777" w:rsidR="00B824BB" w:rsidRPr="00B824BB" w:rsidRDefault="00B824BB" w:rsidP="00487F8B">
            <w:pPr>
              <w:pStyle w:val="ARTartustawynprozporzdzenia"/>
              <w:spacing w:line="240" w:lineRule="auto"/>
              <w:rPr>
                <w:rFonts w:ascii="Times New Roman" w:hAnsi="Times New Roman" w:cs="Times New Roman"/>
                <w:sz w:val="22"/>
                <w:szCs w:val="22"/>
              </w:rPr>
            </w:pPr>
            <w:r w:rsidRPr="00B824BB">
              <w:rPr>
                <w:rFonts w:ascii="Times New Roman" w:hAnsi="Times New Roman" w:cs="Times New Roman"/>
                <w:sz w:val="22"/>
                <w:szCs w:val="22"/>
              </w:rPr>
              <w:t>1)</w:t>
            </w:r>
            <w:r w:rsidRPr="00B824BB">
              <w:rPr>
                <w:rFonts w:ascii="Times New Roman" w:hAnsi="Times New Roman" w:cs="Times New Roman"/>
                <w:sz w:val="22"/>
                <w:szCs w:val="22"/>
              </w:rPr>
              <w:tab/>
              <w:t xml:space="preserve">zatrudnieniu na terytorium Rzeczypospolitej Polskiej pracownika platformy – przed dopuszczeniem go do pracy; </w:t>
            </w:r>
          </w:p>
          <w:p w14:paraId="3678F742" w14:textId="77777777" w:rsidR="00B824BB" w:rsidRPr="00B824BB" w:rsidRDefault="00B824BB" w:rsidP="00487F8B">
            <w:pPr>
              <w:pStyle w:val="ARTartustawynprozporzdzenia"/>
              <w:spacing w:line="240" w:lineRule="auto"/>
              <w:rPr>
                <w:rFonts w:ascii="Times New Roman" w:hAnsi="Times New Roman" w:cs="Times New Roman"/>
                <w:sz w:val="22"/>
                <w:szCs w:val="22"/>
              </w:rPr>
            </w:pPr>
            <w:r w:rsidRPr="00B824BB">
              <w:rPr>
                <w:rFonts w:ascii="Times New Roman" w:hAnsi="Times New Roman" w:cs="Times New Roman"/>
                <w:sz w:val="22"/>
                <w:szCs w:val="22"/>
              </w:rPr>
              <w:t>2)</w:t>
            </w:r>
            <w:r w:rsidRPr="00B824BB">
              <w:rPr>
                <w:rFonts w:ascii="Times New Roman" w:hAnsi="Times New Roman" w:cs="Times New Roman"/>
                <w:sz w:val="22"/>
                <w:szCs w:val="22"/>
              </w:rPr>
              <w:tab/>
              <w:t xml:space="preserve">przypadku zastosowania przez sąd domniemania istnienia stosunku pracy, o którym mowa w art. 9, wskutek wniesienia powództwa o ustalenie istnienia stosunku pracy przez osobę wykonującą pracę za pośrednictwem platformy.  </w:t>
            </w:r>
          </w:p>
          <w:p w14:paraId="59B2809B" w14:textId="7F660C40" w:rsidR="00B824BB" w:rsidRPr="00B824BB" w:rsidRDefault="00B824BB" w:rsidP="00487F8B">
            <w:pPr>
              <w:pStyle w:val="ARTartustawynprozporzdzenia"/>
              <w:spacing w:line="240" w:lineRule="auto"/>
              <w:rPr>
                <w:rFonts w:ascii="Times New Roman" w:hAnsi="Times New Roman" w:cs="Times New Roman"/>
                <w:sz w:val="22"/>
                <w:szCs w:val="22"/>
              </w:rPr>
            </w:pPr>
            <w:r w:rsidRPr="00B824BB">
              <w:rPr>
                <w:rFonts w:ascii="Times New Roman" w:hAnsi="Times New Roman" w:cs="Times New Roman"/>
                <w:sz w:val="22"/>
                <w:szCs w:val="22"/>
              </w:rPr>
              <w:t xml:space="preserve">2. W przypadku zatrudnienia kolejnego pracownika cyfrowa platforma pracy systematycznie, </w:t>
            </w:r>
            <w:proofErr w:type="spellStart"/>
            <w:r w:rsidRPr="00B824BB">
              <w:rPr>
                <w:rFonts w:ascii="Times New Roman" w:hAnsi="Times New Roman" w:cs="Times New Roman"/>
                <w:sz w:val="22"/>
                <w:szCs w:val="22"/>
              </w:rPr>
              <w:t>nierzadziej</w:t>
            </w:r>
            <w:proofErr w:type="spellEnd"/>
            <w:r w:rsidRPr="00B824BB">
              <w:rPr>
                <w:rFonts w:ascii="Times New Roman" w:hAnsi="Times New Roman" w:cs="Times New Roman"/>
                <w:sz w:val="22"/>
                <w:szCs w:val="22"/>
              </w:rPr>
              <w:t xml:space="preserve"> niż raz w roku kalendarzowym, uzupełnia informację, o której mowa w ust. 1 pkt 1, o aktualną liczbę pracowników.  </w:t>
            </w:r>
          </w:p>
          <w:p w14:paraId="795BCCD0" w14:textId="3C6AF72A" w:rsidR="00541A15" w:rsidRDefault="00B824BB" w:rsidP="00487F8B">
            <w:pPr>
              <w:pStyle w:val="ARTartustawynprozporzdzenia"/>
              <w:spacing w:before="0" w:line="240" w:lineRule="auto"/>
              <w:rPr>
                <w:rFonts w:ascii="Times New Roman" w:hAnsi="Times New Roman" w:cs="Times New Roman"/>
                <w:sz w:val="22"/>
                <w:szCs w:val="22"/>
              </w:rPr>
            </w:pPr>
            <w:r w:rsidRPr="00B824BB">
              <w:rPr>
                <w:rFonts w:ascii="Times New Roman" w:hAnsi="Times New Roman" w:cs="Times New Roman"/>
                <w:sz w:val="22"/>
                <w:szCs w:val="22"/>
              </w:rPr>
              <w:t>3. Informacj</w:t>
            </w:r>
            <w:r w:rsidR="00AD5F89">
              <w:rPr>
                <w:rFonts w:ascii="Times New Roman" w:hAnsi="Times New Roman" w:cs="Times New Roman"/>
                <w:sz w:val="22"/>
                <w:szCs w:val="22"/>
              </w:rPr>
              <w:t>e</w:t>
            </w:r>
            <w:r w:rsidRPr="00B824BB">
              <w:rPr>
                <w:rFonts w:ascii="Times New Roman" w:hAnsi="Times New Roman" w:cs="Times New Roman"/>
                <w:sz w:val="22"/>
                <w:szCs w:val="22"/>
              </w:rPr>
              <w:t>, o któr</w:t>
            </w:r>
            <w:r w:rsidR="00AD5F89">
              <w:rPr>
                <w:rFonts w:ascii="Times New Roman" w:hAnsi="Times New Roman" w:cs="Times New Roman"/>
                <w:sz w:val="22"/>
                <w:szCs w:val="22"/>
              </w:rPr>
              <w:t>ych</w:t>
            </w:r>
            <w:r w:rsidRPr="00B824BB">
              <w:rPr>
                <w:rFonts w:ascii="Times New Roman" w:hAnsi="Times New Roman" w:cs="Times New Roman"/>
                <w:sz w:val="22"/>
                <w:szCs w:val="22"/>
              </w:rPr>
              <w:t xml:space="preserve"> mowa w ust. 1, cyfrowa platforma pracy przekazuje w postaci papierowej lub </w:t>
            </w:r>
            <w:r w:rsidRPr="00B824BB">
              <w:rPr>
                <w:rFonts w:ascii="Times New Roman" w:hAnsi="Times New Roman" w:cs="Times New Roman"/>
                <w:sz w:val="22"/>
                <w:szCs w:val="22"/>
              </w:rPr>
              <w:lastRenderedPageBreak/>
              <w:t>elektronicznej za pośrednictwem przeznaczonego do tego formularza internetowego udostępnionego przez Państwową Inspekcję Pracy.</w:t>
            </w:r>
          </w:p>
          <w:p w14:paraId="359FC075" w14:textId="4CA70798" w:rsidR="00D456BF" w:rsidRDefault="00D456BF" w:rsidP="00487F8B">
            <w:pPr>
              <w:pStyle w:val="USTustnpkodeksu"/>
              <w:spacing w:line="240" w:lineRule="auto"/>
              <w:ind w:firstLine="0"/>
              <w:rPr>
                <w:rFonts w:ascii="Times New Roman" w:hAnsi="Times New Roman" w:cs="Times New Roman"/>
                <w:sz w:val="22"/>
                <w:szCs w:val="22"/>
              </w:rPr>
            </w:pPr>
          </w:p>
          <w:p w14:paraId="1E301A26" w14:textId="59001134" w:rsidR="00DA7EC5" w:rsidRDefault="00DA7EC5" w:rsidP="00487F8B">
            <w:pPr>
              <w:pStyle w:val="USTustnpkodeksu"/>
              <w:spacing w:line="240" w:lineRule="auto"/>
              <w:rPr>
                <w:rFonts w:ascii="Times New Roman" w:hAnsi="Times New Roman" w:cs="Times New Roman"/>
                <w:sz w:val="22"/>
                <w:szCs w:val="22"/>
              </w:rPr>
            </w:pPr>
            <w:r w:rsidRPr="00DA7EC5">
              <w:rPr>
                <w:rFonts w:ascii="Times New Roman" w:hAnsi="Times New Roman" w:cs="Times New Roman"/>
                <w:b/>
                <w:bCs w:val="0"/>
                <w:sz w:val="22"/>
                <w:szCs w:val="22"/>
              </w:rPr>
              <w:t>Art. 56</w:t>
            </w:r>
            <w:r w:rsidRPr="00DA7EC5">
              <w:rPr>
                <w:rFonts w:ascii="Times New Roman" w:hAnsi="Times New Roman" w:cs="Times New Roman"/>
                <w:sz w:val="22"/>
                <w:szCs w:val="22"/>
              </w:rPr>
              <w:t>. W terminie 6 miesięcy od dnia wejścia w życie ustawy cyfrowa platforma pracy:</w:t>
            </w:r>
          </w:p>
          <w:p w14:paraId="2DE544BC" w14:textId="009145FE" w:rsidR="00267E05" w:rsidRPr="00DA7EC5" w:rsidRDefault="004E0091" w:rsidP="00A14B32">
            <w:pPr>
              <w:pStyle w:val="USTustnpkodeksu"/>
              <w:numPr>
                <w:ilvl w:val="0"/>
                <w:numId w:val="2"/>
              </w:numPr>
              <w:spacing w:line="240" w:lineRule="auto"/>
              <w:rPr>
                <w:rFonts w:ascii="Times New Roman" w:hAnsi="Times New Roman" w:cs="Times New Roman"/>
                <w:sz w:val="22"/>
                <w:szCs w:val="22"/>
              </w:rPr>
            </w:pPr>
            <w:r>
              <w:rPr>
                <w:rFonts w:ascii="Times New Roman" w:hAnsi="Times New Roman" w:cs="Times New Roman"/>
                <w:sz w:val="22"/>
                <w:szCs w:val="22"/>
              </w:rPr>
              <w:t xml:space="preserve">przekazuje </w:t>
            </w:r>
            <w:r w:rsidR="00267E05" w:rsidRPr="00267E05">
              <w:rPr>
                <w:rFonts w:ascii="Times New Roman" w:hAnsi="Times New Roman" w:cs="Times New Roman"/>
                <w:sz w:val="22"/>
                <w:szCs w:val="22"/>
              </w:rPr>
              <w:t>Państwowej Inspekcji Pracy informację, o której mowa w art. 6 ust. 1 pkt 1 oraz art. 7 ust. 2</w:t>
            </w:r>
            <w:r w:rsidR="00F64983">
              <w:rPr>
                <w:rFonts w:ascii="Times New Roman" w:hAnsi="Times New Roman" w:cs="Times New Roman"/>
                <w:sz w:val="22"/>
                <w:szCs w:val="22"/>
              </w:rPr>
              <w:t>;</w:t>
            </w:r>
          </w:p>
          <w:p w14:paraId="2E3FBBEC" w14:textId="77777777" w:rsidR="00D9739D" w:rsidRPr="00624320" w:rsidRDefault="00D9739D" w:rsidP="00487F8B">
            <w:pPr>
              <w:shd w:val="clear" w:color="auto" w:fill="FFFFFF"/>
              <w:jc w:val="both"/>
              <w:rPr>
                <w:b/>
                <w:bCs/>
                <w:szCs w:val="22"/>
                <w:lang w:val="pl-PL"/>
              </w:rPr>
            </w:pPr>
          </w:p>
        </w:tc>
        <w:tc>
          <w:tcPr>
            <w:tcW w:w="2552" w:type="dxa"/>
          </w:tcPr>
          <w:p w14:paraId="5E191437" w14:textId="77777777" w:rsidR="00D9739D" w:rsidRDefault="00D9739D" w:rsidP="00487F8B">
            <w:pPr>
              <w:jc w:val="both"/>
              <w:rPr>
                <w:szCs w:val="22"/>
                <w:lang w:val="pl-PL"/>
              </w:rPr>
            </w:pPr>
          </w:p>
        </w:tc>
      </w:tr>
      <w:tr w:rsidR="00D9739D" w:rsidRPr="003451AC" w14:paraId="272872E5" w14:textId="77777777" w:rsidTr="009C1CC0">
        <w:trPr>
          <w:trHeight w:val="553"/>
        </w:trPr>
        <w:tc>
          <w:tcPr>
            <w:tcW w:w="988" w:type="dxa"/>
          </w:tcPr>
          <w:p w14:paraId="5A51A0BF" w14:textId="50DF7565" w:rsidR="00D9739D" w:rsidRDefault="00D9739D" w:rsidP="00487F8B">
            <w:pPr>
              <w:jc w:val="both"/>
              <w:rPr>
                <w:szCs w:val="22"/>
                <w:lang w:val="pl-PL"/>
              </w:rPr>
            </w:pPr>
            <w:r>
              <w:rPr>
                <w:szCs w:val="22"/>
                <w:lang w:val="pl-PL"/>
              </w:rPr>
              <w:t>Art. 1</w:t>
            </w:r>
            <w:r w:rsidR="00A24B8A">
              <w:rPr>
                <w:szCs w:val="22"/>
                <w:lang w:val="pl-PL"/>
              </w:rPr>
              <w:t>7</w:t>
            </w:r>
            <w:r>
              <w:rPr>
                <w:szCs w:val="22"/>
                <w:lang w:val="pl-PL"/>
              </w:rPr>
              <w:t xml:space="preserve"> ust. </w:t>
            </w:r>
            <w:r w:rsidR="00A24B8A">
              <w:rPr>
                <w:szCs w:val="22"/>
                <w:lang w:val="pl-PL"/>
              </w:rPr>
              <w:t>1</w:t>
            </w:r>
          </w:p>
        </w:tc>
        <w:tc>
          <w:tcPr>
            <w:tcW w:w="2693" w:type="dxa"/>
          </w:tcPr>
          <w:p w14:paraId="0369F4A4" w14:textId="77777777" w:rsidR="00BE4307"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1.   Państwa członkowskie zapewniają, aby cyfrowe platformy pracy udostępniały właściwym organom i przedstawicielom osób wykonujących pracę za pośrednictwem platform następujące informacje:</w:t>
            </w:r>
          </w:p>
          <w:p w14:paraId="12DAE01E" w14:textId="77777777" w:rsidR="00BE4307" w:rsidRPr="00BE4307" w:rsidRDefault="00BE4307" w:rsidP="00487F8B">
            <w:pPr>
              <w:autoSpaceDE w:val="0"/>
              <w:autoSpaceDN w:val="0"/>
              <w:adjustRightInd w:val="0"/>
              <w:jc w:val="both"/>
              <w:rPr>
                <w:rFonts w:eastAsiaTheme="minorHAnsi"/>
                <w:color w:val="000000"/>
                <w:szCs w:val="22"/>
                <w:lang w:val="pl-PL" w:eastAsia="en-US"/>
              </w:rPr>
            </w:pPr>
          </w:p>
          <w:p w14:paraId="3F1B0558" w14:textId="3CC37E6F" w:rsidR="00BE4307"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a)</w:t>
            </w:r>
            <w:r>
              <w:rPr>
                <w:rFonts w:eastAsiaTheme="minorHAnsi"/>
                <w:color w:val="000000"/>
                <w:szCs w:val="22"/>
                <w:lang w:val="pl-PL" w:eastAsia="en-US"/>
              </w:rPr>
              <w:t xml:space="preserve"> </w:t>
            </w:r>
            <w:r w:rsidRPr="00BE4307">
              <w:rPr>
                <w:rFonts w:eastAsiaTheme="minorHAnsi"/>
                <w:color w:val="000000"/>
                <w:szCs w:val="22"/>
                <w:lang w:val="pl-PL" w:eastAsia="en-US"/>
              </w:rPr>
              <w:t>liczba osób wykonujących pracę za pośrednictwem platform poprzez daną cyfrową platformę pracy w podziale na poziom działalności oraz ich status umowny lub status zatrudnienia;</w:t>
            </w:r>
          </w:p>
          <w:p w14:paraId="0AA8E321" w14:textId="77777777" w:rsidR="00BE4307" w:rsidRPr="00BE4307" w:rsidRDefault="00BE4307" w:rsidP="00487F8B">
            <w:pPr>
              <w:autoSpaceDE w:val="0"/>
              <w:autoSpaceDN w:val="0"/>
              <w:adjustRightInd w:val="0"/>
              <w:jc w:val="both"/>
              <w:rPr>
                <w:rFonts w:eastAsiaTheme="minorHAnsi"/>
                <w:color w:val="000000"/>
                <w:szCs w:val="22"/>
                <w:lang w:val="pl-PL" w:eastAsia="en-US"/>
              </w:rPr>
            </w:pPr>
          </w:p>
          <w:p w14:paraId="711F0026" w14:textId="60BDB68A" w:rsidR="00BE4307"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b)</w:t>
            </w:r>
            <w:r>
              <w:rPr>
                <w:rFonts w:eastAsiaTheme="minorHAnsi"/>
                <w:color w:val="000000"/>
                <w:szCs w:val="22"/>
                <w:lang w:val="pl-PL" w:eastAsia="en-US"/>
              </w:rPr>
              <w:t xml:space="preserve"> </w:t>
            </w:r>
            <w:r w:rsidRPr="00BE4307">
              <w:rPr>
                <w:rFonts w:eastAsiaTheme="minorHAnsi"/>
                <w:color w:val="000000"/>
                <w:szCs w:val="22"/>
                <w:lang w:val="pl-PL" w:eastAsia="en-US"/>
              </w:rPr>
              <w:t>ogólne warunki określone przez cyfrową platformę pracy mające zastosowanie do tych stosunków umownych;</w:t>
            </w:r>
          </w:p>
          <w:p w14:paraId="4D559CBA" w14:textId="77777777" w:rsidR="00BE4307" w:rsidRPr="00BE4307" w:rsidRDefault="00BE4307" w:rsidP="00487F8B">
            <w:pPr>
              <w:autoSpaceDE w:val="0"/>
              <w:autoSpaceDN w:val="0"/>
              <w:adjustRightInd w:val="0"/>
              <w:jc w:val="both"/>
              <w:rPr>
                <w:rFonts w:eastAsiaTheme="minorHAnsi"/>
                <w:color w:val="000000"/>
                <w:szCs w:val="22"/>
                <w:lang w:val="pl-PL" w:eastAsia="en-US"/>
              </w:rPr>
            </w:pPr>
          </w:p>
          <w:p w14:paraId="612EB5F1" w14:textId="42904707" w:rsidR="00BE4307"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lastRenderedPageBreak/>
              <w:t>c)</w:t>
            </w:r>
            <w:r>
              <w:rPr>
                <w:rFonts w:eastAsiaTheme="minorHAnsi"/>
                <w:color w:val="000000"/>
                <w:szCs w:val="22"/>
                <w:lang w:val="pl-PL" w:eastAsia="en-US"/>
              </w:rPr>
              <w:t xml:space="preserve"> </w:t>
            </w:r>
            <w:r w:rsidRPr="00BE4307">
              <w:rPr>
                <w:rFonts w:eastAsiaTheme="minorHAnsi"/>
                <w:color w:val="000000"/>
                <w:szCs w:val="22"/>
                <w:lang w:val="pl-PL" w:eastAsia="en-US"/>
              </w:rPr>
              <w:t>średni czas trwania działalności, średnia tygodniowa liczba osobogodzin i średni dochód z działalności osób regularnie wykonujących pracę za pośrednictwem platform poprzez daną cyfrową platformę pracy;</w:t>
            </w:r>
          </w:p>
          <w:p w14:paraId="5806D3BD" w14:textId="77777777" w:rsidR="00BE4307" w:rsidRPr="00BE4307" w:rsidRDefault="00BE4307" w:rsidP="00487F8B">
            <w:pPr>
              <w:autoSpaceDE w:val="0"/>
              <w:autoSpaceDN w:val="0"/>
              <w:adjustRightInd w:val="0"/>
              <w:jc w:val="both"/>
              <w:rPr>
                <w:rFonts w:eastAsiaTheme="minorHAnsi"/>
                <w:color w:val="000000"/>
                <w:szCs w:val="22"/>
                <w:lang w:val="pl-PL" w:eastAsia="en-US"/>
              </w:rPr>
            </w:pPr>
          </w:p>
          <w:p w14:paraId="08909E79" w14:textId="420CD69B" w:rsidR="00D9739D" w:rsidRPr="008706D9"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d)</w:t>
            </w:r>
            <w:r>
              <w:rPr>
                <w:rFonts w:eastAsiaTheme="minorHAnsi"/>
                <w:color w:val="000000"/>
                <w:szCs w:val="22"/>
                <w:lang w:val="pl-PL" w:eastAsia="en-US"/>
              </w:rPr>
              <w:t xml:space="preserve"> </w:t>
            </w:r>
            <w:r w:rsidRPr="00BE4307">
              <w:rPr>
                <w:rFonts w:eastAsiaTheme="minorHAnsi"/>
                <w:color w:val="000000"/>
                <w:szCs w:val="22"/>
                <w:lang w:val="pl-PL" w:eastAsia="en-US"/>
              </w:rPr>
              <w:t>pośrednicy, z którymi cyfrowa platforma pracy pozostaje w stosunku umownym.</w:t>
            </w:r>
          </w:p>
        </w:tc>
        <w:tc>
          <w:tcPr>
            <w:tcW w:w="850" w:type="dxa"/>
          </w:tcPr>
          <w:p w14:paraId="2F1C4EB1" w14:textId="40A2234A" w:rsidR="00D9739D" w:rsidRDefault="009652E7" w:rsidP="00487F8B">
            <w:pPr>
              <w:jc w:val="both"/>
              <w:rPr>
                <w:b/>
                <w:szCs w:val="22"/>
                <w:lang w:val="pl-PL"/>
              </w:rPr>
            </w:pPr>
            <w:r>
              <w:rPr>
                <w:b/>
                <w:szCs w:val="22"/>
                <w:lang w:val="pl-PL"/>
              </w:rPr>
              <w:lastRenderedPageBreak/>
              <w:t>T</w:t>
            </w:r>
          </w:p>
        </w:tc>
        <w:tc>
          <w:tcPr>
            <w:tcW w:w="1843" w:type="dxa"/>
          </w:tcPr>
          <w:p w14:paraId="4948CA17" w14:textId="3192AA92" w:rsidR="00907ECA" w:rsidRPr="00907ECA" w:rsidRDefault="00DA532B" w:rsidP="00487F8B">
            <w:pPr>
              <w:jc w:val="both"/>
              <w:rPr>
                <w:b/>
                <w:szCs w:val="22"/>
                <w:lang w:val="de-DE"/>
              </w:rPr>
            </w:pPr>
            <w:r w:rsidRPr="00907ECA">
              <w:rPr>
                <w:b/>
                <w:szCs w:val="22"/>
                <w:lang w:val="de-DE"/>
              </w:rPr>
              <w:t>Art. 7 ust. 1</w:t>
            </w:r>
            <w:r w:rsidR="00907ECA" w:rsidRPr="00907ECA">
              <w:rPr>
                <w:b/>
                <w:szCs w:val="22"/>
                <w:lang w:val="de-DE"/>
              </w:rPr>
              <w:t xml:space="preserve"> pkt 1)-3)</w:t>
            </w:r>
          </w:p>
          <w:p w14:paraId="2FF86AAD" w14:textId="42807D6A" w:rsidR="00646E23" w:rsidRDefault="00907ECA" w:rsidP="00487F8B">
            <w:pPr>
              <w:jc w:val="both"/>
              <w:rPr>
                <w:b/>
                <w:szCs w:val="22"/>
                <w:lang w:val="de-DE"/>
              </w:rPr>
            </w:pPr>
            <w:r w:rsidRPr="00907ECA">
              <w:rPr>
                <w:b/>
                <w:szCs w:val="22"/>
                <w:lang w:val="de-DE"/>
              </w:rPr>
              <w:t>Ar</w:t>
            </w:r>
            <w:r>
              <w:rPr>
                <w:b/>
                <w:szCs w:val="22"/>
                <w:lang w:val="de-DE"/>
              </w:rPr>
              <w:t>t. 7 ust. 2-3</w:t>
            </w:r>
          </w:p>
          <w:p w14:paraId="3FD9B17A" w14:textId="77777777" w:rsidR="00D4744A" w:rsidRDefault="00D4744A" w:rsidP="00487F8B">
            <w:pPr>
              <w:jc w:val="both"/>
              <w:rPr>
                <w:b/>
                <w:szCs w:val="22"/>
                <w:lang w:val="de-DE"/>
              </w:rPr>
            </w:pPr>
          </w:p>
          <w:p w14:paraId="7EBF15C7" w14:textId="77777777" w:rsidR="00D4744A" w:rsidRDefault="00D4744A" w:rsidP="00487F8B">
            <w:pPr>
              <w:jc w:val="both"/>
              <w:rPr>
                <w:b/>
                <w:szCs w:val="22"/>
                <w:lang w:val="de-DE"/>
              </w:rPr>
            </w:pPr>
          </w:p>
          <w:p w14:paraId="13D05E94" w14:textId="77777777" w:rsidR="00D4744A" w:rsidRDefault="00D4744A" w:rsidP="00487F8B">
            <w:pPr>
              <w:jc w:val="both"/>
              <w:rPr>
                <w:b/>
                <w:szCs w:val="22"/>
                <w:lang w:val="de-DE"/>
              </w:rPr>
            </w:pPr>
          </w:p>
          <w:p w14:paraId="29DFCA6E" w14:textId="77777777" w:rsidR="00D4744A" w:rsidRDefault="00D4744A" w:rsidP="00487F8B">
            <w:pPr>
              <w:jc w:val="both"/>
              <w:rPr>
                <w:b/>
                <w:szCs w:val="22"/>
                <w:lang w:val="de-DE"/>
              </w:rPr>
            </w:pPr>
          </w:p>
          <w:p w14:paraId="1C68FABF" w14:textId="77777777" w:rsidR="00D4744A" w:rsidRDefault="00D4744A" w:rsidP="00487F8B">
            <w:pPr>
              <w:jc w:val="both"/>
              <w:rPr>
                <w:b/>
                <w:szCs w:val="22"/>
                <w:lang w:val="de-DE"/>
              </w:rPr>
            </w:pPr>
          </w:p>
          <w:p w14:paraId="6FF0A8BD" w14:textId="77777777" w:rsidR="00D4744A" w:rsidRDefault="00D4744A" w:rsidP="00487F8B">
            <w:pPr>
              <w:jc w:val="both"/>
              <w:rPr>
                <w:b/>
                <w:szCs w:val="22"/>
                <w:lang w:val="de-DE"/>
              </w:rPr>
            </w:pPr>
          </w:p>
          <w:p w14:paraId="03221B7F" w14:textId="77777777" w:rsidR="00D4744A" w:rsidRDefault="00D4744A" w:rsidP="00487F8B">
            <w:pPr>
              <w:jc w:val="both"/>
              <w:rPr>
                <w:b/>
                <w:szCs w:val="22"/>
                <w:lang w:val="de-DE"/>
              </w:rPr>
            </w:pPr>
          </w:p>
          <w:p w14:paraId="7400FC42" w14:textId="77777777" w:rsidR="00D4744A" w:rsidRDefault="00D4744A" w:rsidP="00487F8B">
            <w:pPr>
              <w:jc w:val="both"/>
              <w:rPr>
                <w:b/>
                <w:szCs w:val="22"/>
                <w:lang w:val="de-DE"/>
              </w:rPr>
            </w:pPr>
          </w:p>
          <w:p w14:paraId="2A594E88" w14:textId="77777777" w:rsidR="00D4744A" w:rsidRDefault="00D4744A" w:rsidP="00487F8B">
            <w:pPr>
              <w:jc w:val="both"/>
              <w:rPr>
                <w:b/>
                <w:szCs w:val="22"/>
                <w:lang w:val="de-DE"/>
              </w:rPr>
            </w:pPr>
          </w:p>
          <w:p w14:paraId="44379FB9" w14:textId="77777777" w:rsidR="00D4744A" w:rsidRDefault="00D4744A" w:rsidP="00487F8B">
            <w:pPr>
              <w:jc w:val="both"/>
              <w:rPr>
                <w:b/>
                <w:szCs w:val="22"/>
                <w:lang w:val="de-DE"/>
              </w:rPr>
            </w:pPr>
          </w:p>
          <w:p w14:paraId="4211207C" w14:textId="77777777" w:rsidR="00D4744A" w:rsidRDefault="00D4744A" w:rsidP="00487F8B">
            <w:pPr>
              <w:jc w:val="both"/>
              <w:rPr>
                <w:b/>
                <w:szCs w:val="22"/>
                <w:lang w:val="de-DE"/>
              </w:rPr>
            </w:pPr>
          </w:p>
          <w:p w14:paraId="049E0507" w14:textId="77777777" w:rsidR="00D4744A" w:rsidRDefault="00D4744A" w:rsidP="00487F8B">
            <w:pPr>
              <w:jc w:val="both"/>
              <w:rPr>
                <w:b/>
                <w:szCs w:val="22"/>
                <w:lang w:val="de-DE"/>
              </w:rPr>
            </w:pPr>
          </w:p>
          <w:p w14:paraId="7EC5192F" w14:textId="77777777" w:rsidR="00D4744A" w:rsidRDefault="00D4744A" w:rsidP="00487F8B">
            <w:pPr>
              <w:jc w:val="both"/>
              <w:rPr>
                <w:b/>
                <w:szCs w:val="22"/>
                <w:lang w:val="de-DE"/>
              </w:rPr>
            </w:pPr>
          </w:p>
          <w:p w14:paraId="1BD2D12A" w14:textId="77777777" w:rsidR="00D4744A" w:rsidRDefault="00D4744A" w:rsidP="00487F8B">
            <w:pPr>
              <w:jc w:val="both"/>
              <w:rPr>
                <w:b/>
                <w:szCs w:val="22"/>
                <w:lang w:val="de-DE"/>
              </w:rPr>
            </w:pPr>
          </w:p>
          <w:p w14:paraId="2FEC6D95" w14:textId="77777777" w:rsidR="00D4744A" w:rsidRDefault="00D4744A" w:rsidP="00487F8B">
            <w:pPr>
              <w:jc w:val="both"/>
              <w:rPr>
                <w:b/>
                <w:szCs w:val="22"/>
                <w:lang w:val="de-DE"/>
              </w:rPr>
            </w:pPr>
          </w:p>
          <w:p w14:paraId="2B301568" w14:textId="77777777" w:rsidR="00D4744A" w:rsidRDefault="00D4744A" w:rsidP="00487F8B">
            <w:pPr>
              <w:jc w:val="both"/>
              <w:rPr>
                <w:b/>
                <w:szCs w:val="22"/>
                <w:lang w:val="de-DE"/>
              </w:rPr>
            </w:pPr>
          </w:p>
          <w:p w14:paraId="3D2C585A" w14:textId="77777777" w:rsidR="00D4744A" w:rsidRDefault="00D4744A" w:rsidP="00487F8B">
            <w:pPr>
              <w:jc w:val="both"/>
              <w:rPr>
                <w:b/>
                <w:szCs w:val="22"/>
                <w:lang w:val="de-DE"/>
              </w:rPr>
            </w:pPr>
          </w:p>
          <w:p w14:paraId="49342FF5" w14:textId="77777777" w:rsidR="00D4744A" w:rsidRDefault="00D4744A" w:rsidP="00487F8B">
            <w:pPr>
              <w:jc w:val="both"/>
              <w:rPr>
                <w:b/>
                <w:szCs w:val="22"/>
                <w:lang w:val="de-DE"/>
              </w:rPr>
            </w:pPr>
          </w:p>
          <w:p w14:paraId="6BA18B76" w14:textId="77777777" w:rsidR="00D4744A" w:rsidRDefault="00D4744A" w:rsidP="00487F8B">
            <w:pPr>
              <w:jc w:val="both"/>
              <w:rPr>
                <w:b/>
                <w:szCs w:val="22"/>
                <w:lang w:val="de-DE"/>
              </w:rPr>
            </w:pPr>
          </w:p>
          <w:p w14:paraId="7DA43A48" w14:textId="77777777" w:rsidR="00D4744A" w:rsidRDefault="00D4744A" w:rsidP="00487F8B">
            <w:pPr>
              <w:jc w:val="both"/>
              <w:rPr>
                <w:b/>
                <w:szCs w:val="22"/>
                <w:lang w:val="de-DE"/>
              </w:rPr>
            </w:pPr>
          </w:p>
          <w:p w14:paraId="26789BFE" w14:textId="77777777" w:rsidR="00D4744A" w:rsidRDefault="00D4744A" w:rsidP="00487F8B">
            <w:pPr>
              <w:jc w:val="both"/>
              <w:rPr>
                <w:b/>
                <w:szCs w:val="22"/>
                <w:lang w:val="de-DE"/>
              </w:rPr>
            </w:pPr>
          </w:p>
          <w:p w14:paraId="6F757ED1" w14:textId="77777777" w:rsidR="00D4744A" w:rsidRDefault="00D4744A" w:rsidP="00487F8B">
            <w:pPr>
              <w:jc w:val="both"/>
              <w:rPr>
                <w:b/>
                <w:szCs w:val="22"/>
                <w:lang w:val="de-DE"/>
              </w:rPr>
            </w:pPr>
          </w:p>
          <w:p w14:paraId="4FB4D1B8" w14:textId="77777777" w:rsidR="00D4744A" w:rsidRDefault="00D4744A" w:rsidP="00487F8B">
            <w:pPr>
              <w:jc w:val="both"/>
              <w:rPr>
                <w:b/>
                <w:szCs w:val="22"/>
                <w:lang w:val="de-DE"/>
              </w:rPr>
            </w:pPr>
          </w:p>
          <w:p w14:paraId="7D9EA3A9" w14:textId="77777777" w:rsidR="00D4744A" w:rsidRDefault="00D4744A" w:rsidP="00487F8B">
            <w:pPr>
              <w:jc w:val="both"/>
              <w:rPr>
                <w:b/>
                <w:szCs w:val="22"/>
                <w:lang w:val="de-DE"/>
              </w:rPr>
            </w:pPr>
          </w:p>
          <w:p w14:paraId="06B3F0FC" w14:textId="77777777" w:rsidR="00D4744A" w:rsidRDefault="00D4744A" w:rsidP="00487F8B">
            <w:pPr>
              <w:jc w:val="both"/>
              <w:rPr>
                <w:b/>
                <w:szCs w:val="22"/>
                <w:lang w:val="de-DE"/>
              </w:rPr>
            </w:pPr>
          </w:p>
          <w:p w14:paraId="23D81620" w14:textId="77777777" w:rsidR="00D4744A" w:rsidRDefault="00D4744A" w:rsidP="00487F8B">
            <w:pPr>
              <w:jc w:val="both"/>
              <w:rPr>
                <w:b/>
                <w:szCs w:val="22"/>
                <w:lang w:val="de-DE"/>
              </w:rPr>
            </w:pPr>
          </w:p>
          <w:p w14:paraId="20248082" w14:textId="77777777" w:rsidR="00D4744A" w:rsidRDefault="00D4744A" w:rsidP="00487F8B">
            <w:pPr>
              <w:jc w:val="both"/>
              <w:rPr>
                <w:b/>
                <w:szCs w:val="22"/>
                <w:lang w:val="de-DE"/>
              </w:rPr>
            </w:pPr>
          </w:p>
          <w:p w14:paraId="6D9E0C7F" w14:textId="77777777" w:rsidR="00D4744A" w:rsidRDefault="00D4744A" w:rsidP="00487F8B">
            <w:pPr>
              <w:jc w:val="both"/>
              <w:rPr>
                <w:b/>
                <w:szCs w:val="22"/>
                <w:lang w:val="de-DE"/>
              </w:rPr>
            </w:pPr>
          </w:p>
          <w:p w14:paraId="56581550" w14:textId="2F1ECDBE" w:rsidR="009700AE" w:rsidRPr="00907ECA" w:rsidRDefault="009700AE" w:rsidP="00487F8B">
            <w:pPr>
              <w:jc w:val="both"/>
              <w:rPr>
                <w:b/>
                <w:szCs w:val="22"/>
                <w:lang w:val="de-DE"/>
              </w:rPr>
            </w:pPr>
            <w:r>
              <w:rPr>
                <w:b/>
                <w:szCs w:val="22"/>
                <w:lang w:val="de-DE"/>
              </w:rPr>
              <w:t>Art. 12</w:t>
            </w:r>
          </w:p>
          <w:p w14:paraId="5DB22824" w14:textId="77777777" w:rsidR="00D4744A" w:rsidRDefault="00D4744A" w:rsidP="00487F8B">
            <w:pPr>
              <w:jc w:val="both"/>
              <w:rPr>
                <w:b/>
                <w:szCs w:val="22"/>
                <w:lang w:val="de-DE"/>
              </w:rPr>
            </w:pPr>
          </w:p>
          <w:p w14:paraId="198A3339" w14:textId="77777777" w:rsidR="00D4744A" w:rsidRDefault="00D4744A" w:rsidP="00487F8B">
            <w:pPr>
              <w:jc w:val="both"/>
              <w:rPr>
                <w:b/>
                <w:szCs w:val="22"/>
                <w:lang w:val="de-DE"/>
              </w:rPr>
            </w:pPr>
          </w:p>
          <w:p w14:paraId="3C7E7E5B" w14:textId="77777777" w:rsidR="00D4744A" w:rsidRDefault="00D4744A" w:rsidP="00487F8B">
            <w:pPr>
              <w:jc w:val="both"/>
              <w:rPr>
                <w:b/>
                <w:szCs w:val="22"/>
                <w:lang w:val="de-DE"/>
              </w:rPr>
            </w:pPr>
          </w:p>
          <w:p w14:paraId="243B9C0F" w14:textId="5BC24AC4" w:rsidR="00646E23" w:rsidRPr="00907ECA" w:rsidRDefault="00646E23" w:rsidP="00487F8B">
            <w:pPr>
              <w:jc w:val="both"/>
              <w:rPr>
                <w:b/>
                <w:szCs w:val="22"/>
                <w:lang w:val="de-DE"/>
              </w:rPr>
            </w:pPr>
            <w:r w:rsidRPr="00907ECA">
              <w:rPr>
                <w:b/>
                <w:szCs w:val="22"/>
                <w:lang w:val="de-DE"/>
              </w:rPr>
              <w:t>Art. 5</w:t>
            </w:r>
            <w:r w:rsidR="00780CC3" w:rsidRPr="00907ECA">
              <w:rPr>
                <w:b/>
                <w:szCs w:val="22"/>
                <w:lang w:val="de-DE"/>
              </w:rPr>
              <w:t>6</w:t>
            </w:r>
            <w:r w:rsidRPr="00907ECA">
              <w:rPr>
                <w:b/>
                <w:szCs w:val="22"/>
                <w:lang w:val="de-DE"/>
              </w:rPr>
              <w:t xml:space="preserve"> pkt 2</w:t>
            </w:r>
          </w:p>
          <w:p w14:paraId="6C03A1C2" w14:textId="099E45AF" w:rsidR="00D9739D" w:rsidRPr="00907ECA" w:rsidRDefault="00D9739D" w:rsidP="00487F8B">
            <w:pPr>
              <w:jc w:val="both"/>
              <w:rPr>
                <w:b/>
                <w:szCs w:val="22"/>
                <w:lang w:val="de-DE"/>
              </w:rPr>
            </w:pPr>
          </w:p>
        </w:tc>
        <w:tc>
          <w:tcPr>
            <w:tcW w:w="4961" w:type="dxa"/>
          </w:tcPr>
          <w:p w14:paraId="0C73C7A9" w14:textId="77777777" w:rsidR="00B112BB" w:rsidRPr="00BA1CBE" w:rsidRDefault="00B112BB" w:rsidP="00487F8B">
            <w:pPr>
              <w:pStyle w:val="ARTartustawynprozporzdzenia"/>
              <w:spacing w:line="240" w:lineRule="auto"/>
              <w:rPr>
                <w:rFonts w:ascii="Times New Roman" w:hAnsi="Times New Roman" w:cs="Times New Roman"/>
                <w:sz w:val="22"/>
                <w:szCs w:val="22"/>
              </w:rPr>
            </w:pPr>
            <w:r w:rsidRPr="00BA1CBE">
              <w:rPr>
                <w:rFonts w:ascii="Times New Roman" w:hAnsi="Times New Roman" w:cs="Times New Roman"/>
                <w:b/>
                <w:sz w:val="22"/>
                <w:szCs w:val="22"/>
              </w:rPr>
              <w:lastRenderedPageBreak/>
              <w:t>Art. 7.</w:t>
            </w:r>
            <w:r w:rsidRPr="00BA1CBE">
              <w:rPr>
                <w:rFonts w:ascii="Times New Roman" w:hAnsi="Times New Roman" w:cs="Times New Roman"/>
                <w:sz w:val="22"/>
                <w:szCs w:val="22"/>
              </w:rPr>
              <w:t xml:space="preserve"> 1. Cyfrowa platforma pracy przekazuje </w:t>
            </w:r>
            <w:bookmarkStart w:id="74" w:name="_Hlk232501413"/>
            <w:r w:rsidRPr="00BA1CBE">
              <w:rPr>
                <w:rFonts w:ascii="Times New Roman" w:hAnsi="Times New Roman" w:cs="Times New Roman"/>
                <w:sz w:val="22"/>
                <w:szCs w:val="22"/>
              </w:rPr>
              <w:t xml:space="preserve">w postaci papierowej lub elektronicznej </w:t>
            </w:r>
            <w:bookmarkStart w:id="75" w:name="_Hlk191978557"/>
            <w:bookmarkEnd w:id="74"/>
            <w:r w:rsidRPr="00BA1CBE">
              <w:rPr>
                <w:rFonts w:ascii="Times New Roman" w:hAnsi="Times New Roman" w:cs="Times New Roman"/>
                <w:sz w:val="22"/>
                <w:szCs w:val="22"/>
              </w:rPr>
              <w:t>Państwowej Inspekcji Pracy informacje</w:t>
            </w:r>
            <w:bookmarkEnd w:id="75"/>
            <w:r w:rsidRPr="00BA1CBE">
              <w:rPr>
                <w:rFonts w:ascii="Times New Roman" w:hAnsi="Times New Roman" w:cs="Times New Roman"/>
                <w:sz w:val="22"/>
                <w:szCs w:val="22"/>
              </w:rPr>
              <w:t xml:space="preserve"> dotyczące wykonywania na terytorium Rzeczypospolitej Polskiej pracy przez osoby wykonujące pracę za pośrednictwem platformy, które obejmują: </w:t>
            </w:r>
          </w:p>
          <w:p w14:paraId="50BF631A" w14:textId="638F8D6E" w:rsidR="00B112BB" w:rsidRPr="00BA1CBE" w:rsidRDefault="00B112BB" w:rsidP="00487F8B">
            <w:pPr>
              <w:pStyle w:val="PKTpunkt"/>
              <w:spacing w:line="240" w:lineRule="auto"/>
              <w:rPr>
                <w:rFonts w:ascii="Times New Roman" w:hAnsi="Times New Roman" w:cs="Times New Roman"/>
                <w:sz w:val="22"/>
                <w:szCs w:val="22"/>
              </w:rPr>
            </w:pPr>
            <w:r w:rsidRPr="00BA1CBE">
              <w:rPr>
                <w:rFonts w:ascii="Times New Roman" w:hAnsi="Times New Roman" w:cs="Times New Roman"/>
                <w:sz w:val="22"/>
                <w:szCs w:val="22"/>
              </w:rPr>
              <w:t>1)</w:t>
            </w:r>
            <w:r w:rsidRPr="00BA1CBE">
              <w:rPr>
                <w:rFonts w:ascii="Times New Roman" w:hAnsi="Times New Roman" w:cs="Times New Roman"/>
                <w:sz w:val="22"/>
                <w:szCs w:val="22"/>
              </w:rPr>
              <w:tab/>
              <w:t xml:space="preserve">liczbę osób w podziale na rodzaj zawartej umowy oraz poziom aktywności tych osób na koncie, z wyłączeniem osób nieaktywnych na koncie;  </w:t>
            </w:r>
          </w:p>
          <w:p w14:paraId="5949CBF0" w14:textId="77777777" w:rsidR="00B112BB" w:rsidRPr="00BA1CBE" w:rsidRDefault="00B112BB" w:rsidP="00487F8B">
            <w:pPr>
              <w:pStyle w:val="PKTpunkt"/>
              <w:spacing w:line="240" w:lineRule="auto"/>
              <w:rPr>
                <w:rFonts w:ascii="Times New Roman" w:hAnsi="Times New Roman" w:cs="Times New Roman"/>
                <w:sz w:val="22"/>
                <w:szCs w:val="22"/>
              </w:rPr>
            </w:pPr>
            <w:r w:rsidRPr="00BA1CBE">
              <w:rPr>
                <w:rFonts w:ascii="Times New Roman" w:hAnsi="Times New Roman" w:cs="Times New Roman"/>
                <w:sz w:val="22"/>
                <w:szCs w:val="22"/>
              </w:rPr>
              <w:t>2)</w:t>
            </w:r>
            <w:r w:rsidRPr="00BA1CBE">
              <w:rPr>
                <w:rFonts w:ascii="Times New Roman" w:hAnsi="Times New Roman" w:cs="Times New Roman"/>
                <w:sz w:val="22"/>
                <w:szCs w:val="22"/>
              </w:rPr>
              <w:tab/>
              <w:t>ogólne warunki mające zastosowanie do umów określone przez cyfrową platformę pracy;</w:t>
            </w:r>
          </w:p>
          <w:p w14:paraId="7F219AD0" w14:textId="0B1EA43A" w:rsidR="00B112BB" w:rsidRPr="00BA1CBE" w:rsidRDefault="00B112BB" w:rsidP="00487F8B">
            <w:pPr>
              <w:pStyle w:val="PKTpunkt"/>
              <w:spacing w:line="240" w:lineRule="auto"/>
              <w:rPr>
                <w:rFonts w:ascii="Times New Roman" w:hAnsi="Times New Roman" w:cs="Times New Roman"/>
                <w:sz w:val="22"/>
                <w:szCs w:val="22"/>
              </w:rPr>
            </w:pPr>
            <w:r w:rsidRPr="00BA1CBE">
              <w:rPr>
                <w:rFonts w:ascii="Times New Roman" w:hAnsi="Times New Roman" w:cs="Times New Roman"/>
                <w:sz w:val="22"/>
                <w:szCs w:val="22"/>
              </w:rPr>
              <w:t>3)</w:t>
            </w:r>
            <w:r w:rsidRPr="00BA1CBE">
              <w:rPr>
                <w:rFonts w:ascii="Times New Roman" w:hAnsi="Times New Roman" w:cs="Times New Roman"/>
                <w:sz w:val="22"/>
                <w:szCs w:val="22"/>
              </w:rPr>
              <w:tab/>
              <w:t>pośredników, z którymi cyfrowa platforma pracy zawarła umowę;</w:t>
            </w:r>
          </w:p>
          <w:p w14:paraId="0E585DC7" w14:textId="77777777" w:rsidR="00B112BB" w:rsidRPr="00B112BB" w:rsidRDefault="00B112BB" w:rsidP="00487F8B">
            <w:pPr>
              <w:pStyle w:val="PKTpunkt"/>
              <w:spacing w:line="240" w:lineRule="auto"/>
              <w:rPr>
                <w:rFonts w:ascii="Times New Roman" w:hAnsi="Times New Roman" w:cs="Times New Roman"/>
                <w:sz w:val="22"/>
                <w:szCs w:val="22"/>
              </w:rPr>
            </w:pPr>
            <w:r w:rsidRPr="00817C11">
              <w:rPr>
                <w:rFonts w:ascii="Times New Roman" w:hAnsi="Times New Roman" w:cs="Times New Roman"/>
                <w:sz w:val="22"/>
                <w:szCs w:val="22"/>
              </w:rPr>
              <w:t>2. Informacje, o których mowa w ust. 1 pkt 1-3, cyfrowa platforma pracy przekazuje także przedstawicielom osób wykonujących pracę za pośrednictwem platformy.</w:t>
            </w:r>
          </w:p>
          <w:p w14:paraId="6F1260AD" w14:textId="539B5859" w:rsidR="00B112BB" w:rsidRDefault="00B112BB" w:rsidP="00487F8B">
            <w:pPr>
              <w:pStyle w:val="PKTpunkt"/>
              <w:spacing w:line="240" w:lineRule="auto"/>
              <w:rPr>
                <w:rFonts w:ascii="Times New Roman" w:hAnsi="Times New Roman" w:cs="Times New Roman"/>
                <w:sz w:val="22"/>
                <w:szCs w:val="22"/>
              </w:rPr>
            </w:pPr>
            <w:r w:rsidRPr="00B112BB">
              <w:rPr>
                <w:rFonts w:ascii="Times New Roman" w:hAnsi="Times New Roman" w:cs="Times New Roman"/>
                <w:sz w:val="22"/>
                <w:szCs w:val="22"/>
              </w:rPr>
              <w:t xml:space="preserve">3. Na żądanie Państwowej Inspekcji Pracy lub przedstawicieli osób wykonujących pracę za pośrednictwem platformy cyfrowa platforma pracy przekazuje w postaci papierowej lub elektronicznej także informację o średnim czasie trwania działalności, średniej tygodniowej liczbie godzin pracy oraz średnim dochodzie z </w:t>
            </w:r>
            <w:r w:rsidRPr="00B112BB">
              <w:rPr>
                <w:rFonts w:ascii="Times New Roman" w:hAnsi="Times New Roman" w:cs="Times New Roman"/>
                <w:sz w:val="22"/>
                <w:szCs w:val="22"/>
              </w:rPr>
              <w:lastRenderedPageBreak/>
              <w:t>działalności osób regularnie wykonujących pracę za pośrednictwem platformy poprzez daną cyfrową platformę pracy.</w:t>
            </w:r>
          </w:p>
          <w:p w14:paraId="099931B1" w14:textId="5514013B" w:rsidR="009700AE" w:rsidRDefault="009700AE" w:rsidP="00487F8B">
            <w:pPr>
              <w:pStyle w:val="PKTpunkt"/>
              <w:spacing w:line="240" w:lineRule="auto"/>
              <w:rPr>
                <w:rFonts w:ascii="Times New Roman" w:hAnsi="Times New Roman" w:cs="Times New Roman"/>
                <w:sz w:val="22"/>
                <w:szCs w:val="22"/>
              </w:rPr>
            </w:pPr>
          </w:p>
          <w:p w14:paraId="7B801B88" w14:textId="73B6AFBB" w:rsidR="009700AE" w:rsidRPr="00BA1CBE" w:rsidRDefault="009700AE" w:rsidP="00487F8B">
            <w:pPr>
              <w:pStyle w:val="PKTpunkt"/>
              <w:spacing w:line="240" w:lineRule="auto"/>
              <w:rPr>
                <w:rFonts w:ascii="Times New Roman" w:hAnsi="Times New Roman" w:cs="Times New Roman"/>
                <w:sz w:val="22"/>
                <w:szCs w:val="22"/>
              </w:rPr>
            </w:pPr>
            <w:r w:rsidRPr="009700AE">
              <w:rPr>
                <w:rFonts w:ascii="Times New Roman" w:hAnsi="Times New Roman" w:cs="Times New Roman"/>
                <w:b/>
                <w:bCs w:val="0"/>
                <w:sz w:val="22"/>
                <w:szCs w:val="22"/>
              </w:rPr>
              <w:t>Art. 12.</w:t>
            </w:r>
            <w:r w:rsidRPr="009700AE">
              <w:rPr>
                <w:rFonts w:ascii="Times New Roman" w:hAnsi="Times New Roman" w:cs="Times New Roman"/>
                <w:sz w:val="22"/>
                <w:szCs w:val="22"/>
              </w:rPr>
              <w:t xml:space="preserve"> Państwowa Inspekcja Pracy przyjmuje informacje, o których mowa w art. 6 oraz w art. 7.</w:t>
            </w:r>
          </w:p>
          <w:p w14:paraId="72B59FF9" w14:textId="3CC71023" w:rsidR="00646E23" w:rsidRDefault="00646E23" w:rsidP="00487F8B">
            <w:pPr>
              <w:pStyle w:val="PKTpunkt"/>
              <w:spacing w:line="240" w:lineRule="auto"/>
              <w:ind w:left="0" w:firstLine="510"/>
              <w:rPr>
                <w:rFonts w:ascii="Times New Roman" w:hAnsi="Times New Roman" w:cs="Times New Roman"/>
                <w:sz w:val="22"/>
                <w:szCs w:val="22"/>
              </w:rPr>
            </w:pPr>
          </w:p>
          <w:p w14:paraId="40D050B4" w14:textId="75FAC957" w:rsidR="00646E23" w:rsidRDefault="00646E23" w:rsidP="00487F8B">
            <w:pPr>
              <w:pStyle w:val="ARTartustawynprozporzdzenia"/>
              <w:spacing w:before="0" w:line="240" w:lineRule="auto"/>
              <w:rPr>
                <w:rFonts w:ascii="Times New Roman" w:hAnsi="Times New Roman" w:cs="Times New Roman"/>
                <w:sz w:val="22"/>
                <w:szCs w:val="22"/>
              </w:rPr>
            </w:pPr>
            <w:r w:rsidRPr="00646E23">
              <w:rPr>
                <w:rFonts w:ascii="Times New Roman" w:hAnsi="Times New Roman" w:cs="Times New Roman"/>
                <w:b/>
                <w:sz w:val="22"/>
                <w:szCs w:val="22"/>
              </w:rPr>
              <w:t>Art. 5</w:t>
            </w:r>
            <w:r w:rsidR="00780CC3">
              <w:rPr>
                <w:rFonts w:ascii="Times New Roman" w:hAnsi="Times New Roman" w:cs="Times New Roman"/>
                <w:b/>
                <w:sz w:val="22"/>
                <w:szCs w:val="22"/>
              </w:rPr>
              <w:t>6</w:t>
            </w:r>
            <w:r w:rsidRPr="00646E23">
              <w:rPr>
                <w:rFonts w:ascii="Times New Roman" w:hAnsi="Times New Roman" w:cs="Times New Roman"/>
                <w:b/>
                <w:sz w:val="22"/>
                <w:szCs w:val="22"/>
              </w:rPr>
              <w:t>.</w:t>
            </w:r>
            <w:r w:rsidRPr="00646E23">
              <w:rPr>
                <w:rFonts w:ascii="Times New Roman" w:hAnsi="Times New Roman" w:cs="Times New Roman"/>
                <w:sz w:val="22"/>
                <w:szCs w:val="22"/>
              </w:rPr>
              <w:t xml:space="preserve"> </w:t>
            </w:r>
            <w:bookmarkStart w:id="76" w:name="_Hlk214627373"/>
            <w:r w:rsidRPr="00646E23">
              <w:rPr>
                <w:rFonts w:ascii="Times New Roman" w:hAnsi="Times New Roman" w:cs="Times New Roman"/>
                <w:sz w:val="22"/>
                <w:szCs w:val="22"/>
              </w:rPr>
              <w:t xml:space="preserve">W terminie </w:t>
            </w:r>
            <w:r w:rsidR="00780CC3">
              <w:rPr>
                <w:rFonts w:ascii="Times New Roman" w:hAnsi="Times New Roman" w:cs="Times New Roman"/>
                <w:sz w:val="22"/>
                <w:szCs w:val="22"/>
              </w:rPr>
              <w:t xml:space="preserve">6 </w:t>
            </w:r>
            <w:r w:rsidRPr="00646E23">
              <w:rPr>
                <w:rFonts w:ascii="Times New Roman" w:hAnsi="Times New Roman" w:cs="Times New Roman"/>
                <w:sz w:val="22"/>
                <w:szCs w:val="22"/>
              </w:rPr>
              <w:t>miesi</w:t>
            </w:r>
            <w:r w:rsidR="00780CC3">
              <w:rPr>
                <w:rFonts w:ascii="Times New Roman" w:hAnsi="Times New Roman" w:cs="Times New Roman"/>
                <w:sz w:val="22"/>
                <w:szCs w:val="22"/>
              </w:rPr>
              <w:t>ęcy</w:t>
            </w:r>
            <w:r w:rsidRPr="00646E23">
              <w:rPr>
                <w:rFonts w:ascii="Times New Roman" w:hAnsi="Times New Roman" w:cs="Times New Roman"/>
                <w:sz w:val="22"/>
                <w:szCs w:val="22"/>
              </w:rPr>
              <w:t xml:space="preserve"> od dnia wejścia w życie ustawy cyfrowa platforma pracy:</w:t>
            </w:r>
          </w:p>
          <w:p w14:paraId="716C2575" w14:textId="3AFBE94A" w:rsidR="00677609" w:rsidRPr="00646E23" w:rsidRDefault="008622F7" w:rsidP="00A14B32">
            <w:pPr>
              <w:pStyle w:val="ARTartustawynprozporzdzenia"/>
              <w:numPr>
                <w:ilvl w:val="0"/>
                <w:numId w:val="2"/>
              </w:numPr>
              <w:spacing w:before="0" w:line="240" w:lineRule="auto"/>
              <w:rPr>
                <w:rFonts w:ascii="Times New Roman" w:hAnsi="Times New Roman" w:cs="Times New Roman"/>
                <w:sz w:val="22"/>
                <w:szCs w:val="22"/>
              </w:rPr>
            </w:pPr>
            <w:r>
              <w:rPr>
                <w:rFonts w:ascii="Times New Roman" w:hAnsi="Times New Roman" w:cs="Times New Roman"/>
                <w:sz w:val="22"/>
                <w:szCs w:val="22"/>
              </w:rPr>
              <w:t xml:space="preserve">przekazuje </w:t>
            </w:r>
            <w:r w:rsidR="00677609" w:rsidRPr="00677609">
              <w:rPr>
                <w:rFonts w:ascii="Times New Roman" w:hAnsi="Times New Roman" w:cs="Times New Roman"/>
                <w:sz w:val="22"/>
                <w:szCs w:val="22"/>
              </w:rPr>
              <w:t>Państwowej Inspekcji Pracy oraz przedstawicielom osób wykonujących pracę za pośrednictwem platformy informację, o której mowa w art. 7 ust. 1;</w:t>
            </w:r>
          </w:p>
          <w:bookmarkEnd w:id="76"/>
          <w:p w14:paraId="3BC2F225" w14:textId="77777777" w:rsidR="00646E23" w:rsidRPr="00646E23" w:rsidRDefault="00646E23" w:rsidP="00487F8B">
            <w:pPr>
              <w:pStyle w:val="PKTpunkt"/>
              <w:spacing w:line="240" w:lineRule="auto"/>
              <w:ind w:left="0" w:firstLine="0"/>
              <w:rPr>
                <w:rFonts w:ascii="Times New Roman" w:hAnsi="Times New Roman" w:cs="Times New Roman"/>
                <w:sz w:val="22"/>
                <w:szCs w:val="22"/>
              </w:rPr>
            </w:pPr>
          </w:p>
          <w:p w14:paraId="252EE462" w14:textId="3E6C2FCD" w:rsidR="009652E7" w:rsidRPr="00646E23" w:rsidRDefault="009652E7" w:rsidP="00487F8B">
            <w:pPr>
              <w:shd w:val="clear" w:color="auto" w:fill="FFFFFF"/>
              <w:jc w:val="both"/>
              <w:rPr>
                <w:szCs w:val="22"/>
                <w:lang w:val="pl-PL"/>
              </w:rPr>
            </w:pPr>
          </w:p>
          <w:p w14:paraId="12FC4BD6" w14:textId="77777777" w:rsidR="009652E7" w:rsidRDefault="009652E7" w:rsidP="00487F8B">
            <w:pPr>
              <w:shd w:val="clear" w:color="auto" w:fill="FFFFFF"/>
              <w:jc w:val="both"/>
              <w:rPr>
                <w:lang w:val="pl-PL"/>
              </w:rPr>
            </w:pPr>
          </w:p>
          <w:p w14:paraId="626177ED" w14:textId="583891AE" w:rsidR="00D9739D" w:rsidRPr="00624320" w:rsidRDefault="00D9739D" w:rsidP="00487F8B">
            <w:pPr>
              <w:shd w:val="clear" w:color="auto" w:fill="FFFFFF"/>
              <w:jc w:val="both"/>
              <w:rPr>
                <w:b/>
                <w:bCs/>
                <w:szCs w:val="22"/>
                <w:lang w:val="pl-PL"/>
              </w:rPr>
            </w:pPr>
          </w:p>
        </w:tc>
        <w:tc>
          <w:tcPr>
            <w:tcW w:w="2552" w:type="dxa"/>
          </w:tcPr>
          <w:p w14:paraId="5042A107" w14:textId="77777777" w:rsidR="00D9739D" w:rsidRDefault="00D9739D" w:rsidP="00487F8B">
            <w:pPr>
              <w:jc w:val="both"/>
              <w:rPr>
                <w:szCs w:val="22"/>
                <w:lang w:val="pl-PL"/>
              </w:rPr>
            </w:pPr>
          </w:p>
        </w:tc>
      </w:tr>
      <w:tr w:rsidR="00D9739D" w:rsidRPr="003451AC" w14:paraId="0AAEAB77" w14:textId="77777777" w:rsidTr="0072465B">
        <w:trPr>
          <w:trHeight w:val="699"/>
        </w:trPr>
        <w:tc>
          <w:tcPr>
            <w:tcW w:w="988" w:type="dxa"/>
          </w:tcPr>
          <w:p w14:paraId="01F12F0A" w14:textId="61799F8C" w:rsidR="00D9739D" w:rsidRDefault="00D9739D" w:rsidP="00487F8B">
            <w:pPr>
              <w:jc w:val="both"/>
              <w:rPr>
                <w:szCs w:val="22"/>
                <w:lang w:val="pl-PL"/>
              </w:rPr>
            </w:pPr>
            <w:r>
              <w:rPr>
                <w:szCs w:val="22"/>
                <w:lang w:val="pl-PL"/>
              </w:rPr>
              <w:t xml:space="preserve">Art. 17 ust. </w:t>
            </w:r>
            <w:r w:rsidR="00CB4ECF">
              <w:rPr>
                <w:szCs w:val="22"/>
                <w:lang w:val="pl-PL"/>
              </w:rPr>
              <w:t>2</w:t>
            </w:r>
            <w:r>
              <w:rPr>
                <w:szCs w:val="22"/>
                <w:lang w:val="pl-PL"/>
              </w:rPr>
              <w:t xml:space="preserve"> </w:t>
            </w:r>
          </w:p>
        </w:tc>
        <w:tc>
          <w:tcPr>
            <w:tcW w:w="2693" w:type="dxa"/>
          </w:tcPr>
          <w:p w14:paraId="1CA64FDA" w14:textId="4CBB4912" w:rsidR="00D9739D" w:rsidRDefault="00BE4307" w:rsidP="00487F8B">
            <w:pPr>
              <w:jc w:val="both"/>
              <w:rPr>
                <w:rFonts w:eastAsiaTheme="minorHAnsi"/>
                <w:lang w:val="pl-PL" w:eastAsia="en-US"/>
              </w:rPr>
            </w:pPr>
            <w:r w:rsidRPr="00BE4307">
              <w:rPr>
                <w:rFonts w:eastAsiaTheme="minorHAnsi"/>
                <w:lang w:val="pl-PL" w:eastAsia="en-US"/>
              </w:rPr>
              <w:t>2.   Państwa członkowskie zapewniają, aby cyfrowe platformy pracy przekazywały właściwym organom informacje na temat pracy wykonywanej przez osoby wykonujące pracę za pośrednictwem platform i ich statusu zatrudnienia.</w:t>
            </w:r>
          </w:p>
        </w:tc>
        <w:tc>
          <w:tcPr>
            <w:tcW w:w="850" w:type="dxa"/>
          </w:tcPr>
          <w:p w14:paraId="33522C88" w14:textId="2F278C43" w:rsidR="00D9739D" w:rsidRDefault="001A299D" w:rsidP="00487F8B">
            <w:pPr>
              <w:jc w:val="both"/>
              <w:rPr>
                <w:b/>
                <w:szCs w:val="22"/>
                <w:lang w:val="pl-PL"/>
              </w:rPr>
            </w:pPr>
            <w:r>
              <w:rPr>
                <w:b/>
                <w:szCs w:val="22"/>
                <w:lang w:val="pl-PL"/>
              </w:rPr>
              <w:t>T</w:t>
            </w:r>
          </w:p>
        </w:tc>
        <w:tc>
          <w:tcPr>
            <w:tcW w:w="1843" w:type="dxa"/>
          </w:tcPr>
          <w:p w14:paraId="2D73EFAC" w14:textId="77777777" w:rsidR="00D9739D" w:rsidRDefault="00DA532B" w:rsidP="00487F8B">
            <w:pPr>
              <w:jc w:val="both"/>
              <w:rPr>
                <w:b/>
                <w:szCs w:val="22"/>
                <w:lang w:val="pl-PL"/>
              </w:rPr>
            </w:pPr>
            <w:r>
              <w:rPr>
                <w:b/>
                <w:szCs w:val="22"/>
                <w:lang w:val="pl-PL"/>
              </w:rPr>
              <w:t xml:space="preserve">Art. 7 ust. </w:t>
            </w:r>
            <w:r w:rsidR="00763B14">
              <w:rPr>
                <w:b/>
                <w:szCs w:val="22"/>
                <w:lang w:val="pl-PL"/>
              </w:rPr>
              <w:t>1 pkt 4)</w:t>
            </w:r>
          </w:p>
          <w:p w14:paraId="2B1B1F62" w14:textId="77777777" w:rsidR="00D4744A" w:rsidRDefault="00D4744A" w:rsidP="00487F8B">
            <w:pPr>
              <w:jc w:val="both"/>
              <w:rPr>
                <w:b/>
                <w:szCs w:val="22"/>
                <w:lang w:val="pl-PL"/>
              </w:rPr>
            </w:pPr>
          </w:p>
          <w:p w14:paraId="099D1CFC" w14:textId="77777777" w:rsidR="00D4744A" w:rsidRDefault="00D4744A" w:rsidP="00487F8B">
            <w:pPr>
              <w:jc w:val="both"/>
              <w:rPr>
                <w:b/>
                <w:szCs w:val="22"/>
                <w:lang w:val="pl-PL"/>
              </w:rPr>
            </w:pPr>
          </w:p>
          <w:p w14:paraId="693EE166" w14:textId="77777777" w:rsidR="00D4744A" w:rsidRDefault="00D4744A" w:rsidP="00487F8B">
            <w:pPr>
              <w:jc w:val="both"/>
              <w:rPr>
                <w:b/>
                <w:szCs w:val="22"/>
                <w:lang w:val="pl-PL"/>
              </w:rPr>
            </w:pPr>
          </w:p>
          <w:p w14:paraId="13A66F8D" w14:textId="77777777" w:rsidR="00D4744A" w:rsidRDefault="00D4744A" w:rsidP="00487F8B">
            <w:pPr>
              <w:jc w:val="both"/>
              <w:rPr>
                <w:b/>
                <w:szCs w:val="22"/>
                <w:lang w:val="pl-PL"/>
              </w:rPr>
            </w:pPr>
          </w:p>
          <w:p w14:paraId="19CC183D" w14:textId="77777777" w:rsidR="00D4744A" w:rsidRDefault="00D4744A" w:rsidP="00487F8B">
            <w:pPr>
              <w:jc w:val="both"/>
              <w:rPr>
                <w:b/>
                <w:szCs w:val="22"/>
                <w:lang w:val="pl-PL"/>
              </w:rPr>
            </w:pPr>
          </w:p>
          <w:p w14:paraId="07682CB8" w14:textId="77777777" w:rsidR="00D4744A" w:rsidRDefault="00D4744A" w:rsidP="00487F8B">
            <w:pPr>
              <w:jc w:val="both"/>
              <w:rPr>
                <w:b/>
                <w:szCs w:val="22"/>
                <w:lang w:val="pl-PL"/>
              </w:rPr>
            </w:pPr>
          </w:p>
          <w:p w14:paraId="7E9EE9E4" w14:textId="77777777" w:rsidR="00D4744A" w:rsidRDefault="00D4744A" w:rsidP="00487F8B">
            <w:pPr>
              <w:jc w:val="both"/>
              <w:rPr>
                <w:b/>
                <w:szCs w:val="22"/>
                <w:lang w:val="pl-PL"/>
              </w:rPr>
            </w:pPr>
          </w:p>
          <w:p w14:paraId="0F9FE684" w14:textId="4288367B" w:rsidR="008D77D0" w:rsidRDefault="008D77D0" w:rsidP="00487F8B">
            <w:pPr>
              <w:jc w:val="both"/>
              <w:rPr>
                <w:b/>
                <w:szCs w:val="22"/>
                <w:lang w:val="pl-PL"/>
              </w:rPr>
            </w:pPr>
            <w:r>
              <w:rPr>
                <w:b/>
                <w:szCs w:val="22"/>
                <w:lang w:val="pl-PL"/>
              </w:rPr>
              <w:t>Art. 12</w:t>
            </w:r>
          </w:p>
          <w:p w14:paraId="0F23173E" w14:textId="77777777" w:rsidR="00D4744A" w:rsidRDefault="00D4744A" w:rsidP="00487F8B">
            <w:pPr>
              <w:jc w:val="both"/>
              <w:rPr>
                <w:b/>
                <w:szCs w:val="22"/>
                <w:lang w:val="pl-PL"/>
              </w:rPr>
            </w:pPr>
          </w:p>
          <w:p w14:paraId="2B1AB198" w14:textId="77777777" w:rsidR="00D4744A" w:rsidRDefault="00D4744A" w:rsidP="00487F8B">
            <w:pPr>
              <w:jc w:val="both"/>
              <w:rPr>
                <w:b/>
                <w:szCs w:val="22"/>
                <w:lang w:val="pl-PL"/>
              </w:rPr>
            </w:pPr>
          </w:p>
          <w:p w14:paraId="598909A6" w14:textId="77777777" w:rsidR="00D4744A" w:rsidRDefault="00D4744A" w:rsidP="00487F8B">
            <w:pPr>
              <w:jc w:val="both"/>
              <w:rPr>
                <w:b/>
                <w:szCs w:val="22"/>
                <w:lang w:val="pl-PL"/>
              </w:rPr>
            </w:pPr>
          </w:p>
          <w:p w14:paraId="72832FCA" w14:textId="3A1BDA0D" w:rsidR="008D77D0" w:rsidRPr="0072465B" w:rsidRDefault="008D77D0" w:rsidP="00487F8B">
            <w:pPr>
              <w:jc w:val="both"/>
              <w:rPr>
                <w:b/>
                <w:szCs w:val="22"/>
                <w:lang w:val="pl-PL"/>
              </w:rPr>
            </w:pPr>
            <w:r>
              <w:rPr>
                <w:b/>
                <w:szCs w:val="22"/>
                <w:lang w:val="pl-PL"/>
              </w:rPr>
              <w:t>Art. 56 pkt 2)</w:t>
            </w:r>
          </w:p>
        </w:tc>
        <w:tc>
          <w:tcPr>
            <w:tcW w:w="4961" w:type="dxa"/>
          </w:tcPr>
          <w:p w14:paraId="509D244A" w14:textId="33620756" w:rsidR="00763B14" w:rsidRPr="00763B14" w:rsidRDefault="00541A15" w:rsidP="00487F8B">
            <w:pPr>
              <w:pStyle w:val="USTustnpkodeksu"/>
              <w:spacing w:line="240" w:lineRule="auto"/>
              <w:rPr>
                <w:rFonts w:ascii="Times New Roman" w:hAnsi="Times New Roman" w:cs="Times New Roman"/>
                <w:sz w:val="22"/>
                <w:szCs w:val="22"/>
              </w:rPr>
            </w:pPr>
            <w:r w:rsidRPr="00541A15">
              <w:rPr>
                <w:rFonts w:ascii="Times New Roman" w:hAnsi="Times New Roman" w:cs="Times New Roman"/>
                <w:b/>
                <w:sz w:val="22"/>
                <w:szCs w:val="22"/>
              </w:rPr>
              <w:t>Art. 7.</w:t>
            </w:r>
            <w:r w:rsidRPr="00541A15">
              <w:rPr>
                <w:rFonts w:ascii="Times New Roman" w:hAnsi="Times New Roman" w:cs="Times New Roman"/>
                <w:sz w:val="22"/>
                <w:szCs w:val="22"/>
              </w:rPr>
              <w:t xml:space="preserve"> </w:t>
            </w:r>
            <w:r w:rsidR="00763B14">
              <w:rPr>
                <w:rFonts w:ascii="Times New Roman" w:hAnsi="Times New Roman" w:cs="Times New Roman"/>
                <w:sz w:val="22"/>
                <w:szCs w:val="22"/>
              </w:rPr>
              <w:t xml:space="preserve">1. </w:t>
            </w:r>
            <w:r w:rsidR="00763B14" w:rsidRPr="00763B14">
              <w:rPr>
                <w:rFonts w:ascii="Times New Roman" w:hAnsi="Times New Roman" w:cs="Times New Roman"/>
                <w:sz w:val="22"/>
                <w:szCs w:val="22"/>
              </w:rPr>
              <w:t xml:space="preserve">Cyfrowa platforma pracy przekazuje w postaci papierowej lub elektronicznej Państwowej Inspekcji Pracy informacje dotyczące wykonywania na terytorium Rzeczypospolitej Polskiej pracy przez osoby wykonujące pracę za pośrednictwem platformy, które obejmują: </w:t>
            </w:r>
          </w:p>
          <w:p w14:paraId="36B83747" w14:textId="43845537" w:rsidR="00541A15" w:rsidRDefault="00763B14" w:rsidP="00487F8B">
            <w:pPr>
              <w:pStyle w:val="USTustnpkodeksu"/>
              <w:spacing w:line="240" w:lineRule="auto"/>
              <w:ind w:firstLine="0"/>
              <w:rPr>
                <w:rFonts w:ascii="Times New Roman" w:hAnsi="Times New Roman" w:cs="Times New Roman"/>
                <w:sz w:val="22"/>
                <w:szCs w:val="22"/>
              </w:rPr>
            </w:pPr>
            <w:r w:rsidRPr="00763B14">
              <w:rPr>
                <w:rFonts w:ascii="Times New Roman" w:hAnsi="Times New Roman" w:cs="Times New Roman"/>
                <w:sz w:val="22"/>
                <w:szCs w:val="22"/>
              </w:rPr>
              <w:t>4)</w:t>
            </w:r>
            <w:r w:rsidRPr="00763B14">
              <w:rPr>
                <w:rFonts w:ascii="Times New Roman" w:hAnsi="Times New Roman" w:cs="Times New Roman"/>
                <w:sz w:val="22"/>
                <w:szCs w:val="22"/>
              </w:rPr>
              <w:tab/>
              <w:t>rodzaj lub charakter pracy wykonywanej przez takie osoby ze wskazaniem rodzajów stosunków umownych tych osób.</w:t>
            </w:r>
          </w:p>
          <w:p w14:paraId="46C5E5A3" w14:textId="31078312" w:rsidR="008D77D0" w:rsidRDefault="008D77D0" w:rsidP="00487F8B">
            <w:pPr>
              <w:pStyle w:val="USTustnpkodeksu"/>
              <w:spacing w:line="240" w:lineRule="auto"/>
              <w:ind w:firstLine="0"/>
              <w:rPr>
                <w:rFonts w:ascii="Times New Roman" w:hAnsi="Times New Roman" w:cs="Times New Roman"/>
                <w:sz w:val="22"/>
                <w:szCs w:val="22"/>
              </w:rPr>
            </w:pPr>
          </w:p>
          <w:p w14:paraId="083C0FC0" w14:textId="57855D91" w:rsidR="008D77D0" w:rsidRPr="00541A15" w:rsidRDefault="008D77D0" w:rsidP="00487F8B">
            <w:pPr>
              <w:pStyle w:val="USTustnpkodeksu"/>
              <w:spacing w:line="240" w:lineRule="auto"/>
              <w:ind w:firstLine="0"/>
              <w:rPr>
                <w:rFonts w:ascii="Times New Roman" w:hAnsi="Times New Roman" w:cs="Times New Roman"/>
                <w:sz w:val="22"/>
                <w:szCs w:val="22"/>
              </w:rPr>
            </w:pPr>
            <w:r w:rsidRPr="008D77D0">
              <w:rPr>
                <w:rFonts w:ascii="Times New Roman" w:hAnsi="Times New Roman" w:cs="Times New Roman"/>
                <w:b/>
                <w:bCs w:val="0"/>
                <w:sz w:val="22"/>
                <w:szCs w:val="22"/>
              </w:rPr>
              <w:t>Art. 12.</w:t>
            </w:r>
            <w:r w:rsidRPr="008D77D0">
              <w:rPr>
                <w:rFonts w:ascii="Times New Roman" w:hAnsi="Times New Roman" w:cs="Times New Roman"/>
                <w:sz w:val="22"/>
                <w:szCs w:val="22"/>
              </w:rPr>
              <w:t xml:space="preserve"> Państwowa Inspekcja Pracy przyjmuje informacje, o których mowa w art. 6 oraz w art. 7.</w:t>
            </w:r>
          </w:p>
          <w:p w14:paraId="06B061B4" w14:textId="77777777" w:rsidR="008007FF" w:rsidRDefault="008007FF" w:rsidP="00487F8B">
            <w:pPr>
              <w:jc w:val="both"/>
              <w:rPr>
                <w:lang w:val="pl-PL"/>
              </w:rPr>
            </w:pPr>
          </w:p>
          <w:p w14:paraId="7FE29FE3" w14:textId="2A8B3801" w:rsidR="0072465B" w:rsidRPr="0072465B" w:rsidRDefault="0072465B" w:rsidP="00487F8B">
            <w:pPr>
              <w:pStyle w:val="USTustnpkodeksu"/>
              <w:spacing w:line="240" w:lineRule="auto"/>
              <w:rPr>
                <w:rFonts w:ascii="Times New Roman" w:hAnsi="Times New Roman" w:cs="Times New Roman"/>
                <w:sz w:val="22"/>
                <w:szCs w:val="22"/>
              </w:rPr>
            </w:pPr>
            <w:r w:rsidRPr="0072465B">
              <w:rPr>
                <w:rFonts w:ascii="Times New Roman" w:hAnsi="Times New Roman" w:cs="Times New Roman"/>
                <w:b/>
                <w:bCs w:val="0"/>
                <w:sz w:val="22"/>
                <w:szCs w:val="22"/>
              </w:rPr>
              <w:t>Art. 56.</w:t>
            </w:r>
            <w:r w:rsidRPr="0072465B">
              <w:rPr>
                <w:rFonts w:ascii="Times New Roman" w:hAnsi="Times New Roman" w:cs="Times New Roman"/>
                <w:sz w:val="22"/>
                <w:szCs w:val="22"/>
              </w:rPr>
              <w:t xml:space="preserve"> W terminie 6 miesięcy od dnia wejścia w życie ustawy cyfrowa platforma pracy:</w:t>
            </w:r>
          </w:p>
          <w:p w14:paraId="2DCD3A6E" w14:textId="2DF6E29F" w:rsidR="00646E23" w:rsidRPr="0072465B" w:rsidRDefault="0072465B" w:rsidP="00487F8B">
            <w:pPr>
              <w:pStyle w:val="USTustnpkodeksu"/>
              <w:spacing w:line="240" w:lineRule="auto"/>
              <w:ind w:firstLine="0"/>
              <w:rPr>
                <w:rFonts w:ascii="Times New Roman" w:hAnsi="Times New Roman" w:cs="Times New Roman"/>
                <w:sz w:val="22"/>
                <w:szCs w:val="22"/>
              </w:rPr>
            </w:pPr>
            <w:r w:rsidRPr="0072465B">
              <w:rPr>
                <w:rFonts w:ascii="Times New Roman" w:hAnsi="Times New Roman" w:cs="Times New Roman"/>
                <w:sz w:val="22"/>
                <w:szCs w:val="22"/>
              </w:rPr>
              <w:t>2)</w:t>
            </w:r>
            <w:r w:rsidRPr="0072465B">
              <w:rPr>
                <w:rFonts w:ascii="Times New Roman" w:hAnsi="Times New Roman" w:cs="Times New Roman"/>
                <w:sz w:val="22"/>
                <w:szCs w:val="22"/>
              </w:rPr>
              <w:tab/>
            </w:r>
            <w:r w:rsidR="00D84CE7">
              <w:rPr>
                <w:rFonts w:ascii="Times New Roman" w:hAnsi="Times New Roman" w:cs="Times New Roman"/>
                <w:sz w:val="22"/>
                <w:szCs w:val="22"/>
              </w:rPr>
              <w:t xml:space="preserve">przekazuje </w:t>
            </w:r>
            <w:r w:rsidRPr="0072465B">
              <w:rPr>
                <w:rFonts w:ascii="Times New Roman" w:hAnsi="Times New Roman" w:cs="Times New Roman"/>
                <w:sz w:val="22"/>
                <w:szCs w:val="22"/>
              </w:rPr>
              <w:t xml:space="preserve">Państwowej Inspekcji Pracy oraz przedstawicielom osób wykonujących pracę za </w:t>
            </w:r>
            <w:r w:rsidRPr="0072465B">
              <w:rPr>
                <w:rFonts w:ascii="Times New Roman" w:hAnsi="Times New Roman" w:cs="Times New Roman"/>
                <w:sz w:val="22"/>
                <w:szCs w:val="22"/>
              </w:rPr>
              <w:lastRenderedPageBreak/>
              <w:t>pośrednictwem platformy informację, o której mowa w art. 7 ust. 1;</w:t>
            </w:r>
          </w:p>
        </w:tc>
        <w:tc>
          <w:tcPr>
            <w:tcW w:w="2552" w:type="dxa"/>
          </w:tcPr>
          <w:p w14:paraId="35474855" w14:textId="77777777" w:rsidR="00D9739D" w:rsidRDefault="00D9739D" w:rsidP="00487F8B">
            <w:pPr>
              <w:jc w:val="both"/>
              <w:rPr>
                <w:lang w:val="pl-PL"/>
              </w:rPr>
            </w:pPr>
          </w:p>
        </w:tc>
      </w:tr>
      <w:tr w:rsidR="00D9739D" w:rsidRPr="003451AC" w14:paraId="2F028857" w14:textId="77777777" w:rsidTr="009C1CC0">
        <w:trPr>
          <w:trHeight w:val="553"/>
        </w:trPr>
        <w:tc>
          <w:tcPr>
            <w:tcW w:w="988" w:type="dxa"/>
          </w:tcPr>
          <w:p w14:paraId="3768BB56" w14:textId="1E017529" w:rsidR="00D9739D" w:rsidRPr="007F0F4F" w:rsidRDefault="00D9739D" w:rsidP="00487F8B">
            <w:pPr>
              <w:jc w:val="both"/>
              <w:rPr>
                <w:szCs w:val="22"/>
                <w:highlight w:val="cyan"/>
                <w:lang w:val="pl-PL"/>
              </w:rPr>
            </w:pPr>
            <w:r w:rsidRPr="007F0F4F">
              <w:rPr>
                <w:szCs w:val="22"/>
                <w:lang w:val="pl-PL"/>
              </w:rPr>
              <w:t xml:space="preserve">Art. 17 ust. </w:t>
            </w:r>
            <w:r w:rsidR="00CB4ECF">
              <w:rPr>
                <w:szCs w:val="22"/>
                <w:lang w:val="pl-PL"/>
              </w:rPr>
              <w:t>3</w:t>
            </w:r>
            <w:r w:rsidRPr="007F0F4F">
              <w:rPr>
                <w:szCs w:val="22"/>
                <w:lang w:val="pl-PL"/>
              </w:rPr>
              <w:t xml:space="preserve"> </w:t>
            </w:r>
          </w:p>
        </w:tc>
        <w:tc>
          <w:tcPr>
            <w:tcW w:w="2693" w:type="dxa"/>
          </w:tcPr>
          <w:p w14:paraId="47E79A8C" w14:textId="72B8CD8A" w:rsidR="00D9739D" w:rsidRPr="007F0F4F" w:rsidRDefault="00BE4307" w:rsidP="00487F8B">
            <w:pPr>
              <w:autoSpaceDE w:val="0"/>
              <w:autoSpaceDN w:val="0"/>
              <w:adjustRightInd w:val="0"/>
              <w:jc w:val="both"/>
              <w:rPr>
                <w:rFonts w:eastAsiaTheme="minorHAnsi"/>
                <w:color w:val="000000"/>
                <w:szCs w:val="22"/>
                <w:highlight w:val="cyan"/>
                <w:lang w:val="pl-PL" w:eastAsia="en-US"/>
              </w:rPr>
            </w:pPr>
            <w:r w:rsidRPr="00BE4307">
              <w:rPr>
                <w:rFonts w:eastAsiaTheme="minorHAnsi"/>
                <w:color w:val="000000"/>
                <w:szCs w:val="22"/>
                <w:lang w:val="pl-PL" w:eastAsia="en-US"/>
              </w:rPr>
              <w:t>3.   Informacje, o których mowa w ust. 1, przekazuje się w odniesieniu do każdego państwa członkowskiego, w którym osoby wykonują pracę za pośrednictwem platform poprzez daną cyfrową platformę pracy. W odniesieniu do ust. 1 lit. c) informacje przekazuje się wyłącznie na żądanie.</w:t>
            </w:r>
          </w:p>
        </w:tc>
        <w:tc>
          <w:tcPr>
            <w:tcW w:w="850" w:type="dxa"/>
          </w:tcPr>
          <w:p w14:paraId="1B20D191" w14:textId="1B9CCAB2" w:rsidR="00D9739D" w:rsidRPr="007F0F4F" w:rsidRDefault="00F640C3" w:rsidP="00487F8B">
            <w:pPr>
              <w:jc w:val="both"/>
              <w:rPr>
                <w:b/>
                <w:szCs w:val="22"/>
                <w:highlight w:val="cyan"/>
                <w:lang w:val="pl-PL"/>
              </w:rPr>
            </w:pPr>
            <w:r w:rsidRPr="00F640C3">
              <w:rPr>
                <w:b/>
                <w:szCs w:val="22"/>
                <w:lang w:val="pl-PL"/>
              </w:rPr>
              <w:t>T</w:t>
            </w:r>
          </w:p>
        </w:tc>
        <w:tc>
          <w:tcPr>
            <w:tcW w:w="1843" w:type="dxa"/>
          </w:tcPr>
          <w:p w14:paraId="0C48D824" w14:textId="6BB176E3" w:rsidR="00DA532B" w:rsidRDefault="00DA532B" w:rsidP="00487F8B">
            <w:pPr>
              <w:jc w:val="both"/>
              <w:rPr>
                <w:b/>
                <w:szCs w:val="22"/>
                <w:lang w:val="pl-PL"/>
              </w:rPr>
            </w:pPr>
            <w:r>
              <w:rPr>
                <w:b/>
                <w:szCs w:val="22"/>
                <w:lang w:val="pl-PL"/>
              </w:rPr>
              <w:t>Art. 7 ust. 1</w:t>
            </w:r>
            <w:r w:rsidR="00C87157">
              <w:rPr>
                <w:b/>
                <w:szCs w:val="22"/>
                <w:lang w:val="pl-PL"/>
              </w:rPr>
              <w:t>-3</w:t>
            </w:r>
          </w:p>
          <w:p w14:paraId="4479F3C1" w14:textId="77777777" w:rsidR="00D4744A" w:rsidRDefault="00D4744A" w:rsidP="00487F8B">
            <w:pPr>
              <w:jc w:val="both"/>
              <w:rPr>
                <w:b/>
                <w:szCs w:val="22"/>
                <w:lang w:val="pl-PL"/>
              </w:rPr>
            </w:pPr>
          </w:p>
          <w:p w14:paraId="469774BE" w14:textId="77777777" w:rsidR="00D4744A" w:rsidRDefault="00D4744A" w:rsidP="00487F8B">
            <w:pPr>
              <w:jc w:val="both"/>
              <w:rPr>
                <w:b/>
                <w:szCs w:val="22"/>
                <w:lang w:val="pl-PL"/>
              </w:rPr>
            </w:pPr>
          </w:p>
          <w:p w14:paraId="65244B5E" w14:textId="77777777" w:rsidR="00D4744A" w:rsidRDefault="00D4744A" w:rsidP="00487F8B">
            <w:pPr>
              <w:jc w:val="both"/>
              <w:rPr>
                <w:b/>
                <w:szCs w:val="22"/>
                <w:lang w:val="pl-PL"/>
              </w:rPr>
            </w:pPr>
          </w:p>
          <w:p w14:paraId="222779F9" w14:textId="77777777" w:rsidR="00D4744A" w:rsidRDefault="00D4744A" w:rsidP="00487F8B">
            <w:pPr>
              <w:jc w:val="both"/>
              <w:rPr>
                <w:b/>
                <w:szCs w:val="22"/>
                <w:lang w:val="pl-PL"/>
              </w:rPr>
            </w:pPr>
          </w:p>
          <w:p w14:paraId="29B585BC" w14:textId="77777777" w:rsidR="00D4744A" w:rsidRDefault="00D4744A" w:rsidP="00487F8B">
            <w:pPr>
              <w:jc w:val="both"/>
              <w:rPr>
                <w:b/>
                <w:szCs w:val="22"/>
                <w:lang w:val="pl-PL"/>
              </w:rPr>
            </w:pPr>
          </w:p>
          <w:p w14:paraId="08BFA300" w14:textId="77777777" w:rsidR="00D4744A" w:rsidRDefault="00D4744A" w:rsidP="00487F8B">
            <w:pPr>
              <w:jc w:val="both"/>
              <w:rPr>
                <w:b/>
                <w:szCs w:val="22"/>
                <w:lang w:val="pl-PL"/>
              </w:rPr>
            </w:pPr>
          </w:p>
          <w:p w14:paraId="49249018" w14:textId="77777777" w:rsidR="00D4744A" w:rsidRDefault="00D4744A" w:rsidP="00487F8B">
            <w:pPr>
              <w:jc w:val="both"/>
              <w:rPr>
                <w:b/>
                <w:szCs w:val="22"/>
                <w:lang w:val="pl-PL"/>
              </w:rPr>
            </w:pPr>
          </w:p>
          <w:p w14:paraId="3DA7F2A3" w14:textId="77777777" w:rsidR="00D4744A" w:rsidRDefault="00D4744A" w:rsidP="00487F8B">
            <w:pPr>
              <w:jc w:val="both"/>
              <w:rPr>
                <w:b/>
                <w:szCs w:val="22"/>
                <w:lang w:val="pl-PL"/>
              </w:rPr>
            </w:pPr>
          </w:p>
          <w:p w14:paraId="75BEAB57" w14:textId="77777777" w:rsidR="00D4744A" w:rsidRDefault="00D4744A" w:rsidP="00487F8B">
            <w:pPr>
              <w:jc w:val="both"/>
              <w:rPr>
                <w:b/>
                <w:szCs w:val="22"/>
                <w:lang w:val="pl-PL"/>
              </w:rPr>
            </w:pPr>
          </w:p>
          <w:p w14:paraId="1B12F428" w14:textId="77777777" w:rsidR="00D4744A" w:rsidRDefault="00D4744A" w:rsidP="00487F8B">
            <w:pPr>
              <w:jc w:val="both"/>
              <w:rPr>
                <w:b/>
                <w:szCs w:val="22"/>
                <w:lang w:val="pl-PL"/>
              </w:rPr>
            </w:pPr>
          </w:p>
          <w:p w14:paraId="07CFC849" w14:textId="77777777" w:rsidR="00D4744A" w:rsidRDefault="00D4744A" w:rsidP="00487F8B">
            <w:pPr>
              <w:jc w:val="both"/>
              <w:rPr>
                <w:b/>
                <w:szCs w:val="22"/>
                <w:lang w:val="pl-PL"/>
              </w:rPr>
            </w:pPr>
          </w:p>
          <w:p w14:paraId="3409BB5B" w14:textId="77777777" w:rsidR="00D4744A" w:rsidRDefault="00D4744A" w:rsidP="00487F8B">
            <w:pPr>
              <w:jc w:val="both"/>
              <w:rPr>
                <w:b/>
                <w:szCs w:val="22"/>
                <w:lang w:val="pl-PL"/>
              </w:rPr>
            </w:pPr>
          </w:p>
          <w:p w14:paraId="6FD56026" w14:textId="77777777" w:rsidR="00D4744A" w:rsidRDefault="00D4744A" w:rsidP="00487F8B">
            <w:pPr>
              <w:jc w:val="both"/>
              <w:rPr>
                <w:b/>
                <w:szCs w:val="22"/>
                <w:lang w:val="pl-PL"/>
              </w:rPr>
            </w:pPr>
          </w:p>
          <w:p w14:paraId="2CE2F187" w14:textId="77777777" w:rsidR="00D4744A" w:rsidRDefault="00D4744A" w:rsidP="00487F8B">
            <w:pPr>
              <w:jc w:val="both"/>
              <w:rPr>
                <w:b/>
                <w:szCs w:val="22"/>
                <w:lang w:val="pl-PL"/>
              </w:rPr>
            </w:pPr>
          </w:p>
          <w:p w14:paraId="767E2155" w14:textId="77777777" w:rsidR="00D4744A" w:rsidRDefault="00D4744A" w:rsidP="00487F8B">
            <w:pPr>
              <w:jc w:val="both"/>
              <w:rPr>
                <w:b/>
                <w:szCs w:val="22"/>
                <w:lang w:val="pl-PL"/>
              </w:rPr>
            </w:pPr>
          </w:p>
          <w:p w14:paraId="0C4124ED" w14:textId="77777777" w:rsidR="00D4744A" w:rsidRDefault="00D4744A" w:rsidP="00487F8B">
            <w:pPr>
              <w:jc w:val="both"/>
              <w:rPr>
                <w:b/>
                <w:szCs w:val="22"/>
                <w:lang w:val="pl-PL"/>
              </w:rPr>
            </w:pPr>
          </w:p>
          <w:p w14:paraId="39F110E4" w14:textId="77777777" w:rsidR="00D4744A" w:rsidRDefault="00D4744A" w:rsidP="00487F8B">
            <w:pPr>
              <w:jc w:val="both"/>
              <w:rPr>
                <w:b/>
                <w:szCs w:val="22"/>
                <w:lang w:val="pl-PL"/>
              </w:rPr>
            </w:pPr>
          </w:p>
          <w:p w14:paraId="59AF7AE9" w14:textId="77777777" w:rsidR="00D4744A" w:rsidRDefault="00D4744A" w:rsidP="00487F8B">
            <w:pPr>
              <w:jc w:val="both"/>
              <w:rPr>
                <w:b/>
                <w:szCs w:val="22"/>
                <w:lang w:val="pl-PL"/>
              </w:rPr>
            </w:pPr>
          </w:p>
          <w:p w14:paraId="0F61F09F" w14:textId="77777777" w:rsidR="00D4744A" w:rsidRDefault="00D4744A" w:rsidP="00487F8B">
            <w:pPr>
              <w:jc w:val="both"/>
              <w:rPr>
                <w:b/>
                <w:szCs w:val="22"/>
                <w:lang w:val="pl-PL"/>
              </w:rPr>
            </w:pPr>
          </w:p>
          <w:p w14:paraId="54BCB95E" w14:textId="77777777" w:rsidR="00D4744A" w:rsidRDefault="00D4744A" w:rsidP="00487F8B">
            <w:pPr>
              <w:jc w:val="both"/>
              <w:rPr>
                <w:b/>
                <w:szCs w:val="22"/>
                <w:lang w:val="pl-PL"/>
              </w:rPr>
            </w:pPr>
          </w:p>
          <w:p w14:paraId="57AACA68" w14:textId="77777777" w:rsidR="00D4744A" w:rsidRDefault="00D4744A" w:rsidP="00487F8B">
            <w:pPr>
              <w:jc w:val="both"/>
              <w:rPr>
                <w:b/>
                <w:szCs w:val="22"/>
                <w:lang w:val="pl-PL"/>
              </w:rPr>
            </w:pPr>
          </w:p>
          <w:p w14:paraId="532724A7" w14:textId="77777777" w:rsidR="00D4744A" w:rsidRDefault="00D4744A" w:rsidP="00487F8B">
            <w:pPr>
              <w:jc w:val="both"/>
              <w:rPr>
                <w:b/>
                <w:szCs w:val="22"/>
                <w:lang w:val="pl-PL"/>
              </w:rPr>
            </w:pPr>
          </w:p>
          <w:p w14:paraId="2238737D" w14:textId="77777777" w:rsidR="00D4744A" w:rsidRDefault="00D4744A" w:rsidP="00487F8B">
            <w:pPr>
              <w:jc w:val="both"/>
              <w:rPr>
                <w:b/>
                <w:szCs w:val="22"/>
                <w:lang w:val="pl-PL"/>
              </w:rPr>
            </w:pPr>
          </w:p>
          <w:p w14:paraId="78F04E15" w14:textId="77777777" w:rsidR="00D4744A" w:rsidRDefault="00D4744A" w:rsidP="00487F8B">
            <w:pPr>
              <w:jc w:val="both"/>
              <w:rPr>
                <w:b/>
                <w:szCs w:val="22"/>
                <w:lang w:val="pl-PL"/>
              </w:rPr>
            </w:pPr>
          </w:p>
          <w:p w14:paraId="62BD8F4D" w14:textId="77777777" w:rsidR="00D4744A" w:rsidRDefault="00D4744A" w:rsidP="00487F8B">
            <w:pPr>
              <w:jc w:val="both"/>
              <w:rPr>
                <w:b/>
                <w:szCs w:val="22"/>
                <w:lang w:val="pl-PL"/>
              </w:rPr>
            </w:pPr>
          </w:p>
          <w:p w14:paraId="3E5E4180" w14:textId="77777777" w:rsidR="00D4744A" w:rsidRDefault="00D4744A" w:rsidP="00487F8B">
            <w:pPr>
              <w:jc w:val="both"/>
              <w:rPr>
                <w:b/>
                <w:szCs w:val="22"/>
                <w:lang w:val="pl-PL"/>
              </w:rPr>
            </w:pPr>
          </w:p>
          <w:p w14:paraId="41AEC603" w14:textId="77777777" w:rsidR="00D4744A" w:rsidRDefault="00D4744A" w:rsidP="00487F8B">
            <w:pPr>
              <w:jc w:val="both"/>
              <w:rPr>
                <w:b/>
                <w:szCs w:val="22"/>
                <w:lang w:val="pl-PL"/>
              </w:rPr>
            </w:pPr>
          </w:p>
          <w:p w14:paraId="3ECE15F3" w14:textId="77777777" w:rsidR="00D4744A" w:rsidRDefault="00D4744A" w:rsidP="00487F8B">
            <w:pPr>
              <w:jc w:val="both"/>
              <w:rPr>
                <w:b/>
                <w:szCs w:val="22"/>
                <w:lang w:val="pl-PL"/>
              </w:rPr>
            </w:pPr>
          </w:p>
          <w:p w14:paraId="6BCBE82A" w14:textId="77777777" w:rsidR="00D4744A" w:rsidRDefault="00D4744A" w:rsidP="00487F8B">
            <w:pPr>
              <w:jc w:val="both"/>
              <w:rPr>
                <w:b/>
                <w:szCs w:val="22"/>
                <w:lang w:val="pl-PL"/>
              </w:rPr>
            </w:pPr>
          </w:p>
          <w:p w14:paraId="109341ED" w14:textId="77777777" w:rsidR="00D4744A" w:rsidRDefault="00D4744A" w:rsidP="00487F8B">
            <w:pPr>
              <w:jc w:val="both"/>
              <w:rPr>
                <w:b/>
                <w:szCs w:val="22"/>
                <w:lang w:val="pl-PL"/>
              </w:rPr>
            </w:pPr>
          </w:p>
          <w:p w14:paraId="5EEA2BDF" w14:textId="77777777" w:rsidR="00D4744A" w:rsidRDefault="00D4744A" w:rsidP="00487F8B">
            <w:pPr>
              <w:jc w:val="both"/>
              <w:rPr>
                <w:b/>
                <w:szCs w:val="22"/>
                <w:lang w:val="pl-PL"/>
              </w:rPr>
            </w:pPr>
          </w:p>
          <w:p w14:paraId="122AE06C" w14:textId="7C54DE89" w:rsidR="008D77D0" w:rsidRDefault="008D77D0" w:rsidP="00487F8B">
            <w:pPr>
              <w:jc w:val="both"/>
              <w:rPr>
                <w:b/>
                <w:szCs w:val="22"/>
                <w:lang w:val="pl-PL"/>
              </w:rPr>
            </w:pPr>
            <w:r>
              <w:rPr>
                <w:b/>
                <w:szCs w:val="22"/>
                <w:lang w:val="pl-PL"/>
              </w:rPr>
              <w:lastRenderedPageBreak/>
              <w:t>Art. 12</w:t>
            </w:r>
          </w:p>
          <w:p w14:paraId="55145FF2" w14:textId="30BE84BF" w:rsidR="00F640C3" w:rsidRPr="007F0F4F" w:rsidRDefault="00F640C3" w:rsidP="00487F8B">
            <w:pPr>
              <w:jc w:val="both"/>
              <w:rPr>
                <w:bCs/>
                <w:szCs w:val="22"/>
                <w:highlight w:val="cyan"/>
                <w:lang w:val="pl-PL"/>
              </w:rPr>
            </w:pPr>
          </w:p>
        </w:tc>
        <w:tc>
          <w:tcPr>
            <w:tcW w:w="4961" w:type="dxa"/>
          </w:tcPr>
          <w:p w14:paraId="573B607E" w14:textId="77777777" w:rsidR="00CF638B" w:rsidRPr="00CF638B" w:rsidRDefault="00CF638B" w:rsidP="00487F8B">
            <w:pPr>
              <w:pStyle w:val="PKTpunkt"/>
              <w:spacing w:line="240" w:lineRule="auto"/>
              <w:rPr>
                <w:rFonts w:ascii="Times New Roman" w:hAnsi="Times New Roman" w:cs="Times New Roman"/>
                <w:sz w:val="22"/>
                <w:szCs w:val="22"/>
              </w:rPr>
            </w:pPr>
            <w:r w:rsidRPr="00CF638B">
              <w:rPr>
                <w:rFonts w:ascii="Times New Roman" w:hAnsi="Times New Roman" w:cs="Times New Roman"/>
                <w:b/>
                <w:bCs w:val="0"/>
                <w:sz w:val="22"/>
                <w:szCs w:val="22"/>
              </w:rPr>
              <w:lastRenderedPageBreak/>
              <w:t>Art. 7.</w:t>
            </w:r>
            <w:r w:rsidRPr="00CF638B">
              <w:rPr>
                <w:rFonts w:ascii="Times New Roman" w:hAnsi="Times New Roman" w:cs="Times New Roman"/>
                <w:sz w:val="22"/>
                <w:szCs w:val="22"/>
              </w:rPr>
              <w:t xml:space="preserve"> 1. Cyfrowa platforma pracy przekazuje w postaci papierowej lub elektronicznej Państwowej Inspekcji Pracy informacje dotyczące wykonywania na terytorium Rzeczypospolitej Polskiej pracy przez osoby wykonujące pracę za pośrednictwem platformy, które obejmują: </w:t>
            </w:r>
          </w:p>
          <w:p w14:paraId="1BF1959F" w14:textId="70A1321F" w:rsidR="00CF638B" w:rsidRPr="00CF638B" w:rsidRDefault="00CF638B" w:rsidP="00487F8B">
            <w:pPr>
              <w:pStyle w:val="PKTpunkt"/>
              <w:spacing w:line="240" w:lineRule="auto"/>
              <w:rPr>
                <w:rFonts w:ascii="Times New Roman" w:hAnsi="Times New Roman" w:cs="Times New Roman"/>
                <w:sz w:val="22"/>
                <w:szCs w:val="22"/>
              </w:rPr>
            </w:pPr>
            <w:r w:rsidRPr="00CF638B">
              <w:rPr>
                <w:rFonts w:ascii="Times New Roman" w:hAnsi="Times New Roman" w:cs="Times New Roman"/>
                <w:sz w:val="22"/>
                <w:szCs w:val="22"/>
              </w:rPr>
              <w:t>1)</w:t>
            </w:r>
            <w:r w:rsidRPr="00CF638B">
              <w:rPr>
                <w:rFonts w:ascii="Times New Roman" w:hAnsi="Times New Roman" w:cs="Times New Roman"/>
                <w:sz w:val="22"/>
                <w:szCs w:val="22"/>
              </w:rPr>
              <w:tab/>
              <w:t xml:space="preserve">liczbę osób w podziale na rodzaj zawartej umowy oraz poziom aktywności tych osób na koncie, z wyłączeniem osób nieaktywnych na koncie;  </w:t>
            </w:r>
          </w:p>
          <w:p w14:paraId="1E05B20E" w14:textId="77777777" w:rsidR="00CF638B" w:rsidRPr="00CF638B" w:rsidRDefault="00CF638B" w:rsidP="00487F8B">
            <w:pPr>
              <w:pStyle w:val="PKTpunkt"/>
              <w:spacing w:line="240" w:lineRule="auto"/>
              <w:rPr>
                <w:rFonts w:ascii="Times New Roman" w:hAnsi="Times New Roman" w:cs="Times New Roman"/>
                <w:sz w:val="22"/>
                <w:szCs w:val="22"/>
              </w:rPr>
            </w:pPr>
            <w:r w:rsidRPr="00CF638B">
              <w:rPr>
                <w:rFonts w:ascii="Times New Roman" w:hAnsi="Times New Roman" w:cs="Times New Roman"/>
                <w:sz w:val="22"/>
                <w:szCs w:val="22"/>
              </w:rPr>
              <w:t>2)</w:t>
            </w:r>
            <w:r w:rsidRPr="00CF638B">
              <w:rPr>
                <w:rFonts w:ascii="Times New Roman" w:hAnsi="Times New Roman" w:cs="Times New Roman"/>
                <w:sz w:val="22"/>
                <w:szCs w:val="22"/>
              </w:rPr>
              <w:tab/>
              <w:t>ogólne warunki mające zastosowanie do umów określone przez cyfrową platformę pracy;</w:t>
            </w:r>
          </w:p>
          <w:p w14:paraId="5B8C8CE4" w14:textId="236E7BF9" w:rsidR="00CF638B" w:rsidRDefault="00CF638B" w:rsidP="00487F8B">
            <w:pPr>
              <w:pStyle w:val="PKTpunkt"/>
              <w:spacing w:line="240" w:lineRule="auto"/>
              <w:rPr>
                <w:rFonts w:ascii="Times New Roman" w:hAnsi="Times New Roman" w:cs="Times New Roman"/>
                <w:sz w:val="22"/>
                <w:szCs w:val="22"/>
              </w:rPr>
            </w:pPr>
            <w:r w:rsidRPr="00CF638B">
              <w:rPr>
                <w:rFonts w:ascii="Times New Roman" w:hAnsi="Times New Roman" w:cs="Times New Roman"/>
                <w:sz w:val="22"/>
                <w:szCs w:val="22"/>
              </w:rPr>
              <w:t>3)</w:t>
            </w:r>
            <w:r w:rsidRPr="00CF638B">
              <w:rPr>
                <w:rFonts w:ascii="Times New Roman" w:hAnsi="Times New Roman" w:cs="Times New Roman"/>
                <w:sz w:val="22"/>
                <w:szCs w:val="22"/>
              </w:rPr>
              <w:tab/>
              <w:t>pośredników, z którymi cyfrowa platforma pracy zawarła umowę;</w:t>
            </w:r>
          </w:p>
          <w:p w14:paraId="72C403BA" w14:textId="68261908" w:rsidR="00CF638B" w:rsidRPr="00CF638B" w:rsidRDefault="00CF638B" w:rsidP="00487F8B">
            <w:pPr>
              <w:pStyle w:val="PKTpunkt"/>
              <w:spacing w:line="240" w:lineRule="auto"/>
              <w:rPr>
                <w:rFonts w:ascii="Times New Roman" w:hAnsi="Times New Roman" w:cs="Times New Roman"/>
                <w:sz w:val="22"/>
                <w:szCs w:val="22"/>
              </w:rPr>
            </w:pPr>
            <w:r>
              <w:rPr>
                <w:rFonts w:ascii="Times New Roman" w:hAnsi="Times New Roman" w:cs="Times New Roman"/>
                <w:sz w:val="22"/>
                <w:szCs w:val="22"/>
              </w:rPr>
              <w:t xml:space="preserve">4) </w:t>
            </w:r>
            <w:r>
              <w:t xml:space="preserve"> </w:t>
            </w:r>
            <w:r w:rsidRPr="00CF638B">
              <w:rPr>
                <w:rFonts w:ascii="Times New Roman" w:hAnsi="Times New Roman" w:cs="Times New Roman"/>
                <w:sz w:val="22"/>
                <w:szCs w:val="22"/>
              </w:rPr>
              <w:t>rodzaj lub charakter pracy wykonywanej przez takie osoby ze wskazaniem rodzajów stosunków umownych tych osób.</w:t>
            </w:r>
          </w:p>
          <w:p w14:paraId="3A05DD72" w14:textId="77777777" w:rsidR="00CF638B" w:rsidRPr="00CF638B" w:rsidRDefault="00CF638B" w:rsidP="00487F8B">
            <w:pPr>
              <w:pStyle w:val="PKTpunkt"/>
              <w:spacing w:line="240" w:lineRule="auto"/>
              <w:rPr>
                <w:rFonts w:ascii="Times New Roman" w:hAnsi="Times New Roman" w:cs="Times New Roman"/>
                <w:sz w:val="22"/>
                <w:szCs w:val="22"/>
              </w:rPr>
            </w:pPr>
            <w:r w:rsidRPr="00CF638B">
              <w:rPr>
                <w:rFonts w:ascii="Times New Roman" w:hAnsi="Times New Roman" w:cs="Times New Roman"/>
                <w:sz w:val="22"/>
                <w:szCs w:val="22"/>
              </w:rPr>
              <w:t>2. Informacje, o których mowa w ust. 1 pkt 1-3, cyfrowa platforma pracy przekazuje także przedstawicielom osób wykonujących pracę za pośrednictwem platformy.</w:t>
            </w:r>
          </w:p>
          <w:p w14:paraId="07AD2AD8" w14:textId="77777777" w:rsidR="00135A9E" w:rsidRDefault="00CF638B" w:rsidP="00487F8B">
            <w:pPr>
              <w:pStyle w:val="PKTpunkt"/>
              <w:spacing w:line="240" w:lineRule="auto"/>
              <w:ind w:left="0" w:firstLine="0"/>
              <w:rPr>
                <w:rFonts w:ascii="Times New Roman" w:hAnsi="Times New Roman" w:cs="Times New Roman"/>
                <w:sz w:val="22"/>
                <w:szCs w:val="22"/>
              </w:rPr>
            </w:pPr>
            <w:r w:rsidRPr="00CF638B">
              <w:rPr>
                <w:rFonts w:ascii="Times New Roman" w:hAnsi="Times New Roman" w:cs="Times New Roman"/>
                <w:sz w:val="22"/>
                <w:szCs w:val="22"/>
              </w:rPr>
              <w:t>3. Na żądanie Państwowej Inspekcji Pracy lub przedstawicieli osób wykonujących pracę za pośrednictwem platformy cyfrowa platforma pracy przekazuje w postaci papierowej lub elektronicznej także informację o średnim czasie trwania działalności, średniej tygodniowej liczbie godzin pracy oraz średnim dochodzie z działalności osób regularnie wykonujących pracę za pośrednictwem platformy poprzez daną cyfrową platformę pracy.</w:t>
            </w:r>
          </w:p>
          <w:p w14:paraId="5E6D6F56" w14:textId="77777777" w:rsidR="008D77D0" w:rsidRDefault="008D77D0" w:rsidP="00487F8B">
            <w:pPr>
              <w:pStyle w:val="PKTpunkt"/>
              <w:spacing w:line="240" w:lineRule="auto"/>
              <w:ind w:left="0" w:firstLine="0"/>
              <w:rPr>
                <w:rFonts w:ascii="Times New Roman" w:hAnsi="Times New Roman" w:cs="Times New Roman"/>
                <w:sz w:val="22"/>
                <w:szCs w:val="22"/>
              </w:rPr>
            </w:pPr>
          </w:p>
          <w:p w14:paraId="09B1B091" w14:textId="781610C6" w:rsidR="008D77D0" w:rsidRPr="008D77D0" w:rsidRDefault="008D77D0" w:rsidP="00487F8B">
            <w:pPr>
              <w:pStyle w:val="PKTpunkt"/>
              <w:spacing w:line="240" w:lineRule="auto"/>
              <w:ind w:left="0" w:firstLine="0"/>
              <w:rPr>
                <w:rFonts w:ascii="Times New Roman" w:hAnsi="Times New Roman" w:cs="Times New Roman"/>
                <w:sz w:val="22"/>
                <w:szCs w:val="22"/>
                <w:highlight w:val="cyan"/>
              </w:rPr>
            </w:pPr>
            <w:r w:rsidRPr="008D77D0">
              <w:rPr>
                <w:rFonts w:ascii="Times New Roman" w:hAnsi="Times New Roman" w:cs="Times New Roman"/>
                <w:b/>
                <w:bCs w:val="0"/>
                <w:sz w:val="22"/>
                <w:szCs w:val="22"/>
              </w:rPr>
              <w:lastRenderedPageBreak/>
              <w:t>Art. 12.</w:t>
            </w:r>
            <w:r w:rsidRPr="008D77D0">
              <w:rPr>
                <w:rFonts w:ascii="Times New Roman" w:hAnsi="Times New Roman" w:cs="Times New Roman"/>
                <w:sz w:val="22"/>
                <w:szCs w:val="22"/>
              </w:rPr>
              <w:t xml:space="preserve"> Państwowa Inspekcja Pracy przyjmuje informacje, o których mowa w art. 6 oraz w art. 7.</w:t>
            </w:r>
          </w:p>
        </w:tc>
        <w:tc>
          <w:tcPr>
            <w:tcW w:w="2552" w:type="dxa"/>
          </w:tcPr>
          <w:p w14:paraId="00CF6280" w14:textId="77777777" w:rsidR="00D9739D" w:rsidRDefault="00D9739D" w:rsidP="00487F8B">
            <w:pPr>
              <w:jc w:val="both"/>
              <w:rPr>
                <w:szCs w:val="22"/>
                <w:lang w:val="pl-PL"/>
              </w:rPr>
            </w:pPr>
          </w:p>
        </w:tc>
      </w:tr>
      <w:tr w:rsidR="00D9739D" w:rsidRPr="003451AC" w14:paraId="0FC9F77D" w14:textId="77777777" w:rsidTr="009C1CC0">
        <w:trPr>
          <w:trHeight w:val="553"/>
        </w:trPr>
        <w:tc>
          <w:tcPr>
            <w:tcW w:w="988" w:type="dxa"/>
          </w:tcPr>
          <w:p w14:paraId="4C87E1FB" w14:textId="77777777" w:rsidR="00CB4ECF" w:rsidRDefault="00D9739D" w:rsidP="00487F8B">
            <w:pPr>
              <w:jc w:val="both"/>
              <w:rPr>
                <w:szCs w:val="22"/>
                <w:lang w:val="pl-PL"/>
              </w:rPr>
            </w:pPr>
            <w:r>
              <w:rPr>
                <w:szCs w:val="22"/>
                <w:lang w:val="pl-PL"/>
              </w:rPr>
              <w:t>Art. 1</w:t>
            </w:r>
            <w:r w:rsidR="00CB4ECF">
              <w:rPr>
                <w:szCs w:val="22"/>
                <w:lang w:val="pl-PL"/>
              </w:rPr>
              <w:t>7</w:t>
            </w:r>
            <w:r>
              <w:rPr>
                <w:szCs w:val="22"/>
                <w:lang w:val="pl-PL"/>
              </w:rPr>
              <w:t xml:space="preserve"> ust. </w:t>
            </w:r>
            <w:r w:rsidR="00CB4ECF">
              <w:rPr>
                <w:szCs w:val="22"/>
                <w:lang w:val="pl-PL"/>
              </w:rPr>
              <w:t>4</w:t>
            </w:r>
          </w:p>
          <w:p w14:paraId="2C5D88AB" w14:textId="4A6718DE" w:rsidR="00D9739D" w:rsidRDefault="00CB4ECF" w:rsidP="00487F8B">
            <w:pPr>
              <w:jc w:val="both"/>
              <w:rPr>
                <w:szCs w:val="22"/>
                <w:lang w:val="pl-PL"/>
              </w:rPr>
            </w:pPr>
            <w:r>
              <w:rPr>
                <w:szCs w:val="22"/>
                <w:lang w:val="pl-PL"/>
              </w:rPr>
              <w:t>akapit 1</w:t>
            </w:r>
            <w:r w:rsidR="00D9739D">
              <w:rPr>
                <w:szCs w:val="22"/>
                <w:lang w:val="pl-PL"/>
              </w:rPr>
              <w:t xml:space="preserve"> </w:t>
            </w:r>
          </w:p>
        </w:tc>
        <w:tc>
          <w:tcPr>
            <w:tcW w:w="2693" w:type="dxa"/>
          </w:tcPr>
          <w:p w14:paraId="1B50C557" w14:textId="65CF785E" w:rsidR="00D9739D"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4.   </w:t>
            </w:r>
            <w:r w:rsidRPr="0010450D">
              <w:rPr>
                <w:rFonts w:eastAsiaTheme="minorHAnsi"/>
                <w:color w:val="000000"/>
                <w:szCs w:val="22"/>
                <w:lang w:val="pl-PL" w:eastAsia="en-US"/>
              </w:rPr>
              <w:t>Informacje, o których mowa w ust. 1, są aktualizowane co</w:t>
            </w:r>
            <w:r w:rsidRPr="00BE4307">
              <w:rPr>
                <w:rFonts w:eastAsiaTheme="minorHAnsi"/>
                <w:color w:val="000000"/>
                <w:szCs w:val="22"/>
                <w:lang w:val="pl-PL" w:eastAsia="en-US"/>
              </w:rPr>
              <w:t xml:space="preserve"> najmniej raz na sześć miesięcy, a w odniesieniu do ust. 1 lit. b) za każdym razem, gdy warunki są zmieniane co do istoty.</w:t>
            </w:r>
          </w:p>
        </w:tc>
        <w:tc>
          <w:tcPr>
            <w:tcW w:w="850" w:type="dxa"/>
          </w:tcPr>
          <w:p w14:paraId="04AF5D72" w14:textId="1C2D315C" w:rsidR="00D9739D" w:rsidRDefault="00BC5528" w:rsidP="00487F8B">
            <w:pPr>
              <w:jc w:val="both"/>
              <w:rPr>
                <w:b/>
                <w:szCs w:val="22"/>
                <w:lang w:val="pl-PL"/>
              </w:rPr>
            </w:pPr>
            <w:r>
              <w:rPr>
                <w:b/>
                <w:szCs w:val="22"/>
                <w:lang w:val="pl-PL"/>
              </w:rPr>
              <w:t>T</w:t>
            </w:r>
          </w:p>
        </w:tc>
        <w:tc>
          <w:tcPr>
            <w:tcW w:w="1843" w:type="dxa"/>
          </w:tcPr>
          <w:p w14:paraId="61988EC1" w14:textId="6A1FD6D5" w:rsidR="00DA532B" w:rsidRDefault="00DA532B" w:rsidP="00487F8B">
            <w:pPr>
              <w:jc w:val="both"/>
              <w:rPr>
                <w:b/>
                <w:szCs w:val="22"/>
                <w:lang w:val="pl-PL"/>
              </w:rPr>
            </w:pPr>
            <w:r>
              <w:rPr>
                <w:b/>
                <w:szCs w:val="22"/>
                <w:lang w:val="pl-PL"/>
              </w:rPr>
              <w:t xml:space="preserve">Art. 7 ust. </w:t>
            </w:r>
            <w:r w:rsidR="00817C11">
              <w:rPr>
                <w:b/>
                <w:szCs w:val="22"/>
                <w:lang w:val="pl-PL"/>
              </w:rPr>
              <w:t>4</w:t>
            </w:r>
          </w:p>
          <w:p w14:paraId="56A092CA" w14:textId="44CA3664" w:rsidR="00D243DA" w:rsidRPr="007E3CE9" w:rsidRDefault="00D243DA" w:rsidP="00487F8B">
            <w:pPr>
              <w:jc w:val="both"/>
              <w:rPr>
                <w:bCs/>
                <w:szCs w:val="22"/>
                <w:lang w:val="pl-PL"/>
              </w:rPr>
            </w:pPr>
          </w:p>
        </w:tc>
        <w:tc>
          <w:tcPr>
            <w:tcW w:w="4961" w:type="dxa"/>
          </w:tcPr>
          <w:p w14:paraId="37D0F454" w14:textId="2A736439" w:rsidR="00817C11" w:rsidRPr="00817C11" w:rsidRDefault="00817C11" w:rsidP="00487F8B">
            <w:pPr>
              <w:pStyle w:val="PKTpunkt"/>
              <w:spacing w:line="240" w:lineRule="auto"/>
              <w:rPr>
                <w:rFonts w:ascii="Times New Roman" w:hAnsi="Times New Roman" w:cs="Times New Roman"/>
                <w:sz w:val="22"/>
                <w:szCs w:val="22"/>
              </w:rPr>
            </w:pPr>
            <w:bookmarkStart w:id="77" w:name="mip77138644"/>
            <w:bookmarkStart w:id="78" w:name="mip77138646"/>
            <w:bookmarkStart w:id="79" w:name="mip77138647"/>
            <w:bookmarkStart w:id="80" w:name="mip77138648"/>
            <w:bookmarkStart w:id="81" w:name="mip77138649"/>
            <w:bookmarkEnd w:id="77"/>
            <w:bookmarkEnd w:id="78"/>
            <w:bookmarkEnd w:id="79"/>
            <w:bookmarkEnd w:id="80"/>
            <w:bookmarkEnd w:id="81"/>
            <w:r w:rsidRPr="00817C11">
              <w:rPr>
                <w:rFonts w:ascii="Times New Roman" w:hAnsi="Times New Roman" w:cs="Times New Roman"/>
                <w:b/>
                <w:bCs w:val="0"/>
                <w:sz w:val="22"/>
                <w:szCs w:val="22"/>
              </w:rPr>
              <w:t>Art. 7.</w:t>
            </w:r>
            <w:r>
              <w:rPr>
                <w:rFonts w:ascii="Times New Roman" w:hAnsi="Times New Roman" w:cs="Times New Roman"/>
                <w:sz w:val="22"/>
                <w:szCs w:val="22"/>
              </w:rPr>
              <w:t xml:space="preserve"> </w:t>
            </w:r>
            <w:r w:rsidRPr="00817C11">
              <w:rPr>
                <w:rFonts w:ascii="Times New Roman" w:hAnsi="Times New Roman" w:cs="Times New Roman"/>
                <w:sz w:val="22"/>
                <w:szCs w:val="22"/>
              </w:rPr>
              <w:t>4. Informacje, o których mowa w ust. 1 i 3, są aktualizowane:</w:t>
            </w:r>
          </w:p>
          <w:p w14:paraId="663A14A7" w14:textId="77777777" w:rsidR="00817C11" w:rsidRPr="00817C11" w:rsidRDefault="00817C11" w:rsidP="00487F8B">
            <w:pPr>
              <w:pStyle w:val="PKTpunkt"/>
              <w:spacing w:line="240" w:lineRule="auto"/>
              <w:rPr>
                <w:rFonts w:ascii="Times New Roman" w:hAnsi="Times New Roman" w:cs="Times New Roman"/>
                <w:sz w:val="22"/>
                <w:szCs w:val="22"/>
              </w:rPr>
            </w:pPr>
            <w:r w:rsidRPr="00817C11">
              <w:rPr>
                <w:rFonts w:ascii="Times New Roman" w:hAnsi="Times New Roman" w:cs="Times New Roman"/>
                <w:sz w:val="22"/>
                <w:szCs w:val="22"/>
              </w:rPr>
              <w:t>1)</w:t>
            </w:r>
            <w:r w:rsidRPr="00817C11">
              <w:rPr>
                <w:rFonts w:ascii="Times New Roman" w:hAnsi="Times New Roman" w:cs="Times New Roman"/>
                <w:sz w:val="22"/>
                <w:szCs w:val="22"/>
              </w:rPr>
              <w:tab/>
              <w:t xml:space="preserve">co najmniej raz na 6 miesięcy – w przypadku informacji, o których mowa w ust. 1 pkt 1 i 3 oraz w ust. 3; </w:t>
            </w:r>
          </w:p>
          <w:p w14:paraId="501A8EE6" w14:textId="77777777" w:rsidR="004D2E2C" w:rsidRDefault="00817C11" w:rsidP="00487F8B">
            <w:pPr>
              <w:pStyle w:val="PKTpunkt"/>
              <w:spacing w:line="240" w:lineRule="auto"/>
              <w:ind w:left="0" w:firstLine="0"/>
              <w:rPr>
                <w:b/>
                <w:bCs w:val="0"/>
                <w:szCs w:val="22"/>
              </w:rPr>
            </w:pPr>
            <w:r w:rsidRPr="00817C11">
              <w:rPr>
                <w:rFonts w:ascii="Times New Roman" w:hAnsi="Times New Roman" w:cs="Times New Roman"/>
                <w:sz w:val="22"/>
                <w:szCs w:val="22"/>
              </w:rPr>
              <w:t>2)</w:t>
            </w:r>
            <w:r w:rsidRPr="00817C11">
              <w:rPr>
                <w:rFonts w:ascii="Times New Roman" w:hAnsi="Times New Roman" w:cs="Times New Roman"/>
                <w:sz w:val="22"/>
                <w:szCs w:val="22"/>
              </w:rPr>
              <w:tab/>
              <w:t>za każdym razem, gdy warunki zostały zmienione co do istoty – w przypadku informacji, o których mowa w ust. 1 pkt 2.</w:t>
            </w:r>
            <w:r w:rsidRPr="00817C11">
              <w:rPr>
                <w:b/>
                <w:bCs w:val="0"/>
                <w:szCs w:val="22"/>
              </w:rPr>
              <w:t xml:space="preserve"> </w:t>
            </w:r>
          </w:p>
          <w:p w14:paraId="692C27F2" w14:textId="25E8E274" w:rsidR="009F7703" w:rsidRPr="0033119B" w:rsidRDefault="00817C11" w:rsidP="00487F8B">
            <w:pPr>
              <w:pStyle w:val="PKTpunkt"/>
              <w:spacing w:line="240" w:lineRule="auto"/>
              <w:ind w:left="0" w:firstLine="0"/>
              <w:rPr>
                <w:b/>
                <w:bCs w:val="0"/>
                <w:szCs w:val="22"/>
              </w:rPr>
            </w:pPr>
            <w:r w:rsidRPr="00817C11">
              <w:rPr>
                <w:b/>
                <w:bCs w:val="0"/>
                <w:szCs w:val="22"/>
              </w:rPr>
              <w:t xml:space="preserve"> </w:t>
            </w:r>
          </w:p>
        </w:tc>
        <w:tc>
          <w:tcPr>
            <w:tcW w:w="2552" w:type="dxa"/>
          </w:tcPr>
          <w:p w14:paraId="5E056393" w14:textId="77777777" w:rsidR="00D9739D" w:rsidRDefault="00D9739D" w:rsidP="00487F8B">
            <w:pPr>
              <w:jc w:val="both"/>
              <w:rPr>
                <w:szCs w:val="22"/>
                <w:lang w:val="pl-PL"/>
              </w:rPr>
            </w:pPr>
          </w:p>
        </w:tc>
      </w:tr>
      <w:tr w:rsidR="00150869" w:rsidRPr="003451AC" w14:paraId="45BBC3F5" w14:textId="77777777" w:rsidTr="00CB4ECF">
        <w:trPr>
          <w:trHeight w:val="553"/>
        </w:trPr>
        <w:tc>
          <w:tcPr>
            <w:tcW w:w="988" w:type="dxa"/>
            <w:shd w:val="clear" w:color="auto" w:fill="FFFF00"/>
          </w:tcPr>
          <w:p w14:paraId="2D4FF22C" w14:textId="77777777" w:rsidR="00CB4ECF" w:rsidRDefault="00150869" w:rsidP="00487F8B">
            <w:pPr>
              <w:jc w:val="both"/>
              <w:rPr>
                <w:szCs w:val="22"/>
                <w:lang w:val="pl-PL"/>
              </w:rPr>
            </w:pPr>
            <w:r>
              <w:rPr>
                <w:szCs w:val="22"/>
                <w:lang w:val="pl-PL"/>
              </w:rPr>
              <w:t>Art. 1</w:t>
            </w:r>
            <w:r w:rsidR="00CB4ECF">
              <w:rPr>
                <w:szCs w:val="22"/>
                <w:lang w:val="pl-PL"/>
              </w:rPr>
              <w:t>7</w:t>
            </w:r>
            <w:r>
              <w:rPr>
                <w:szCs w:val="22"/>
                <w:lang w:val="pl-PL"/>
              </w:rPr>
              <w:t xml:space="preserve"> ust. </w:t>
            </w:r>
            <w:r w:rsidR="00CB4ECF">
              <w:rPr>
                <w:szCs w:val="22"/>
                <w:lang w:val="pl-PL"/>
              </w:rPr>
              <w:t>4</w:t>
            </w:r>
          </w:p>
          <w:p w14:paraId="2626DD8F" w14:textId="2CD413D8" w:rsidR="00150869" w:rsidRDefault="00CB4ECF" w:rsidP="00487F8B">
            <w:pPr>
              <w:jc w:val="both"/>
              <w:rPr>
                <w:szCs w:val="22"/>
                <w:lang w:val="pl-PL"/>
              </w:rPr>
            </w:pPr>
            <w:r>
              <w:rPr>
                <w:szCs w:val="22"/>
                <w:lang w:val="pl-PL"/>
              </w:rPr>
              <w:t>akapit 2</w:t>
            </w:r>
            <w:r w:rsidR="00150869">
              <w:rPr>
                <w:szCs w:val="22"/>
                <w:lang w:val="pl-PL"/>
              </w:rPr>
              <w:t xml:space="preserve"> </w:t>
            </w:r>
          </w:p>
        </w:tc>
        <w:tc>
          <w:tcPr>
            <w:tcW w:w="2693" w:type="dxa"/>
            <w:shd w:val="clear" w:color="auto" w:fill="FFFF00"/>
          </w:tcPr>
          <w:p w14:paraId="3C0E8806" w14:textId="0A40C52E" w:rsidR="00150869" w:rsidRPr="00BE4307" w:rsidRDefault="00BE4307" w:rsidP="00487F8B">
            <w:pPr>
              <w:autoSpaceDE w:val="0"/>
              <w:autoSpaceDN w:val="0"/>
              <w:adjustRightInd w:val="0"/>
              <w:jc w:val="both"/>
              <w:rPr>
                <w:rFonts w:eastAsiaTheme="minorHAnsi"/>
                <w:color w:val="000000"/>
                <w:szCs w:val="22"/>
                <w:lang w:val="pl-PL" w:eastAsia="en-US"/>
              </w:rPr>
            </w:pPr>
            <w:r w:rsidRPr="00BE4307">
              <w:rPr>
                <w:rFonts w:eastAsiaTheme="minorHAnsi"/>
                <w:color w:val="000000"/>
                <w:szCs w:val="22"/>
                <w:lang w:val="pl-PL" w:eastAsia="en-US"/>
              </w:rPr>
              <w:t>Niezależnie od akapitu pierwszego, w odniesieniu do cyfrowych platform pracy, które są MŚP, w tym mikroprzedsiębiorstwami, państwa członkowskie mogą postanowić, że informacje, o których mowa w ust. 1, mają być aktualizowane co najmniej raz do roku.</w:t>
            </w:r>
          </w:p>
        </w:tc>
        <w:tc>
          <w:tcPr>
            <w:tcW w:w="850" w:type="dxa"/>
            <w:shd w:val="clear" w:color="auto" w:fill="FFFF00"/>
          </w:tcPr>
          <w:p w14:paraId="14851630" w14:textId="46D2A2C7" w:rsidR="00150869" w:rsidRDefault="00CB4ECF" w:rsidP="00487F8B">
            <w:pPr>
              <w:jc w:val="both"/>
              <w:rPr>
                <w:b/>
                <w:szCs w:val="22"/>
                <w:lang w:val="pl-PL"/>
              </w:rPr>
            </w:pPr>
            <w:r>
              <w:rPr>
                <w:b/>
                <w:szCs w:val="22"/>
                <w:lang w:val="pl-PL"/>
              </w:rPr>
              <w:t>N</w:t>
            </w:r>
          </w:p>
        </w:tc>
        <w:tc>
          <w:tcPr>
            <w:tcW w:w="1843" w:type="dxa"/>
            <w:shd w:val="clear" w:color="auto" w:fill="FFFF00"/>
          </w:tcPr>
          <w:p w14:paraId="6CF97981" w14:textId="11503D1C" w:rsidR="00DA532B" w:rsidRDefault="00DA532B" w:rsidP="00487F8B">
            <w:pPr>
              <w:jc w:val="both"/>
              <w:rPr>
                <w:b/>
                <w:szCs w:val="22"/>
                <w:lang w:val="pl-PL"/>
              </w:rPr>
            </w:pPr>
            <w:r>
              <w:rPr>
                <w:b/>
                <w:szCs w:val="22"/>
                <w:lang w:val="pl-PL"/>
              </w:rPr>
              <w:t xml:space="preserve">Art. 7 ust. </w:t>
            </w:r>
            <w:r w:rsidR="00CF4703">
              <w:rPr>
                <w:b/>
                <w:szCs w:val="22"/>
                <w:lang w:val="pl-PL"/>
              </w:rPr>
              <w:t>5</w:t>
            </w:r>
          </w:p>
          <w:p w14:paraId="41638B7D" w14:textId="77777777" w:rsidR="00150869" w:rsidRDefault="00150869" w:rsidP="00487F8B">
            <w:pPr>
              <w:jc w:val="both"/>
              <w:rPr>
                <w:b/>
                <w:szCs w:val="22"/>
                <w:lang w:val="pl-PL"/>
              </w:rPr>
            </w:pPr>
          </w:p>
          <w:p w14:paraId="22EB18AC" w14:textId="77777777" w:rsidR="00150869" w:rsidRDefault="00150869" w:rsidP="00487F8B">
            <w:pPr>
              <w:jc w:val="both"/>
              <w:rPr>
                <w:b/>
                <w:szCs w:val="22"/>
                <w:lang w:val="pl-PL"/>
              </w:rPr>
            </w:pPr>
          </w:p>
          <w:p w14:paraId="50B0F844" w14:textId="5CBC2F75" w:rsidR="00150869" w:rsidRDefault="00150869" w:rsidP="00487F8B">
            <w:pPr>
              <w:jc w:val="both"/>
              <w:rPr>
                <w:b/>
                <w:szCs w:val="22"/>
                <w:lang w:val="pl-PL"/>
              </w:rPr>
            </w:pPr>
          </w:p>
        </w:tc>
        <w:tc>
          <w:tcPr>
            <w:tcW w:w="4961" w:type="dxa"/>
            <w:shd w:val="clear" w:color="auto" w:fill="FFFF00"/>
          </w:tcPr>
          <w:p w14:paraId="4004C309" w14:textId="41B9B725" w:rsidR="009C7879" w:rsidRPr="009C7879" w:rsidRDefault="009C7879" w:rsidP="00487F8B">
            <w:pPr>
              <w:pStyle w:val="USTustnpkodeksu"/>
              <w:spacing w:line="240" w:lineRule="auto"/>
              <w:ind w:firstLine="0"/>
              <w:rPr>
                <w:rFonts w:ascii="Times New Roman" w:hAnsi="Times New Roman" w:cs="Times New Roman"/>
                <w:sz w:val="22"/>
                <w:szCs w:val="22"/>
              </w:rPr>
            </w:pPr>
            <w:r w:rsidRPr="009C7879">
              <w:rPr>
                <w:rFonts w:ascii="Times New Roman" w:hAnsi="Times New Roman" w:cs="Times New Roman"/>
                <w:b/>
                <w:sz w:val="22"/>
                <w:szCs w:val="22"/>
              </w:rPr>
              <w:t>Art. 7.</w:t>
            </w:r>
            <w:r w:rsidRPr="009C7879">
              <w:rPr>
                <w:rFonts w:ascii="Times New Roman" w:hAnsi="Times New Roman" w:cs="Times New Roman"/>
                <w:sz w:val="22"/>
                <w:szCs w:val="22"/>
              </w:rPr>
              <w:t xml:space="preserve"> </w:t>
            </w:r>
            <w:r w:rsidR="00CF4703">
              <w:rPr>
                <w:rFonts w:ascii="Times New Roman" w:hAnsi="Times New Roman" w:cs="Times New Roman"/>
                <w:sz w:val="22"/>
                <w:szCs w:val="22"/>
              </w:rPr>
              <w:t>5</w:t>
            </w:r>
            <w:r w:rsidRPr="009C7879">
              <w:rPr>
                <w:rFonts w:ascii="Times New Roman" w:hAnsi="Times New Roman" w:cs="Times New Roman"/>
                <w:sz w:val="22"/>
                <w:szCs w:val="22"/>
              </w:rPr>
              <w:t xml:space="preserve">. </w:t>
            </w:r>
            <w:proofErr w:type="spellStart"/>
            <w:r w:rsidR="00CF4703" w:rsidRPr="00CF4703">
              <w:rPr>
                <w:rFonts w:ascii="Times New Roman" w:hAnsi="Times New Roman" w:cs="Times New Roman"/>
                <w:sz w:val="22"/>
                <w:szCs w:val="22"/>
              </w:rPr>
              <w:t>Mikroprzedsiębiorcy</w:t>
            </w:r>
            <w:proofErr w:type="spellEnd"/>
            <w:r w:rsidR="00CF4703" w:rsidRPr="00CF4703">
              <w:rPr>
                <w:rFonts w:ascii="Times New Roman" w:hAnsi="Times New Roman" w:cs="Times New Roman"/>
                <w:sz w:val="22"/>
                <w:szCs w:val="22"/>
              </w:rPr>
              <w:t xml:space="preserve"> oraz mali i średni przedsiębiorcy w rozumieniu ustawy z dnia 6 marca 2018 r. – Prawo przedsiębiorców (Dz. U. z 2024 r. poz. 236  i 1222 oraz z 2025 r. poz. 1871, 621 i 622) aktualizują informacje, o których mowa w ust. 1 i 3, co najmniej raz w roku kalendarzowym.</w:t>
            </w:r>
          </w:p>
          <w:p w14:paraId="303137D3" w14:textId="77777777" w:rsidR="00150869" w:rsidRPr="00624320" w:rsidRDefault="00150869" w:rsidP="00487F8B">
            <w:pPr>
              <w:jc w:val="both"/>
              <w:rPr>
                <w:b/>
                <w:bCs/>
                <w:szCs w:val="22"/>
                <w:lang w:val="pl-PL"/>
              </w:rPr>
            </w:pPr>
          </w:p>
        </w:tc>
        <w:tc>
          <w:tcPr>
            <w:tcW w:w="2552" w:type="dxa"/>
            <w:shd w:val="clear" w:color="auto" w:fill="FFFF00"/>
          </w:tcPr>
          <w:p w14:paraId="6B375B70" w14:textId="4C9F3ACC" w:rsidR="00150869" w:rsidRDefault="00CB4ECF" w:rsidP="00487F8B">
            <w:pPr>
              <w:jc w:val="both"/>
              <w:rPr>
                <w:szCs w:val="22"/>
                <w:lang w:val="pl-PL"/>
              </w:rPr>
            </w:pPr>
            <w:r w:rsidRPr="00CB4ECF">
              <w:rPr>
                <w:szCs w:val="22"/>
                <w:lang w:val="pl-PL"/>
              </w:rPr>
              <w:t>Przepis o charakterze fakultatywnym, nie wymagający wdrożenia.</w:t>
            </w:r>
          </w:p>
        </w:tc>
      </w:tr>
      <w:tr w:rsidR="00150869" w:rsidRPr="003451AC" w14:paraId="7510DDC5" w14:textId="77777777" w:rsidTr="009C1CC0">
        <w:trPr>
          <w:trHeight w:val="553"/>
        </w:trPr>
        <w:tc>
          <w:tcPr>
            <w:tcW w:w="988" w:type="dxa"/>
          </w:tcPr>
          <w:p w14:paraId="6EDA2E14" w14:textId="28898B4A" w:rsidR="00150869" w:rsidRDefault="00150869" w:rsidP="00487F8B">
            <w:pPr>
              <w:jc w:val="both"/>
              <w:rPr>
                <w:szCs w:val="22"/>
                <w:lang w:val="pl-PL"/>
              </w:rPr>
            </w:pPr>
            <w:r>
              <w:rPr>
                <w:szCs w:val="22"/>
                <w:lang w:val="pl-PL"/>
              </w:rPr>
              <w:t>Art. 1</w:t>
            </w:r>
            <w:r w:rsidR="001A431C">
              <w:rPr>
                <w:szCs w:val="22"/>
                <w:lang w:val="pl-PL"/>
              </w:rPr>
              <w:t xml:space="preserve">7 </w:t>
            </w:r>
            <w:r>
              <w:rPr>
                <w:szCs w:val="22"/>
                <w:lang w:val="pl-PL"/>
              </w:rPr>
              <w:t xml:space="preserve">ust. </w:t>
            </w:r>
            <w:r w:rsidR="001A431C">
              <w:rPr>
                <w:szCs w:val="22"/>
                <w:lang w:val="pl-PL"/>
              </w:rPr>
              <w:t>5</w:t>
            </w:r>
            <w:r>
              <w:rPr>
                <w:szCs w:val="22"/>
                <w:lang w:val="pl-PL"/>
              </w:rPr>
              <w:t xml:space="preserve"> </w:t>
            </w:r>
          </w:p>
        </w:tc>
        <w:tc>
          <w:tcPr>
            <w:tcW w:w="2693" w:type="dxa"/>
          </w:tcPr>
          <w:p w14:paraId="4326B77E" w14:textId="72DCB935" w:rsidR="00150869" w:rsidRPr="00840FC0" w:rsidRDefault="00815192" w:rsidP="00487F8B">
            <w:pPr>
              <w:autoSpaceDE w:val="0"/>
              <w:autoSpaceDN w:val="0"/>
              <w:adjustRightInd w:val="0"/>
              <w:jc w:val="both"/>
              <w:rPr>
                <w:rFonts w:eastAsiaTheme="minorHAnsi"/>
                <w:color w:val="000000"/>
                <w:szCs w:val="22"/>
                <w:lang w:val="pl-PL" w:eastAsia="en-US"/>
              </w:rPr>
            </w:pPr>
            <w:r w:rsidRPr="00815192">
              <w:rPr>
                <w:rFonts w:eastAsiaTheme="minorHAnsi"/>
                <w:color w:val="000000"/>
                <w:szCs w:val="22"/>
                <w:lang w:val="pl-PL" w:eastAsia="en-US"/>
              </w:rPr>
              <w:t xml:space="preserve">5.   Właściwe organy i przedstawiciele osób wykonujących pracę za pośrednictwem platform mają prawo zwrócić się do cyfrowych platform pracy o dodatkowe wyjaśnienia i szczegóły dotyczące wszelkich przedstawionych informacji, w tym o szczegóły dotyczące umowy o pracę. Cyfrowe platformy pracy </w:t>
            </w:r>
            <w:r w:rsidRPr="00815192">
              <w:rPr>
                <w:rFonts w:eastAsiaTheme="minorHAnsi"/>
                <w:color w:val="000000"/>
                <w:szCs w:val="22"/>
                <w:lang w:val="pl-PL" w:eastAsia="en-US"/>
              </w:rPr>
              <w:lastRenderedPageBreak/>
              <w:t>odpowiadają na takie żądanie bez zbędnej zwłoki, udzielając uzasadnionej odpowiedzi.</w:t>
            </w:r>
          </w:p>
        </w:tc>
        <w:tc>
          <w:tcPr>
            <w:tcW w:w="850" w:type="dxa"/>
          </w:tcPr>
          <w:p w14:paraId="3F5A2AED" w14:textId="583C533D" w:rsidR="00150869" w:rsidRDefault="001A431C" w:rsidP="00487F8B">
            <w:pPr>
              <w:jc w:val="both"/>
              <w:rPr>
                <w:b/>
                <w:szCs w:val="22"/>
                <w:lang w:val="pl-PL"/>
              </w:rPr>
            </w:pPr>
            <w:r>
              <w:rPr>
                <w:b/>
                <w:szCs w:val="22"/>
                <w:lang w:val="pl-PL"/>
              </w:rPr>
              <w:lastRenderedPageBreak/>
              <w:t>T</w:t>
            </w:r>
          </w:p>
        </w:tc>
        <w:tc>
          <w:tcPr>
            <w:tcW w:w="1843" w:type="dxa"/>
          </w:tcPr>
          <w:p w14:paraId="012D8AE3" w14:textId="7A457265" w:rsidR="00150869" w:rsidRDefault="009C7879" w:rsidP="00487F8B">
            <w:pPr>
              <w:jc w:val="both"/>
              <w:rPr>
                <w:b/>
                <w:szCs w:val="22"/>
                <w:lang w:val="pl-PL"/>
              </w:rPr>
            </w:pPr>
            <w:r>
              <w:rPr>
                <w:b/>
                <w:szCs w:val="22"/>
                <w:lang w:val="pl-PL"/>
              </w:rPr>
              <w:t>Art. 8</w:t>
            </w:r>
          </w:p>
        </w:tc>
        <w:tc>
          <w:tcPr>
            <w:tcW w:w="4961" w:type="dxa"/>
          </w:tcPr>
          <w:p w14:paraId="4B35D033" w14:textId="305D5CE2" w:rsidR="009C7879" w:rsidRPr="00624320" w:rsidRDefault="009C7879" w:rsidP="00487F8B">
            <w:pPr>
              <w:shd w:val="clear" w:color="auto" w:fill="FFFFFF"/>
              <w:jc w:val="both"/>
              <w:rPr>
                <w:b/>
                <w:bCs/>
                <w:szCs w:val="22"/>
                <w:lang w:val="pl-PL"/>
              </w:rPr>
            </w:pPr>
            <w:r w:rsidRPr="000C64BB">
              <w:rPr>
                <w:rStyle w:val="Ppogrubienie"/>
                <w:lang w:val="pl-PL"/>
              </w:rPr>
              <w:t>Art. 8.</w:t>
            </w:r>
            <w:r w:rsidRPr="000C64BB">
              <w:rPr>
                <w:lang w:val="pl-PL"/>
              </w:rPr>
              <w:t xml:space="preserve"> </w:t>
            </w:r>
            <w:r w:rsidR="00504F3F" w:rsidRPr="00504F3F">
              <w:rPr>
                <w:lang w:val="pl-PL"/>
              </w:rPr>
              <w:t xml:space="preserve"> Państwowa Inspekcja Pracy lub przedstawiciele osób wykonujących pracę za pośrednictwem cyfrowej platformy pracy mogą zażądać od cyfrowej platformy pracy dodatkowych wyjaśnień lub podania dodatkowych szczegółów, które dotyczą przekazanych przez nią informacji, o których mowa w art. 7 ust. 1 i 3, w szczególności zawartych umów o pracę. Cyfrowa platforma pracy przekazuje uzasadnione wyjaśnienia lub dodatkowe szczegóły bez zbędnej zwłoki.  </w:t>
            </w:r>
          </w:p>
        </w:tc>
        <w:tc>
          <w:tcPr>
            <w:tcW w:w="2552" w:type="dxa"/>
          </w:tcPr>
          <w:p w14:paraId="6A811509" w14:textId="1D5225FA" w:rsidR="00150869" w:rsidRDefault="00150869" w:rsidP="00487F8B">
            <w:pPr>
              <w:jc w:val="both"/>
              <w:rPr>
                <w:szCs w:val="22"/>
                <w:lang w:val="pl-PL"/>
              </w:rPr>
            </w:pPr>
          </w:p>
        </w:tc>
      </w:tr>
      <w:tr w:rsidR="009536C9" w:rsidRPr="000C2CD8" w14:paraId="2FFEC5A5" w14:textId="77777777" w:rsidTr="009C1CC0">
        <w:trPr>
          <w:trHeight w:val="553"/>
        </w:trPr>
        <w:tc>
          <w:tcPr>
            <w:tcW w:w="988" w:type="dxa"/>
          </w:tcPr>
          <w:p w14:paraId="74789C38" w14:textId="6BD586CD" w:rsidR="009536C9" w:rsidRDefault="009536C9" w:rsidP="00487F8B">
            <w:pPr>
              <w:jc w:val="both"/>
              <w:rPr>
                <w:szCs w:val="22"/>
                <w:lang w:val="pl-PL"/>
              </w:rPr>
            </w:pPr>
            <w:r w:rsidRPr="003451AC">
              <w:rPr>
                <w:color w:val="000000" w:themeColor="text1"/>
                <w:szCs w:val="22"/>
                <w:lang w:val="pl-PL"/>
              </w:rPr>
              <w:t xml:space="preserve">Art. 18 </w:t>
            </w:r>
          </w:p>
        </w:tc>
        <w:tc>
          <w:tcPr>
            <w:tcW w:w="2693" w:type="dxa"/>
          </w:tcPr>
          <w:p w14:paraId="520E059B" w14:textId="7415EDB2" w:rsidR="009536C9" w:rsidRPr="00840FC0" w:rsidRDefault="00815192" w:rsidP="00487F8B">
            <w:pPr>
              <w:autoSpaceDE w:val="0"/>
              <w:autoSpaceDN w:val="0"/>
              <w:adjustRightInd w:val="0"/>
              <w:jc w:val="both"/>
              <w:rPr>
                <w:rFonts w:eastAsiaTheme="minorHAnsi"/>
                <w:color w:val="000000"/>
                <w:szCs w:val="22"/>
                <w:lang w:val="pl-PL" w:eastAsia="en-US"/>
              </w:rPr>
            </w:pPr>
            <w:r w:rsidRPr="00815192">
              <w:rPr>
                <w:rFonts w:eastAsiaTheme="minorHAnsi"/>
                <w:color w:val="000000"/>
                <w:szCs w:val="22"/>
                <w:lang w:val="pl-PL" w:eastAsia="en-US"/>
              </w:rPr>
              <w:t>Bez uszczerbku dla art. 79 i 82 rozporządzenia (UE) 2016/679, państwa członkowskie zapewniają, aby osoby wykonujące pracę za pośrednictwem platform – w tym osoby, których stosunek pracy lub inny stosunek umowny ustały – miały dostęp do terminowego, skutecznego i bezstronnego rozstrzygania sporów oraz prawo dochodzenia roszczeń, w tym odpowiedniego odszkodowania za poniesioną szkodę, w przypadku gdy naruszone zostały ich prawa wynikające z niniejszej dyrektywy.</w:t>
            </w:r>
          </w:p>
        </w:tc>
        <w:tc>
          <w:tcPr>
            <w:tcW w:w="850" w:type="dxa"/>
          </w:tcPr>
          <w:p w14:paraId="7EF9EF7C" w14:textId="2DDFBF79" w:rsidR="009536C9" w:rsidRDefault="001A431C" w:rsidP="00487F8B">
            <w:pPr>
              <w:jc w:val="both"/>
              <w:rPr>
                <w:b/>
                <w:szCs w:val="22"/>
                <w:lang w:val="pl-PL"/>
              </w:rPr>
            </w:pPr>
            <w:r>
              <w:rPr>
                <w:b/>
                <w:szCs w:val="22"/>
                <w:lang w:val="pl-PL"/>
              </w:rPr>
              <w:t>T</w:t>
            </w:r>
          </w:p>
        </w:tc>
        <w:tc>
          <w:tcPr>
            <w:tcW w:w="1843" w:type="dxa"/>
          </w:tcPr>
          <w:p w14:paraId="59B9C54F" w14:textId="77777777" w:rsidR="009536C9" w:rsidRDefault="00385F7C" w:rsidP="00487F8B">
            <w:pPr>
              <w:jc w:val="both"/>
              <w:rPr>
                <w:b/>
                <w:szCs w:val="22"/>
                <w:lang w:val="pl-PL"/>
              </w:rPr>
            </w:pPr>
            <w:r>
              <w:rPr>
                <w:b/>
                <w:szCs w:val="22"/>
                <w:lang w:val="pl-PL"/>
              </w:rPr>
              <w:t>Art. 49</w:t>
            </w:r>
          </w:p>
          <w:p w14:paraId="3357C7DB" w14:textId="77777777" w:rsidR="00D4744A" w:rsidRDefault="00D4744A" w:rsidP="00487F8B">
            <w:pPr>
              <w:jc w:val="both"/>
              <w:rPr>
                <w:b/>
                <w:szCs w:val="22"/>
                <w:lang w:val="pl-PL"/>
              </w:rPr>
            </w:pPr>
          </w:p>
          <w:p w14:paraId="568A1424" w14:textId="77777777" w:rsidR="00D4744A" w:rsidRDefault="00D4744A" w:rsidP="00487F8B">
            <w:pPr>
              <w:jc w:val="both"/>
              <w:rPr>
                <w:b/>
                <w:szCs w:val="22"/>
                <w:lang w:val="pl-PL"/>
              </w:rPr>
            </w:pPr>
          </w:p>
          <w:p w14:paraId="7993509A" w14:textId="77777777" w:rsidR="00D4744A" w:rsidRDefault="00D4744A" w:rsidP="00487F8B">
            <w:pPr>
              <w:jc w:val="both"/>
              <w:rPr>
                <w:b/>
                <w:szCs w:val="22"/>
                <w:lang w:val="pl-PL"/>
              </w:rPr>
            </w:pPr>
          </w:p>
          <w:p w14:paraId="39699158" w14:textId="77777777" w:rsidR="00D4744A" w:rsidRDefault="00D4744A" w:rsidP="00487F8B">
            <w:pPr>
              <w:jc w:val="both"/>
              <w:rPr>
                <w:b/>
                <w:szCs w:val="22"/>
                <w:lang w:val="pl-PL"/>
              </w:rPr>
            </w:pPr>
          </w:p>
          <w:p w14:paraId="03FB13F8" w14:textId="77777777" w:rsidR="00D4744A" w:rsidRDefault="00D4744A" w:rsidP="00487F8B">
            <w:pPr>
              <w:jc w:val="both"/>
              <w:rPr>
                <w:b/>
                <w:szCs w:val="22"/>
                <w:lang w:val="pl-PL"/>
              </w:rPr>
            </w:pPr>
          </w:p>
          <w:p w14:paraId="0E92B711" w14:textId="77777777" w:rsidR="00D4744A" w:rsidRDefault="00D4744A" w:rsidP="00487F8B">
            <w:pPr>
              <w:jc w:val="both"/>
              <w:rPr>
                <w:b/>
                <w:szCs w:val="22"/>
                <w:lang w:val="pl-PL"/>
              </w:rPr>
            </w:pPr>
          </w:p>
          <w:p w14:paraId="7E480AFC" w14:textId="77777777" w:rsidR="00D4744A" w:rsidRDefault="00D4744A" w:rsidP="00487F8B">
            <w:pPr>
              <w:jc w:val="both"/>
              <w:rPr>
                <w:b/>
                <w:szCs w:val="22"/>
                <w:lang w:val="pl-PL"/>
              </w:rPr>
            </w:pPr>
          </w:p>
          <w:p w14:paraId="4EC3C7D9" w14:textId="77777777" w:rsidR="00D4744A" w:rsidRDefault="00D4744A" w:rsidP="00487F8B">
            <w:pPr>
              <w:jc w:val="both"/>
              <w:rPr>
                <w:b/>
                <w:szCs w:val="22"/>
                <w:lang w:val="pl-PL"/>
              </w:rPr>
            </w:pPr>
          </w:p>
          <w:p w14:paraId="11BF1715" w14:textId="77777777" w:rsidR="00D4744A" w:rsidRDefault="00D4744A" w:rsidP="00487F8B">
            <w:pPr>
              <w:jc w:val="both"/>
              <w:rPr>
                <w:b/>
                <w:szCs w:val="22"/>
                <w:lang w:val="pl-PL"/>
              </w:rPr>
            </w:pPr>
          </w:p>
          <w:p w14:paraId="75B3A57D" w14:textId="77777777" w:rsidR="00D4744A" w:rsidRDefault="00D4744A" w:rsidP="00487F8B">
            <w:pPr>
              <w:jc w:val="both"/>
              <w:rPr>
                <w:b/>
                <w:szCs w:val="22"/>
                <w:lang w:val="pl-PL"/>
              </w:rPr>
            </w:pPr>
          </w:p>
          <w:p w14:paraId="4D6281C9" w14:textId="77777777" w:rsidR="00D4744A" w:rsidRDefault="00D4744A" w:rsidP="00487F8B">
            <w:pPr>
              <w:jc w:val="both"/>
              <w:rPr>
                <w:b/>
                <w:szCs w:val="22"/>
                <w:lang w:val="pl-PL"/>
              </w:rPr>
            </w:pPr>
          </w:p>
          <w:p w14:paraId="556562A1" w14:textId="6A26CDD6" w:rsidR="00D4744A" w:rsidRDefault="00D4744A" w:rsidP="00487F8B">
            <w:pPr>
              <w:jc w:val="both"/>
              <w:rPr>
                <w:b/>
                <w:szCs w:val="22"/>
                <w:lang w:val="pl-PL"/>
              </w:rPr>
            </w:pPr>
            <w:r>
              <w:rPr>
                <w:b/>
                <w:szCs w:val="22"/>
                <w:lang w:val="pl-PL"/>
              </w:rPr>
              <w:t xml:space="preserve">Art. 5 </w:t>
            </w:r>
          </w:p>
        </w:tc>
        <w:tc>
          <w:tcPr>
            <w:tcW w:w="4961" w:type="dxa"/>
          </w:tcPr>
          <w:p w14:paraId="45E36978" w14:textId="4FBE3ACD" w:rsidR="00385F7C" w:rsidRPr="00385F7C" w:rsidRDefault="00385F7C" w:rsidP="00487F8B">
            <w:pPr>
              <w:pStyle w:val="ARTartustawynprozporzdzenia"/>
              <w:spacing w:line="240" w:lineRule="auto"/>
              <w:rPr>
                <w:rFonts w:ascii="Times New Roman" w:hAnsi="Times New Roman" w:cs="Times New Roman"/>
                <w:sz w:val="22"/>
                <w:szCs w:val="22"/>
              </w:rPr>
            </w:pPr>
            <w:r w:rsidRPr="00385F7C">
              <w:rPr>
                <w:rFonts w:ascii="Times New Roman" w:hAnsi="Times New Roman" w:cs="Times New Roman"/>
                <w:b/>
                <w:bCs/>
                <w:sz w:val="22"/>
                <w:szCs w:val="22"/>
              </w:rPr>
              <w:t>Art. 49.</w:t>
            </w:r>
            <w:r w:rsidRPr="00385F7C">
              <w:rPr>
                <w:rFonts w:ascii="Times New Roman" w:hAnsi="Times New Roman" w:cs="Times New Roman"/>
                <w:sz w:val="22"/>
                <w:szCs w:val="22"/>
              </w:rPr>
              <w:t xml:space="preserve"> 1. Osoba wykonująca pracę za pośrednictwem platformy, której prawa przewidziane w ustawie zostały naruszone, ma prawo do dochodzenia wszelkich roszczeń niematerialnych i materialnych, w tym odpowiedniego odszkodowania lub zadośćuczynienia.</w:t>
            </w:r>
          </w:p>
          <w:p w14:paraId="275349D7" w14:textId="4052006D" w:rsidR="00DA532B" w:rsidRPr="00DA532B" w:rsidRDefault="00385F7C" w:rsidP="00487F8B">
            <w:pPr>
              <w:pStyle w:val="ARTartustawynprozporzdzenia"/>
              <w:spacing w:before="0" w:line="240" w:lineRule="auto"/>
              <w:rPr>
                <w:rFonts w:ascii="Times New Roman" w:hAnsi="Times New Roman" w:cs="Times New Roman"/>
                <w:sz w:val="22"/>
                <w:szCs w:val="22"/>
              </w:rPr>
            </w:pPr>
            <w:r w:rsidRPr="00385F7C">
              <w:rPr>
                <w:rFonts w:ascii="Times New Roman" w:hAnsi="Times New Roman" w:cs="Times New Roman"/>
                <w:sz w:val="22"/>
                <w:szCs w:val="22"/>
              </w:rPr>
              <w:t>2. Przepis ust. 1 stosuje się także wobec osoby, której stosunek pracy lub inny stosunek prawny będący podstawą wykonywania pracy za pośrednictwem platformy ustał.</w:t>
            </w:r>
          </w:p>
          <w:p w14:paraId="5E95B24B" w14:textId="77777777" w:rsidR="009536C9" w:rsidRDefault="009536C9" w:rsidP="00487F8B">
            <w:pPr>
              <w:shd w:val="clear" w:color="auto" w:fill="FFFFFF"/>
              <w:jc w:val="both"/>
              <w:rPr>
                <w:b/>
                <w:bCs/>
                <w:szCs w:val="22"/>
                <w:lang w:val="pl-PL"/>
              </w:rPr>
            </w:pPr>
          </w:p>
          <w:p w14:paraId="2FE5DD56" w14:textId="02366F78" w:rsidR="00261CDE" w:rsidRPr="005C38FB" w:rsidRDefault="00261CDE" w:rsidP="00487F8B">
            <w:pPr>
              <w:pStyle w:val="ARTartustawynprozporzdzenia"/>
              <w:spacing w:before="0" w:line="240" w:lineRule="auto"/>
              <w:ind w:firstLine="0"/>
              <w:rPr>
                <w:rFonts w:ascii="Times New Roman" w:hAnsi="Times New Roman" w:cs="Times New Roman"/>
                <w:sz w:val="22"/>
                <w:szCs w:val="22"/>
              </w:rPr>
            </w:pPr>
            <w:r w:rsidRPr="00320DB4">
              <w:rPr>
                <w:rStyle w:val="Ppogrubienie"/>
                <w:rFonts w:ascii="Times New Roman" w:hAnsi="Times New Roman" w:cs="Times New Roman"/>
                <w:sz w:val="22"/>
                <w:szCs w:val="22"/>
              </w:rPr>
              <w:t>Art. 5.</w:t>
            </w:r>
            <w:r w:rsidRPr="00320DB4">
              <w:rPr>
                <w:rFonts w:ascii="Times New Roman" w:hAnsi="Times New Roman" w:cs="Times New Roman"/>
                <w:b/>
                <w:bCs/>
                <w:sz w:val="22"/>
                <w:szCs w:val="22"/>
              </w:rPr>
              <w:t xml:space="preserve"> </w:t>
            </w:r>
            <w:r w:rsidR="00257ECB" w:rsidRPr="00257ECB">
              <w:rPr>
                <w:rFonts w:ascii="Times New Roman" w:hAnsi="Times New Roman" w:cs="Times New Roman"/>
                <w:sz w:val="22"/>
                <w:szCs w:val="22"/>
              </w:rPr>
              <w:t xml:space="preserve">W sprawach stosunku pracy pracownika platformy w zakresie nieuregulowanym niniejszą ustawą stosuje się </w:t>
            </w:r>
            <w:r w:rsidR="00257ECB" w:rsidRPr="005C38FB">
              <w:rPr>
                <w:rFonts w:ascii="Times New Roman" w:hAnsi="Times New Roman" w:cs="Times New Roman"/>
                <w:sz w:val="22"/>
                <w:szCs w:val="22"/>
              </w:rPr>
              <w:t>przepisy ustawy z dnia 26 czerwca 1974 r.  – Kodeks pracy (Dz. U. z 2025 r. poz. 277</w:t>
            </w:r>
            <w:r w:rsidR="005C38FB" w:rsidRPr="005C38FB">
              <w:rPr>
                <w:rFonts w:ascii="Times New Roman" w:hAnsi="Times New Roman" w:cs="Times New Roman"/>
                <w:sz w:val="22"/>
                <w:szCs w:val="22"/>
              </w:rPr>
              <w:t xml:space="preserve">  i z 2026 r. poz. 25 i 473</w:t>
            </w:r>
            <w:r w:rsidR="00257ECB" w:rsidRPr="005C38FB">
              <w:rPr>
                <w:rFonts w:ascii="Times New Roman" w:hAnsi="Times New Roman" w:cs="Times New Roman"/>
                <w:sz w:val="22"/>
                <w:szCs w:val="22"/>
              </w:rPr>
              <w:t>), zwanej dalej „Kodeksem pracy”.</w:t>
            </w:r>
          </w:p>
          <w:p w14:paraId="73E255ED" w14:textId="77777777" w:rsidR="00261CDE" w:rsidRDefault="00261CDE" w:rsidP="00487F8B">
            <w:pPr>
              <w:shd w:val="clear" w:color="auto" w:fill="FFFFFF"/>
              <w:jc w:val="both"/>
              <w:rPr>
                <w:b/>
                <w:bCs/>
                <w:szCs w:val="22"/>
                <w:lang w:val="pl-PL"/>
              </w:rPr>
            </w:pPr>
          </w:p>
          <w:p w14:paraId="0E682785" w14:textId="25556795" w:rsidR="00261CDE" w:rsidRPr="00564625" w:rsidRDefault="00261CDE" w:rsidP="00487F8B">
            <w:pPr>
              <w:shd w:val="clear" w:color="auto" w:fill="FFFFFF"/>
              <w:jc w:val="both"/>
              <w:rPr>
                <w:b/>
                <w:bCs/>
                <w:color w:val="FF0000"/>
                <w:szCs w:val="22"/>
                <w:lang w:val="pl-PL"/>
              </w:rPr>
            </w:pPr>
          </w:p>
          <w:p w14:paraId="2D859A9F" w14:textId="606B45F8" w:rsidR="00261CDE" w:rsidRPr="00624320" w:rsidRDefault="00261CDE" w:rsidP="00487F8B">
            <w:pPr>
              <w:shd w:val="clear" w:color="auto" w:fill="FFFFFF"/>
              <w:jc w:val="both"/>
              <w:rPr>
                <w:b/>
                <w:bCs/>
                <w:szCs w:val="22"/>
                <w:lang w:val="pl-PL"/>
              </w:rPr>
            </w:pPr>
          </w:p>
        </w:tc>
        <w:tc>
          <w:tcPr>
            <w:tcW w:w="2552" w:type="dxa"/>
          </w:tcPr>
          <w:p w14:paraId="7989A152" w14:textId="7387A0FD" w:rsidR="009536C9" w:rsidRDefault="009536C9" w:rsidP="00487F8B">
            <w:pPr>
              <w:jc w:val="both"/>
              <w:rPr>
                <w:szCs w:val="22"/>
                <w:lang w:val="pl-PL"/>
              </w:rPr>
            </w:pPr>
          </w:p>
        </w:tc>
      </w:tr>
      <w:tr w:rsidR="009536C9" w:rsidRPr="003451AC" w14:paraId="451A6A5C" w14:textId="77777777" w:rsidTr="009C1CC0">
        <w:trPr>
          <w:trHeight w:val="553"/>
        </w:trPr>
        <w:tc>
          <w:tcPr>
            <w:tcW w:w="988" w:type="dxa"/>
          </w:tcPr>
          <w:p w14:paraId="363312FB" w14:textId="70E989D1" w:rsidR="009536C9" w:rsidRDefault="009536C9" w:rsidP="00487F8B">
            <w:pPr>
              <w:jc w:val="both"/>
              <w:rPr>
                <w:szCs w:val="22"/>
                <w:lang w:val="pl-PL"/>
              </w:rPr>
            </w:pPr>
            <w:r w:rsidRPr="003451AC">
              <w:rPr>
                <w:color w:val="000000" w:themeColor="text1"/>
                <w:szCs w:val="22"/>
                <w:lang w:val="pl-PL"/>
              </w:rPr>
              <w:t>Art. 1</w:t>
            </w:r>
            <w:r w:rsidR="001A431C" w:rsidRPr="003451AC">
              <w:rPr>
                <w:color w:val="000000" w:themeColor="text1"/>
                <w:szCs w:val="22"/>
                <w:lang w:val="pl-PL"/>
              </w:rPr>
              <w:t>9</w:t>
            </w:r>
            <w:r w:rsidRPr="003451AC">
              <w:rPr>
                <w:color w:val="000000" w:themeColor="text1"/>
                <w:szCs w:val="22"/>
                <w:lang w:val="pl-PL"/>
              </w:rPr>
              <w:t xml:space="preserve"> </w:t>
            </w:r>
          </w:p>
        </w:tc>
        <w:tc>
          <w:tcPr>
            <w:tcW w:w="2693" w:type="dxa"/>
          </w:tcPr>
          <w:p w14:paraId="606BEF90" w14:textId="524F7EBB" w:rsidR="009536C9" w:rsidRPr="00815192" w:rsidRDefault="00815192" w:rsidP="00487F8B">
            <w:pPr>
              <w:autoSpaceDE w:val="0"/>
              <w:autoSpaceDN w:val="0"/>
              <w:adjustRightInd w:val="0"/>
              <w:jc w:val="both"/>
              <w:rPr>
                <w:rFonts w:eastAsiaTheme="minorHAnsi"/>
                <w:color w:val="000000"/>
                <w:szCs w:val="22"/>
                <w:lang w:val="pl-PL" w:eastAsia="en-US"/>
              </w:rPr>
            </w:pPr>
            <w:r w:rsidRPr="00815192">
              <w:rPr>
                <w:rFonts w:eastAsiaTheme="minorHAnsi"/>
                <w:color w:val="000000"/>
                <w:szCs w:val="22"/>
                <w:lang w:val="pl-PL" w:eastAsia="en-US"/>
              </w:rPr>
              <w:t xml:space="preserve">Bez uszczerbku dla art. 80 rozporządzenia (UE) 2016/679, państwa członkowskie zapewniają, aby przedstawiciele osób wykonujących pracę za pośrednictwem platform oraz podmioty prawne, które zgodnie z prawem krajowym lub praktyką </w:t>
            </w:r>
            <w:r w:rsidRPr="00815192">
              <w:rPr>
                <w:rFonts w:eastAsiaTheme="minorHAnsi"/>
                <w:color w:val="000000"/>
                <w:szCs w:val="22"/>
                <w:lang w:val="pl-PL" w:eastAsia="en-US"/>
              </w:rPr>
              <w:lastRenderedPageBreak/>
              <w:t>krajową mają uzasadniony interes w obronie praw osób wykonujących pracę za pośrednictwem platform, mogli brać udział w dowolnym postępowaniu sądowym lub administracyjnym mającym na celu wyegzekwowanie praw lub obowiązków wynikających z niniejszej dyrektywy. Państwa członkowskie zapewniają, aby tacy przedstawiciele lub takie podmioty prawne mogli działać w imieniu lub na rzecz jednej osoby wykonującej pracę za pośrednictwem platform lub większej liczby takich osób, w przypadku gdy naruszone zostały jakiekolwiek prawa lub obowiązki wynikające z niniejszej dyrektywy, zgodnie z prawem krajowym i praktyką krajową.</w:t>
            </w:r>
          </w:p>
        </w:tc>
        <w:tc>
          <w:tcPr>
            <w:tcW w:w="850" w:type="dxa"/>
          </w:tcPr>
          <w:p w14:paraId="27D252FC" w14:textId="44F12330" w:rsidR="009536C9" w:rsidRDefault="001A431C" w:rsidP="00487F8B">
            <w:pPr>
              <w:jc w:val="both"/>
              <w:rPr>
                <w:b/>
                <w:szCs w:val="22"/>
                <w:lang w:val="pl-PL"/>
              </w:rPr>
            </w:pPr>
            <w:r>
              <w:rPr>
                <w:b/>
                <w:szCs w:val="22"/>
                <w:lang w:val="pl-PL"/>
              </w:rPr>
              <w:lastRenderedPageBreak/>
              <w:t>T</w:t>
            </w:r>
          </w:p>
        </w:tc>
        <w:tc>
          <w:tcPr>
            <w:tcW w:w="1843" w:type="dxa"/>
          </w:tcPr>
          <w:p w14:paraId="3EABF04D" w14:textId="22DBA38C" w:rsidR="009536C9" w:rsidRDefault="00034009" w:rsidP="00C80B5B">
            <w:pPr>
              <w:rPr>
                <w:b/>
                <w:szCs w:val="22"/>
                <w:lang w:val="pl-PL"/>
              </w:rPr>
            </w:pPr>
            <w:r>
              <w:rPr>
                <w:b/>
                <w:szCs w:val="22"/>
                <w:lang w:val="pl-PL"/>
              </w:rPr>
              <w:t>Art. 63</w:t>
            </w:r>
            <w:r w:rsidRPr="00034009">
              <w:rPr>
                <w:b/>
                <w:szCs w:val="22"/>
                <w:vertAlign w:val="superscript"/>
                <w:lang w:val="pl-PL"/>
              </w:rPr>
              <w:t>1</w:t>
            </w:r>
            <w:r>
              <w:rPr>
                <w:b/>
                <w:szCs w:val="22"/>
                <w:lang w:val="pl-PL"/>
              </w:rPr>
              <w:t xml:space="preserve"> </w:t>
            </w:r>
            <w:r w:rsidR="00C80B5B">
              <w:rPr>
                <w:b/>
                <w:bCs/>
                <w:color w:val="333333"/>
                <w:szCs w:val="22"/>
                <w:shd w:val="clear" w:color="auto" w:fill="FFFFFF"/>
                <w:lang w:val="pl-PL"/>
              </w:rPr>
              <w:t xml:space="preserve"> Kodeksu Postępowania Cywilnego</w:t>
            </w:r>
          </w:p>
          <w:p w14:paraId="199BE8F9" w14:textId="77777777" w:rsidR="00D4744A" w:rsidRDefault="00D4744A" w:rsidP="00C80B5B">
            <w:pPr>
              <w:rPr>
                <w:b/>
                <w:szCs w:val="22"/>
                <w:lang w:val="pl-PL"/>
              </w:rPr>
            </w:pPr>
          </w:p>
          <w:p w14:paraId="3A55F544" w14:textId="77777777" w:rsidR="00D4744A" w:rsidRDefault="00D4744A" w:rsidP="00C80B5B">
            <w:pPr>
              <w:rPr>
                <w:b/>
                <w:szCs w:val="22"/>
                <w:lang w:val="pl-PL"/>
              </w:rPr>
            </w:pPr>
          </w:p>
          <w:p w14:paraId="46C5969A" w14:textId="77777777" w:rsidR="00B40E56" w:rsidRDefault="00B40E56" w:rsidP="00C80B5B">
            <w:pPr>
              <w:rPr>
                <w:b/>
                <w:szCs w:val="22"/>
                <w:lang w:val="pl-PL"/>
              </w:rPr>
            </w:pPr>
          </w:p>
          <w:p w14:paraId="4AC6680F" w14:textId="1A303748" w:rsidR="000D31B1" w:rsidRDefault="000D31B1" w:rsidP="00C80B5B">
            <w:pPr>
              <w:rPr>
                <w:b/>
                <w:szCs w:val="22"/>
                <w:lang w:val="pl-PL"/>
              </w:rPr>
            </w:pPr>
            <w:r>
              <w:rPr>
                <w:b/>
                <w:szCs w:val="22"/>
                <w:lang w:val="pl-PL"/>
              </w:rPr>
              <w:t>Art. 465</w:t>
            </w:r>
            <w:r w:rsidR="00C80B5B">
              <w:rPr>
                <w:b/>
                <w:szCs w:val="22"/>
                <w:lang w:val="pl-PL"/>
              </w:rPr>
              <w:t xml:space="preserve"> </w:t>
            </w:r>
            <w:r w:rsidR="00C80B5B">
              <w:rPr>
                <w:b/>
                <w:bCs/>
                <w:color w:val="333333"/>
                <w:szCs w:val="22"/>
                <w:shd w:val="clear" w:color="auto" w:fill="FFFFFF"/>
                <w:lang w:val="pl-PL"/>
              </w:rPr>
              <w:t xml:space="preserve"> Kodeksu </w:t>
            </w:r>
            <w:r w:rsidR="00C80B5B">
              <w:rPr>
                <w:b/>
                <w:bCs/>
                <w:color w:val="333333"/>
                <w:szCs w:val="22"/>
                <w:shd w:val="clear" w:color="auto" w:fill="FFFFFF"/>
                <w:lang w:val="pl-PL"/>
              </w:rPr>
              <w:lastRenderedPageBreak/>
              <w:t>Postępowania Cywilnego</w:t>
            </w:r>
          </w:p>
        </w:tc>
        <w:tc>
          <w:tcPr>
            <w:tcW w:w="4961" w:type="dxa"/>
          </w:tcPr>
          <w:p w14:paraId="21E8D37B" w14:textId="1AFAC47E" w:rsidR="00DF6122" w:rsidRDefault="00DF6122" w:rsidP="00487F8B">
            <w:pPr>
              <w:shd w:val="clear" w:color="auto" w:fill="FFFFFF"/>
              <w:jc w:val="both"/>
              <w:rPr>
                <w:color w:val="333333"/>
                <w:szCs w:val="22"/>
                <w:shd w:val="clear" w:color="auto" w:fill="FFFFFF"/>
                <w:lang w:val="pl-PL"/>
              </w:rPr>
            </w:pPr>
            <w:r w:rsidRPr="00034009">
              <w:rPr>
                <w:b/>
                <w:bCs/>
                <w:color w:val="333333"/>
                <w:szCs w:val="22"/>
                <w:shd w:val="clear" w:color="auto" w:fill="FFFFFF"/>
                <w:lang w:val="pl-PL"/>
              </w:rPr>
              <w:lastRenderedPageBreak/>
              <w:t>Art. 63</w:t>
            </w:r>
            <w:r w:rsidRPr="00034009">
              <w:rPr>
                <w:b/>
                <w:bCs/>
                <w:color w:val="333333"/>
                <w:szCs w:val="22"/>
                <w:shd w:val="clear" w:color="auto" w:fill="FFFFFF"/>
                <w:vertAlign w:val="superscript"/>
                <w:lang w:val="pl-PL"/>
              </w:rPr>
              <w:t>1</w:t>
            </w:r>
            <w:r w:rsidR="003451AC">
              <w:rPr>
                <w:b/>
                <w:bCs/>
                <w:color w:val="333333"/>
                <w:szCs w:val="22"/>
                <w:shd w:val="clear" w:color="auto" w:fill="FFFFFF"/>
                <w:lang w:val="pl-PL"/>
              </w:rPr>
              <w:t xml:space="preserve"> Kodeksu Postępowania Cywilnego</w:t>
            </w:r>
            <w:r w:rsidR="00034009" w:rsidRPr="00034009">
              <w:rPr>
                <w:lang w:val="pl-PL"/>
              </w:rPr>
              <w:t xml:space="preserve"> </w:t>
            </w:r>
            <w:r w:rsidR="00034009" w:rsidRPr="00034009">
              <w:rPr>
                <w:color w:val="333333"/>
                <w:szCs w:val="22"/>
                <w:shd w:val="clear" w:color="auto" w:fill="FFFFFF"/>
                <w:lang w:val="pl-PL"/>
              </w:rPr>
              <w:t>W sprawach o ustalenie istnienia lub treści stosunku pracy okręgowi inspektorzy pracy mogą wytaczać powództwa na rzecz obywateli, a także wstępować, za zgodą powoda, do postępowania w tych sprawach w każdym jego stadium.</w:t>
            </w:r>
          </w:p>
          <w:p w14:paraId="2150C488" w14:textId="32905612" w:rsidR="000D31B1" w:rsidRDefault="000D31B1" w:rsidP="00487F8B">
            <w:pPr>
              <w:shd w:val="clear" w:color="auto" w:fill="FFFFFF"/>
              <w:jc w:val="both"/>
              <w:rPr>
                <w:color w:val="333333"/>
                <w:szCs w:val="22"/>
                <w:shd w:val="clear" w:color="auto" w:fill="FFFFFF"/>
                <w:lang w:val="pl-PL"/>
              </w:rPr>
            </w:pPr>
          </w:p>
          <w:p w14:paraId="7A53DC56" w14:textId="77777777" w:rsidR="000D31B1" w:rsidRDefault="000D31B1" w:rsidP="00487F8B">
            <w:pPr>
              <w:shd w:val="clear" w:color="auto" w:fill="FFFFFF"/>
              <w:jc w:val="both"/>
              <w:rPr>
                <w:lang w:val="pl-PL"/>
              </w:rPr>
            </w:pPr>
            <w:r w:rsidRPr="00B40E56">
              <w:rPr>
                <w:b/>
                <w:bCs/>
                <w:lang w:val="pl-PL"/>
              </w:rPr>
              <w:t>Art. 465. § 1.</w:t>
            </w:r>
            <w:r w:rsidRPr="000D31B1">
              <w:rPr>
                <w:lang w:val="pl-PL"/>
              </w:rPr>
              <w:t xml:space="preserve"> Pełnomocnikiem pracownika lub ubezpieczonego może być również przedstawiciel związku zawodowego lub inspektor pracy albo </w:t>
            </w:r>
            <w:r w:rsidRPr="000D31B1">
              <w:rPr>
                <w:lang w:val="pl-PL"/>
              </w:rPr>
              <w:lastRenderedPageBreak/>
              <w:t xml:space="preserve">pracownik zakładu pracy, w którym mocodawca jest lub był zatrudniony, a ubezpieczonego – także przedstawiciel organizacji zrzeszającej emerytów i rencistów. </w:t>
            </w:r>
          </w:p>
          <w:p w14:paraId="61B23A3B" w14:textId="77777777" w:rsidR="000D31B1" w:rsidRDefault="000D31B1" w:rsidP="00487F8B">
            <w:pPr>
              <w:shd w:val="clear" w:color="auto" w:fill="FFFFFF"/>
              <w:jc w:val="both"/>
              <w:rPr>
                <w:lang w:val="pl-PL"/>
              </w:rPr>
            </w:pPr>
            <w:r w:rsidRPr="000D31B1">
              <w:rPr>
                <w:lang w:val="pl-PL"/>
              </w:rPr>
              <w:t xml:space="preserve">§ 1[1]. Pełnomocnikiem pracodawcy niebędącego osobą prawną lub przedsiębiorcą albo organu rentowego może być również jego pracownik. Pełnomocnikiem wojewódzkiego zespołu do spraw orzekania o niepełnosprawności może być jego członek. </w:t>
            </w:r>
          </w:p>
          <w:p w14:paraId="6642C103" w14:textId="7E38BCDC" w:rsidR="000D31B1" w:rsidRPr="000D31B1" w:rsidRDefault="000D31B1" w:rsidP="00487F8B">
            <w:pPr>
              <w:shd w:val="clear" w:color="auto" w:fill="FFFFFF"/>
              <w:jc w:val="both"/>
              <w:rPr>
                <w:color w:val="333333"/>
                <w:szCs w:val="22"/>
                <w:shd w:val="clear" w:color="auto" w:fill="FFFFFF"/>
                <w:lang w:val="pl-PL"/>
              </w:rPr>
            </w:pPr>
            <w:r w:rsidRPr="000D31B1">
              <w:rPr>
                <w:lang w:val="pl-PL"/>
              </w:rPr>
              <w:t>§ 2. Do odbioru należności zasądzonych na rzecz pracownika lub ubezpieczonego jest wymagane pełnomocnictwo szczególne, udzielone po powstaniu tytułu egzekucyjnego.</w:t>
            </w:r>
          </w:p>
          <w:p w14:paraId="3892F179" w14:textId="7C05C70F" w:rsidR="002A1FF0" w:rsidRPr="00DF6122" w:rsidRDefault="002A1FF0" w:rsidP="00487F8B">
            <w:pPr>
              <w:pStyle w:val="ZARTzmartartykuempunktem"/>
              <w:spacing w:line="240" w:lineRule="auto"/>
              <w:ind w:left="0" w:firstLine="0"/>
              <w:jc w:val="both"/>
              <w:rPr>
                <w:b/>
                <w:bCs/>
                <w:szCs w:val="22"/>
              </w:rPr>
            </w:pPr>
          </w:p>
        </w:tc>
        <w:tc>
          <w:tcPr>
            <w:tcW w:w="2552" w:type="dxa"/>
          </w:tcPr>
          <w:p w14:paraId="7846899E" w14:textId="3537FA74" w:rsidR="009536C9" w:rsidRDefault="009536C9" w:rsidP="00487F8B">
            <w:pPr>
              <w:jc w:val="both"/>
              <w:rPr>
                <w:szCs w:val="22"/>
                <w:lang w:val="pl-PL"/>
              </w:rPr>
            </w:pPr>
          </w:p>
        </w:tc>
      </w:tr>
      <w:tr w:rsidR="009536C9" w:rsidRPr="003451AC" w14:paraId="3C0F91EA" w14:textId="77777777" w:rsidTr="009C1CC0">
        <w:trPr>
          <w:trHeight w:val="553"/>
        </w:trPr>
        <w:tc>
          <w:tcPr>
            <w:tcW w:w="988" w:type="dxa"/>
          </w:tcPr>
          <w:p w14:paraId="1A5C5BC5" w14:textId="7F6BDA86" w:rsidR="009536C9" w:rsidRDefault="009536C9" w:rsidP="00487F8B">
            <w:pPr>
              <w:jc w:val="both"/>
              <w:rPr>
                <w:szCs w:val="22"/>
                <w:lang w:val="pl-PL"/>
              </w:rPr>
            </w:pPr>
            <w:r>
              <w:rPr>
                <w:szCs w:val="22"/>
                <w:lang w:val="pl-PL"/>
              </w:rPr>
              <w:t xml:space="preserve">Art. </w:t>
            </w:r>
            <w:r w:rsidR="001A431C">
              <w:rPr>
                <w:szCs w:val="22"/>
                <w:lang w:val="pl-PL"/>
              </w:rPr>
              <w:t>20</w:t>
            </w:r>
          </w:p>
        </w:tc>
        <w:tc>
          <w:tcPr>
            <w:tcW w:w="2693" w:type="dxa"/>
          </w:tcPr>
          <w:p w14:paraId="6439577A" w14:textId="41160DB0" w:rsidR="009536C9" w:rsidRPr="00815192" w:rsidRDefault="00815192" w:rsidP="00487F8B">
            <w:pPr>
              <w:autoSpaceDE w:val="0"/>
              <w:autoSpaceDN w:val="0"/>
              <w:adjustRightInd w:val="0"/>
              <w:jc w:val="both"/>
              <w:rPr>
                <w:rFonts w:eastAsiaTheme="minorHAnsi"/>
                <w:color w:val="000000"/>
                <w:szCs w:val="22"/>
                <w:lang w:val="pl-PL" w:eastAsia="en-US"/>
              </w:rPr>
            </w:pPr>
            <w:r w:rsidRPr="00815192">
              <w:rPr>
                <w:rFonts w:eastAsiaTheme="minorHAnsi"/>
                <w:color w:val="000000"/>
                <w:szCs w:val="22"/>
                <w:lang w:val="pl-PL" w:eastAsia="en-US"/>
              </w:rPr>
              <w:t xml:space="preserve">Państwa członkowskie podejmują niezbędne środki w celu zapewnienia, aby cyfrowe platformy pracy udostępniały – za pomocą infrastruktury cyfrowej cyfrowych platform pracy lub równie skutecznych </w:t>
            </w:r>
            <w:r w:rsidRPr="00815192">
              <w:rPr>
                <w:rFonts w:eastAsiaTheme="minorHAnsi"/>
                <w:color w:val="000000"/>
                <w:szCs w:val="22"/>
                <w:lang w:val="pl-PL" w:eastAsia="en-US"/>
              </w:rPr>
              <w:lastRenderedPageBreak/>
              <w:t>środków – osobom wykonującym pracę za pośrednictwem platform możliwość prywatnych i bezpiecznych wzajemnych kontaktów i komunikacji oraz obustronnego kontaktu z przedstawicielami osób wykonujących pracę za pośrednictwem platform przy jednoczesnym przestrzeganiu obowiązków wynikających z rozporządzenia (UE) 2016/679. Państwa członkowskie wymagają, aby cyfrowe platformy pracy powstrzymały się od dostępu do tych kontaktów i komunikacji lub ich monitorowania.</w:t>
            </w:r>
          </w:p>
        </w:tc>
        <w:tc>
          <w:tcPr>
            <w:tcW w:w="850" w:type="dxa"/>
          </w:tcPr>
          <w:p w14:paraId="06DDC508" w14:textId="050AB8D9" w:rsidR="009536C9" w:rsidRDefault="0044123B" w:rsidP="00487F8B">
            <w:pPr>
              <w:jc w:val="both"/>
              <w:rPr>
                <w:b/>
                <w:szCs w:val="22"/>
                <w:lang w:val="pl-PL"/>
              </w:rPr>
            </w:pPr>
            <w:r>
              <w:rPr>
                <w:b/>
                <w:szCs w:val="22"/>
                <w:lang w:val="pl-PL"/>
              </w:rPr>
              <w:lastRenderedPageBreak/>
              <w:t>T</w:t>
            </w:r>
          </w:p>
        </w:tc>
        <w:tc>
          <w:tcPr>
            <w:tcW w:w="1843" w:type="dxa"/>
          </w:tcPr>
          <w:p w14:paraId="30BD96E5" w14:textId="767008F4" w:rsidR="009536C9" w:rsidRDefault="002A1FF0" w:rsidP="00487F8B">
            <w:pPr>
              <w:jc w:val="both"/>
              <w:rPr>
                <w:b/>
                <w:szCs w:val="22"/>
                <w:lang w:val="pl-PL"/>
              </w:rPr>
            </w:pPr>
            <w:r>
              <w:rPr>
                <w:b/>
                <w:szCs w:val="22"/>
                <w:lang w:val="pl-PL"/>
              </w:rPr>
              <w:t>Art. 4</w:t>
            </w:r>
            <w:r w:rsidR="001A0B97">
              <w:rPr>
                <w:b/>
                <w:szCs w:val="22"/>
                <w:lang w:val="pl-PL"/>
              </w:rPr>
              <w:t>6</w:t>
            </w:r>
          </w:p>
          <w:p w14:paraId="29D35256" w14:textId="77777777" w:rsidR="00B40E56" w:rsidRDefault="00B40E56" w:rsidP="00487F8B">
            <w:pPr>
              <w:jc w:val="both"/>
              <w:rPr>
                <w:b/>
                <w:szCs w:val="22"/>
                <w:lang w:val="pl-PL"/>
              </w:rPr>
            </w:pPr>
          </w:p>
          <w:p w14:paraId="4BA57C8E" w14:textId="77777777" w:rsidR="00B40E56" w:rsidRDefault="00B40E56" w:rsidP="00487F8B">
            <w:pPr>
              <w:jc w:val="both"/>
              <w:rPr>
                <w:b/>
                <w:szCs w:val="22"/>
                <w:lang w:val="pl-PL"/>
              </w:rPr>
            </w:pPr>
          </w:p>
          <w:p w14:paraId="1BB5ADDA" w14:textId="77777777" w:rsidR="00B40E56" w:rsidRDefault="00B40E56" w:rsidP="00487F8B">
            <w:pPr>
              <w:jc w:val="both"/>
              <w:rPr>
                <w:b/>
                <w:szCs w:val="22"/>
                <w:lang w:val="pl-PL"/>
              </w:rPr>
            </w:pPr>
          </w:p>
          <w:p w14:paraId="2D7D6171" w14:textId="77777777" w:rsidR="00B40E56" w:rsidRDefault="00B40E56" w:rsidP="00487F8B">
            <w:pPr>
              <w:jc w:val="both"/>
              <w:rPr>
                <w:b/>
                <w:szCs w:val="22"/>
                <w:lang w:val="pl-PL"/>
              </w:rPr>
            </w:pPr>
          </w:p>
          <w:p w14:paraId="038E9DBE" w14:textId="77777777" w:rsidR="00B40E56" w:rsidRDefault="00B40E56" w:rsidP="00487F8B">
            <w:pPr>
              <w:jc w:val="both"/>
              <w:rPr>
                <w:b/>
                <w:szCs w:val="22"/>
                <w:lang w:val="pl-PL"/>
              </w:rPr>
            </w:pPr>
          </w:p>
          <w:p w14:paraId="4DD29D6C" w14:textId="77777777" w:rsidR="00B40E56" w:rsidRDefault="00B40E56" w:rsidP="00487F8B">
            <w:pPr>
              <w:jc w:val="both"/>
              <w:rPr>
                <w:b/>
                <w:szCs w:val="22"/>
                <w:lang w:val="pl-PL"/>
              </w:rPr>
            </w:pPr>
          </w:p>
          <w:p w14:paraId="7E7D5CFA" w14:textId="77777777" w:rsidR="00B40E56" w:rsidRDefault="00B40E56" w:rsidP="00487F8B">
            <w:pPr>
              <w:jc w:val="both"/>
              <w:rPr>
                <w:b/>
                <w:szCs w:val="22"/>
                <w:lang w:val="pl-PL"/>
              </w:rPr>
            </w:pPr>
          </w:p>
          <w:p w14:paraId="7B3B10CA" w14:textId="77777777" w:rsidR="00B40E56" w:rsidRDefault="00B40E56" w:rsidP="00487F8B">
            <w:pPr>
              <w:jc w:val="both"/>
              <w:rPr>
                <w:b/>
                <w:szCs w:val="22"/>
                <w:lang w:val="pl-PL"/>
              </w:rPr>
            </w:pPr>
          </w:p>
          <w:p w14:paraId="2FFBA7D4" w14:textId="77777777" w:rsidR="00B40E56" w:rsidRDefault="00B40E56" w:rsidP="00487F8B">
            <w:pPr>
              <w:jc w:val="both"/>
              <w:rPr>
                <w:b/>
                <w:szCs w:val="22"/>
                <w:lang w:val="pl-PL"/>
              </w:rPr>
            </w:pPr>
          </w:p>
          <w:p w14:paraId="261D71BF" w14:textId="77777777" w:rsidR="00B40E56" w:rsidRDefault="00B40E56" w:rsidP="00487F8B">
            <w:pPr>
              <w:jc w:val="both"/>
              <w:rPr>
                <w:b/>
                <w:szCs w:val="22"/>
                <w:lang w:val="pl-PL"/>
              </w:rPr>
            </w:pPr>
          </w:p>
          <w:p w14:paraId="169C33CB" w14:textId="77777777" w:rsidR="00B40E56" w:rsidRDefault="00B40E56" w:rsidP="00487F8B">
            <w:pPr>
              <w:jc w:val="both"/>
              <w:rPr>
                <w:b/>
                <w:szCs w:val="22"/>
                <w:lang w:val="pl-PL"/>
              </w:rPr>
            </w:pPr>
          </w:p>
          <w:p w14:paraId="431482BC" w14:textId="017BAA0C" w:rsidR="003019C6" w:rsidRDefault="003019C6" w:rsidP="00487F8B">
            <w:pPr>
              <w:jc w:val="both"/>
              <w:rPr>
                <w:b/>
                <w:szCs w:val="22"/>
                <w:lang w:val="pl-PL"/>
              </w:rPr>
            </w:pPr>
            <w:r>
              <w:rPr>
                <w:b/>
                <w:szCs w:val="22"/>
                <w:lang w:val="pl-PL"/>
              </w:rPr>
              <w:t xml:space="preserve">Art. 56 pkt 5 </w:t>
            </w:r>
          </w:p>
          <w:p w14:paraId="1E209823" w14:textId="77777777" w:rsidR="00D378B7" w:rsidRDefault="00D378B7" w:rsidP="00487F8B">
            <w:pPr>
              <w:jc w:val="both"/>
              <w:rPr>
                <w:b/>
                <w:szCs w:val="22"/>
                <w:lang w:val="pl-PL"/>
              </w:rPr>
            </w:pPr>
          </w:p>
          <w:p w14:paraId="3E25BF81" w14:textId="77777777" w:rsidR="00D378B7" w:rsidRDefault="00D378B7" w:rsidP="00487F8B">
            <w:pPr>
              <w:jc w:val="both"/>
              <w:rPr>
                <w:b/>
                <w:szCs w:val="22"/>
                <w:lang w:val="pl-PL"/>
              </w:rPr>
            </w:pPr>
          </w:p>
          <w:p w14:paraId="643EDB7F" w14:textId="77777777" w:rsidR="00D378B7" w:rsidRDefault="00D378B7" w:rsidP="00487F8B">
            <w:pPr>
              <w:jc w:val="both"/>
              <w:rPr>
                <w:b/>
                <w:szCs w:val="22"/>
                <w:lang w:val="pl-PL"/>
              </w:rPr>
            </w:pPr>
          </w:p>
          <w:p w14:paraId="35A2DC8F" w14:textId="77777777" w:rsidR="00D378B7" w:rsidRDefault="00D378B7" w:rsidP="00487F8B">
            <w:pPr>
              <w:jc w:val="both"/>
              <w:rPr>
                <w:b/>
                <w:szCs w:val="22"/>
                <w:lang w:val="pl-PL"/>
              </w:rPr>
            </w:pPr>
          </w:p>
          <w:p w14:paraId="09376C49" w14:textId="77777777" w:rsidR="00D378B7" w:rsidRDefault="00D378B7" w:rsidP="00487F8B">
            <w:pPr>
              <w:jc w:val="both"/>
              <w:rPr>
                <w:b/>
                <w:szCs w:val="22"/>
                <w:lang w:val="pl-PL"/>
              </w:rPr>
            </w:pPr>
          </w:p>
          <w:p w14:paraId="2F1B983E" w14:textId="77777777" w:rsidR="00D378B7" w:rsidRDefault="00D378B7" w:rsidP="00487F8B">
            <w:pPr>
              <w:jc w:val="both"/>
              <w:rPr>
                <w:b/>
                <w:szCs w:val="22"/>
                <w:lang w:val="pl-PL"/>
              </w:rPr>
            </w:pPr>
          </w:p>
          <w:p w14:paraId="7DD37F4D" w14:textId="77777777" w:rsidR="00D378B7" w:rsidRDefault="00D378B7" w:rsidP="00487F8B">
            <w:pPr>
              <w:jc w:val="both"/>
              <w:rPr>
                <w:b/>
                <w:szCs w:val="22"/>
                <w:lang w:val="pl-PL"/>
              </w:rPr>
            </w:pPr>
          </w:p>
          <w:p w14:paraId="47377582" w14:textId="77777777" w:rsidR="00D378B7" w:rsidRDefault="00D378B7" w:rsidP="00487F8B">
            <w:pPr>
              <w:jc w:val="both"/>
              <w:rPr>
                <w:b/>
                <w:szCs w:val="22"/>
                <w:lang w:val="pl-PL"/>
              </w:rPr>
            </w:pPr>
          </w:p>
          <w:p w14:paraId="6C1E1BE7" w14:textId="77777777" w:rsidR="00D378B7" w:rsidRDefault="00D378B7" w:rsidP="00487F8B">
            <w:pPr>
              <w:jc w:val="both"/>
              <w:rPr>
                <w:b/>
                <w:szCs w:val="22"/>
                <w:lang w:val="pl-PL"/>
              </w:rPr>
            </w:pPr>
          </w:p>
          <w:p w14:paraId="4C421404" w14:textId="77777777" w:rsidR="00D378B7" w:rsidRDefault="00D378B7" w:rsidP="00487F8B">
            <w:pPr>
              <w:jc w:val="both"/>
              <w:rPr>
                <w:b/>
                <w:szCs w:val="22"/>
                <w:lang w:val="pl-PL"/>
              </w:rPr>
            </w:pPr>
          </w:p>
          <w:p w14:paraId="02762CA3" w14:textId="77777777" w:rsidR="00D378B7" w:rsidRDefault="00D378B7" w:rsidP="00487F8B">
            <w:pPr>
              <w:jc w:val="both"/>
              <w:rPr>
                <w:b/>
                <w:szCs w:val="22"/>
                <w:lang w:val="pl-PL"/>
              </w:rPr>
            </w:pPr>
          </w:p>
          <w:p w14:paraId="7D0FD3CE" w14:textId="77777777" w:rsidR="00D378B7" w:rsidRDefault="00D378B7" w:rsidP="00487F8B">
            <w:pPr>
              <w:jc w:val="both"/>
              <w:rPr>
                <w:b/>
                <w:szCs w:val="22"/>
                <w:lang w:val="pl-PL"/>
              </w:rPr>
            </w:pPr>
          </w:p>
          <w:p w14:paraId="4B3758C3" w14:textId="77777777" w:rsidR="00D378B7" w:rsidRDefault="00D378B7" w:rsidP="00487F8B">
            <w:pPr>
              <w:jc w:val="both"/>
              <w:rPr>
                <w:b/>
                <w:szCs w:val="22"/>
                <w:lang w:val="pl-PL"/>
              </w:rPr>
            </w:pPr>
          </w:p>
          <w:p w14:paraId="04DC71FE" w14:textId="4D7A2456" w:rsidR="00D378B7" w:rsidRDefault="00D378B7" w:rsidP="00487F8B">
            <w:pPr>
              <w:jc w:val="both"/>
              <w:rPr>
                <w:b/>
                <w:szCs w:val="22"/>
                <w:lang w:val="pl-PL"/>
              </w:rPr>
            </w:pPr>
          </w:p>
        </w:tc>
        <w:tc>
          <w:tcPr>
            <w:tcW w:w="4961" w:type="dxa"/>
          </w:tcPr>
          <w:p w14:paraId="778F0488" w14:textId="655DE847" w:rsidR="001A0B97" w:rsidRPr="001A0B97" w:rsidRDefault="001A0B97" w:rsidP="00487F8B">
            <w:pPr>
              <w:pStyle w:val="ARTartustawynprozporzdzenia"/>
              <w:spacing w:line="240" w:lineRule="auto"/>
              <w:rPr>
                <w:rFonts w:ascii="Times New Roman" w:hAnsi="Times New Roman" w:cs="Times New Roman"/>
                <w:sz w:val="22"/>
                <w:szCs w:val="22"/>
              </w:rPr>
            </w:pPr>
            <w:r w:rsidRPr="001A0B97">
              <w:rPr>
                <w:rFonts w:ascii="Times New Roman" w:hAnsi="Times New Roman" w:cs="Times New Roman"/>
                <w:b/>
                <w:bCs/>
                <w:sz w:val="22"/>
                <w:szCs w:val="22"/>
              </w:rPr>
              <w:lastRenderedPageBreak/>
              <w:t>Art. 46.</w:t>
            </w:r>
            <w:r w:rsidRPr="001A0B97">
              <w:rPr>
                <w:rFonts w:ascii="Times New Roman" w:hAnsi="Times New Roman" w:cs="Times New Roman"/>
                <w:sz w:val="22"/>
                <w:szCs w:val="22"/>
              </w:rPr>
              <w:t xml:space="preserve"> 1. Cyfrowa platforma pracy zapewnia osobom wykonującym pracę za pośrednictwem platformy możliwość prywatnych i bezpiecznych kontaktów oraz komunikacji, w tym także pomiędzy osobami wykonującymi pracę za pośrednictwem platformy a przedstawicielami tych osób, za pomocą posiadanych cyfrowych kanałów komunikacji lub innych równie skutecznych środków. </w:t>
            </w:r>
          </w:p>
          <w:p w14:paraId="7AA26B75" w14:textId="44ADC6D9" w:rsidR="002A1FF0" w:rsidRPr="002A1FF0" w:rsidRDefault="001A0B97" w:rsidP="00487F8B">
            <w:pPr>
              <w:pStyle w:val="ARTartustawynprozporzdzenia"/>
              <w:spacing w:before="0" w:line="240" w:lineRule="auto"/>
              <w:rPr>
                <w:rFonts w:ascii="Times New Roman" w:hAnsi="Times New Roman" w:cs="Times New Roman"/>
                <w:sz w:val="22"/>
                <w:szCs w:val="22"/>
              </w:rPr>
            </w:pPr>
            <w:r w:rsidRPr="001A0B97">
              <w:rPr>
                <w:rFonts w:ascii="Times New Roman" w:hAnsi="Times New Roman" w:cs="Times New Roman"/>
                <w:sz w:val="22"/>
                <w:szCs w:val="22"/>
              </w:rPr>
              <w:lastRenderedPageBreak/>
              <w:t>2. Cyfrowa platforma pracy powstrzymuje się od dostępu lub monitorowania kontaktów lub komunikacji, o których mowa w ust. 1.</w:t>
            </w:r>
          </w:p>
          <w:p w14:paraId="587A4896" w14:textId="01BB48EA" w:rsidR="00256D11" w:rsidRDefault="00256D11" w:rsidP="00487F8B">
            <w:pPr>
              <w:shd w:val="clear" w:color="auto" w:fill="FFFFFF"/>
              <w:ind w:firstLine="510"/>
              <w:jc w:val="both"/>
              <w:rPr>
                <w:b/>
                <w:bCs/>
                <w:szCs w:val="22"/>
                <w:lang w:val="pl-PL"/>
              </w:rPr>
            </w:pPr>
          </w:p>
          <w:p w14:paraId="08E8F867" w14:textId="049E997C" w:rsidR="003019C6" w:rsidRPr="003451AC" w:rsidRDefault="003019C6" w:rsidP="00487F8B">
            <w:pPr>
              <w:shd w:val="clear" w:color="auto" w:fill="FFFFFF"/>
              <w:ind w:firstLine="510"/>
              <w:jc w:val="both"/>
              <w:rPr>
                <w:szCs w:val="22"/>
                <w:lang w:val="pl-PL"/>
              </w:rPr>
            </w:pPr>
            <w:r w:rsidRPr="003451AC">
              <w:rPr>
                <w:b/>
                <w:szCs w:val="22"/>
                <w:lang w:val="pl-PL"/>
              </w:rPr>
              <w:t>Art. 56.</w:t>
            </w:r>
            <w:r w:rsidRPr="003451AC">
              <w:rPr>
                <w:szCs w:val="22"/>
                <w:lang w:val="pl-PL"/>
              </w:rPr>
              <w:t xml:space="preserve"> W terminie 6 miesięcy od dnia wejścia w życie ustawy cyfrowa platforma pracy:</w:t>
            </w:r>
          </w:p>
          <w:p w14:paraId="2CF5D029" w14:textId="77777777" w:rsidR="003019C6" w:rsidRPr="003019C6" w:rsidRDefault="003019C6" w:rsidP="00487F8B">
            <w:pPr>
              <w:pStyle w:val="PKTpunkt"/>
              <w:spacing w:line="240" w:lineRule="auto"/>
              <w:ind w:left="0" w:firstLine="510"/>
              <w:rPr>
                <w:rFonts w:ascii="Times New Roman" w:hAnsi="Times New Roman" w:cs="Times New Roman"/>
                <w:sz w:val="22"/>
                <w:szCs w:val="22"/>
              </w:rPr>
            </w:pPr>
            <w:r w:rsidRPr="003451AC">
              <w:rPr>
                <w:rFonts w:ascii="Times New Roman" w:hAnsi="Times New Roman" w:cs="Times New Roman"/>
                <w:sz w:val="22"/>
                <w:szCs w:val="22"/>
              </w:rPr>
              <w:t>5)</w:t>
            </w:r>
            <w:r w:rsidRPr="003451AC">
              <w:rPr>
                <w:rFonts w:ascii="Times New Roman" w:hAnsi="Times New Roman" w:cs="Times New Roman"/>
                <w:sz w:val="22"/>
                <w:szCs w:val="22"/>
              </w:rPr>
              <w:tab/>
              <w:t>zapewnia możliwość prywatnych i bezpiecznych kontaktów oraz komunikacji, zgodnie z art. 46</w:t>
            </w:r>
          </w:p>
          <w:p w14:paraId="2D3E12CB" w14:textId="77777777" w:rsidR="00256D11" w:rsidRPr="002A1FF0" w:rsidRDefault="00256D11" w:rsidP="00487F8B">
            <w:pPr>
              <w:shd w:val="clear" w:color="auto" w:fill="FFFFFF"/>
              <w:ind w:firstLine="510"/>
              <w:jc w:val="both"/>
              <w:rPr>
                <w:b/>
                <w:bCs/>
                <w:szCs w:val="22"/>
                <w:lang w:val="pl-PL"/>
              </w:rPr>
            </w:pPr>
          </w:p>
          <w:p w14:paraId="2A7EDD6E" w14:textId="77777777" w:rsidR="00256D11" w:rsidRPr="002A1FF0" w:rsidRDefault="00256D11" w:rsidP="00487F8B">
            <w:pPr>
              <w:shd w:val="clear" w:color="auto" w:fill="FFFFFF"/>
              <w:ind w:firstLine="510"/>
              <w:jc w:val="both"/>
              <w:rPr>
                <w:b/>
                <w:bCs/>
                <w:szCs w:val="22"/>
                <w:lang w:val="pl-PL"/>
              </w:rPr>
            </w:pPr>
          </w:p>
          <w:p w14:paraId="180DC596" w14:textId="795EDFD7" w:rsidR="007A1DFB" w:rsidRPr="004B5EE7" w:rsidRDefault="007A1DFB" w:rsidP="00487F8B">
            <w:pPr>
              <w:pStyle w:val="ARTartustawynprozporzdzenia"/>
              <w:spacing w:before="0" w:line="240" w:lineRule="auto"/>
              <w:ind w:firstLine="0"/>
              <w:rPr>
                <w:b/>
                <w:bCs/>
                <w:szCs w:val="22"/>
              </w:rPr>
            </w:pPr>
          </w:p>
        </w:tc>
        <w:tc>
          <w:tcPr>
            <w:tcW w:w="2552" w:type="dxa"/>
          </w:tcPr>
          <w:p w14:paraId="6361DAB1" w14:textId="77777777" w:rsidR="009536C9" w:rsidRDefault="009536C9" w:rsidP="00487F8B">
            <w:pPr>
              <w:jc w:val="both"/>
              <w:rPr>
                <w:szCs w:val="22"/>
                <w:lang w:val="pl-PL"/>
              </w:rPr>
            </w:pPr>
          </w:p>
        </w:tc>
      </w:tr>
      <w:tr w:rsidR="009536C9" w:rsidRPr="003451AC" w14:paraId="6220EE29" w14:textId="77777777" w:rsidTr="009C1CC0">
        <w:trPr>
          <w:trHeight w:val="553"/>
        </w:trPr>
        <w:tc>
          <w:tcPr>
            <w:tcW w:w="988" w:type="dxa"/>
          </w:tcPr>
          <w:p w14:paraId="7C1C6861" w14:textId="26447E73" w:rsidR="009536C9" w:rsidRDefault="009536C9" w:rsidP="00487F8B">
            <w:pPr>
              <w:jc w:val="both"/>
              <w:rPr>
                <w:szCs w:val="22"/>
                <w:lang w:val="pl-PL"/>
              </w:rPr>
            </w:pPr>
            <w:r>
              <w:rPr>
                <w:szCs w:val="22"/>
                <w:lang w:val="pl-PL"/>
              </w:rPr>
              <w:t xml:space="preserve">Art. </w:t>
            </w:r>
            <w:r w:rsidR="001A431C">
              <w:rPr>
                <w:szCs w:val="22"/>
                <w:lang w:val="pl-PL"/>
              </w:rPr>
              <w:t>21</w:t>
            </w:r>
            <w:r>
              <w:rPr>
                <w:szCs w:val="22"/>
                <w:lang w:val="pl-PL"/>
              </w:rPr>
              <w:t xml:space="preserve"> ust. </w:t>
            </w:r>
            <w:r w:rsidR="001A431C">
              <w:rPr>
                <w:szCs w:val="22"/>
                <w:lang w:val="pl-PL"/>
              </w:rPr>
              <w:t>1</w:t>
            </w:r>
            <w:r>
              <w:rPr>
                <w:szCs w:val="22"/>
                <w:lang w:val="pl-PL"/>
              </w:rPr>
              <w:t xml:space="preserve"> </w:t>
            </w:r>
          </w:p>
        </w:tc>
        <w:tc>
          <w:tcPr>
            <w:tcW w:w="2693" w:type="dxa"/>
          </w:tcPr>
          <w:p w14:paraId="68DD4C7E" w14:textId="27A9DCE4" w:rsidR="009536C9" w:rsidRPr="00840FC0" w:rsidRDefault="00815192" w:rsidP="00487F8B">
            <w:pPr>
              <w:autoSpaceDE w:val="0"/>
              <w:autoSpaceDN w:val="0"/>
              <w:adjustRightInd w:val="0"/>
              <w:jc w:val="both"/>
              <w:rPr>
                <w:rFonts w:eastAsiaTheme="minorHAnsi"/>
                <w:color w:val="000000"/>
                <w:szCs w:val="22"/>
                <w:lang w:val="pl-PL" w:eastAsia="en-US"/>
              </w:rPr>
            </w:pPr>
            <w:r w:rsidRPr="004157F6">
              <w:rPr>
                <w:rFonts w:eastAsiaTheme="minorHAnsi"/>
                <w:color w:val="000000"/>
                <w:szCs w:val="22"/>
                <w:lang w:val="pl-PL" w:eastAsia="en-US"/>
              </w:rPr>
              <w:t>1.   Państwa członkowskie zapewniają, aby w postępowaniach w sprawach, których dotyczą przepisy niniejszej dyrektywy, sądy krajowe lub właściwe organy mogły nakazać cyfrowej platformie pracy ujawnienie odpowiednich dowodów, które znajdują się pod jej kontrolą.</w:t>
            </w:r>
          </w:p>
        </w:tc>
        <w:tc>
          <w:tcPr>
            <w:tcW w:w="850" w:type="dxa"/>
          </w:tcPr>
          <w:p w14:paraId="0CCC7656" w14:textId="5F018466" w:rsidR="009536C9" w:rsidRDefault="00B51B20" w:rsidP="00487F8B">
            <w:pPr>
              <w:jc w:val="both"/>
              <w:rPr>
                <w:b/>
                <w:szCs w:val="22"/>
                <w:lang w:val="pl-PL"/>
              </w:rPr>
            </w:pPr>
            <w:r>
              <w:rPr>
                <w:b/>
                <w:szCs w:val="22"/>
                <w:lang w:val="pl-PL"/>
              </w:rPr>
              <w:t>T</w:t>
            </w:r>
          </w:p>
        </w:tc>
        <w:tc>
          <w:tcPr>
            <w:tcW w:w="1843" w:type="dxa"/>
          </w:tcPr>
          <w:p w14:paraId="1AE47EB0" w14:textId="5B2D5A8D" w:rsidR="009536C9" w:rsidRDefault="00B769E7" w:rsidP="00487F8B">
            <w:pPr>
              <w:jc w:val="both"/>
              <w:rPr>
                <w:b/>
                <w:szCs w:val="22"/>
                <w:lang w:val="pl-PL"/>
              </w:rPr>
            </w:pPr>
            <w:r>
              <w:rPr>
                <w:b/>
                <w:szCs w:val="22"/>
                <w:lang w:val="pl-PL"/>
              </w:rPr>
              <w:t>Art. 5</w:t>
            </w:r>
            <w:r w:rsidR="00CF0AAE">
              <w:rPr>
                <w:b/>
                <w:szCs w:val="22"/>
                <w:lang w:val="pl-PL"/>
              </w:rPr>
              <w:t>3</w:t>
            </w:r>
            <w:r>
              <w:rPr>
                <w:b/>
                <w:szCs w:val="22"/>
                <w:lang w:val="pl-PL"/>
              </w:rPr>
              <w:t xml:space="preserve"> pkt. </w:t>
            </w:r>
            <w:r w:rsidR="00CF0AAE">
              <w:rPr>
                <w:b/>
                <w:szCs w:val="22"/>
                <w:lang w:val="pl-PL"/>
              </w:rPr>
              <w:t>4</w:t>
            </w:r>
          </w:p>
        </w:tc>
        <w:tc>
          <w:tcPr>
            <w:tcW w:w="4961" w:type="dxa"/>
          </w:tcPr>
          <w:p w14:paraId="5F50F45C" w14:textId="442026ED" w:rsidR="00BC1E6B" w:rsidRPr="00B769E7" w:rsidRDefault="00BC1E6B" w:rsidP="00487F8B">
            <w:pPr>
              <w:pStyle w:val="ARTartustawynprozporzdzenia"/>
              <w:spacing w:before="0" w:line="240" w:lineRule="auto"/>
              <w:ind w:firstLine="0"/>
              <w:rPr>
                <w:rFonts w:ascii="Times New Roman" w:hAnsi="Times New Roman" w:cs="Times New Roman"/>
                <w:sz w:val="22"/>
                <w:szCs w:val="22"/>
              </w:rPr>
            </w:pPr>
            <w:r w:rsidRPr="00B769E7">
              <w:rPr>
                <w:rStyle w:val="Ppogrubienie"/>
                <w:rFonts w:ascii="Times New Roman" w:hAnsi="Times New Roman" w:cs="Times New Roman"/>
                <w:sz w:val="22"/>
                <w:szCs w:val="22"/>
              </w:rPr>
              <w:t>Art. 5</w:t>
            </w:r>
            <w:r w:rsidR="00CF0AAE">
              <w:rPr>
                <w:rStyle w:val="Ppogrubienie"/>
                <w:rFonts w:ascii="Times New Roman" w:hAnsi="Times New Roman" w:cs="Times New Roman"/>
                <w:sz w:val="22"/>
                <w:szCs w:val="22"/>
              </w:rPr>
              <w:t>3</w:t>
            </w:r>
            <w:r w:rsidRPr="00B769E7">
              <w:rPr>
                <w:rStyle w:val="Ppogrubienie"/>
                <w:rFonts w:ascii="Times New Roman" w:hAnsi="Times New Roman" w:cs="Times New Roman"/>
                <w:sz w:val="22"/>
                <w:szCs w:val="22"/>
              </w:rPr>
              <w:t>.</w:t>
            </w:r>
            <w:r w:rsidRPr="00B769E7">
              <w:rPr>
                <w:rFonts w:ascii="Times New Roman" w:hAnsi="Times New Roman" w:cs="Times New Roman"/>
                <w:sz w:val="22"/>
                <w:szCs w:val="22"/>
              </w:rPr>
              <w:t xml:space="preserve"> W ustawie z dnia 13 kwietnia 2007 r o Państwowej Inspekcji Pracy (Dz. U. z  2024 r. poz. 1712) wprowadza się następujące zmiany:</w:t>
            </w:r>
          </w:p>
          <w:p w14:paraId="7BD3CBBD" w14:textId="5C9FA16E" w:rsidR="00CF0AAE" w:rsidRPr="00CF0AAE" w:rsidRDefault="00CF0AAE" w:rsidP="00487F8B">
            <w:pPr>
              <w:pStyle w:val="PKTpunkt"/>
              <w:spacing w:line="240" w:lineRule="auto"/>
              <w:rPr>
                <w:rFonts w:ascii="Times New Roman" w:hAnsi="Times New Roman" w:cs="Times New Roman"/>
                <w:sz w:val="22"/>
                <w:szCs w:val="22"/>
              </w:rPr>
            </w:pPr>
            <w:r w:rsidRPr="00CF0AAE">
              <w:rPr>
                <w:rFonts w:ascii="Times New Roman" w:hAnsi="Times New Roman" w:cs="Times New Roman"/>
                <w:sz w:val="22"/>
                <w:szCs w:val="22"/>
              </w:rPr>
              <w:t>4)</w:t>
            </w:r>
            <w:r w:rsidRPr="00CF0AAE">
              <w:rPr>
                <w:rFonts w:ascii="Times New Roman" w:hAnsi="Times New Roman" w:cs="Times New Roman"/>
                <w:sz w:val="22"/>
                <w:szCs w:val="22"/>
              </w:rPr>
              <w:tab/>
              <w:t>w art. 23 w ust. 1 dodaje się pkt 5d w brzmieniu:</w:t>
            </w:r>
          </w:p>
          <w:p w14:paraId="1899372E" w14:textId="0EFB7379" w:rsidR="00BC1E6B" w:rsidRPr="00B769E7" w:rsidRDefault="00CF0AAE" w:rsidP="00487F8B">
            <w:pPr>
              <w:pStyle w:val="PKTpunkt"/>
              <w:spacing w:line="240" w:lineRule="auto"/>
              <w:ind w:left="0" w:firstLine="0"/>
              <w:rPr>
                <w:rFonts w:ascii="Times New Roman" w:hAnsi="Times New Roman" w:cs="Times New Roman"/>
                <w:sz w:val="22"/>
                <w:szCs w:val="22"/>
              </w:rPr>
            </w:pPr>
            <w:r w:rsidRPr="00CF0AAE">
              <w:rPr>
                <w:rFonts w:ascii="Times New Roman" w:hAnsi="Times New Roman" w:cs="Times New Roman"/>
                <w:sz w:val="22"/>
                <w:szCs w:val="22"/>
              </w:rPr>
              <w:t>„5d) żądania od cyfrowej platformy pracy lub pośrednika dokumentów lub oświadczeń  związanych ze świadczeniem pracy przez osoby wykonujące pracę za pośrednictwem platformy dotyczących kontroli, o której mowa w ustawie z dnia… o wykonywaniu pracy za pośrednictwem cyfrowych platform pracy, lub dostarczenia ich w postaci elektronicznej.”;</w:t>
            </w:r>
          </w:p>
          <w:p w14:paraId="299663C4" w14:textId="77777777" w:rsidR="00BC1E6B" w:rsidRPr="009E532D" w:rsidRDefault="00BC1E6B" w:rsidP="00487F8B">
            <w:pPr>
              <w:pStyle w:val="ARTartustawynprozporzdzenia"/>
              <w:rPr>
                <w:highlight w:val="yellow"/>
              </w:rPr>
            </w:pPr>
          </w:p>
          <w:p w14:paraId="4ADCD751" w14:textId="75786803" w:rsidR="009536C9" w:rsidRPr="00624320" w:rsidRDefault="009536C9" w:rsidP="00487F8B">
            <w:pPr>
              <w:shd w:val="clear" w:color="auto" w:fill="FFFFFF"/>
              <w:jc w:val="both"/>
              <w:rPr>
                <w:b/>
                <w:bCs/>
                <w:szCs w:val="22"/>
                <w:lang w:val="pl-PL"/>
              </w:rPr>
            </w:pPr>
          </w:p>
        </w:tc>
        <w:tc>
          <w:tcPr>
            <w:tcW w:w="2552" w:type="dxa"/>
          </w:tcPr>
          <w:p w14:paraId="153D0CCE" w14:textId="77777777" w:rsidR="009536C9" w:rsidRDefault="009536C9" w:rsidP="00487F8B">
            <w:pPr>
              <w:jc w:val="both"/>
              <w:rPr>
                <w:szCs w:val="22"/>
                <w:lang w:val="pl-PL"/>
              </w:rPr>
            </w:pPr>
          </w:p>
        </w:tc>
      </w:tr>
      <w:tr w:rsidR="009536C9" w:rsidRPr="009F3C34" w14:paraId="402BC28E" w14:textId="77777777" w:rsidTr="009C1CC0">
        <w:trPr>
          <w:trHeight w:val="553"/>
        </w:trPr>
        <w:tc>
          <w:tcPr>
            <w:tcW w:w="988" w:type="dxa"/>
          </w:tcPr>
          <w:p w14:paraId="0717B5F4" w14:textId="40A596C5" w:rsidR="009536C9" w:rsidRDefault="009536C9" w:rsidP="00487F8B">
            <w:pPr>
              <w:jc w:val="both"/>
              <w:rPr>
                <w:szCs w:val="22"/>
                <w:lang w:val="pl-PL"/>
              </w:rPr>
            </w:pPr>
            <w:r>
              <w:rPr>
                <w:szCs w:val="22"/>
                <w:lang w:val="pl-PL"/>
              </w:rPr>
              <w:lastRenderedPageBreak/>
              <w:t xml:space="preserve">Art. </w:t>
            </w:r>
            <w:r w:rsidR="001A431C">
              <w:rPr>
                <w:szCs w:val="22"/>
                <w:lang w:val="pl-PL"/>
              </w:rPr>
              <w:t>21</w:t>
            </w:r>
            <w:r>
              <w:rPr>
                <w:szCs w:val="22"/>
                <w:lang w:val="pl-PL"/>
              </w:rPr>
              <w:t xml:space="preserve"> ust. </w:t>
            </w:r>
            <w:r w:rsidR="001A431C">
              <w:rPr>
                <w:szCs w:val="22"/>
                <w:lang w:val="pl-PL"/>
              </w:rPr>
              <w:t>2</w:t>
            </w:r>
            <w:r>
              <w:rPr>
                <w:szCs w:val="22"/>
                <w:lang w:val="pl-PL"/>
              </w:rPr>
              <w:t xml:space="preserve"> </w:t>
            </w:r>
          </w:p>
        </w:tc>
        <w:tc>
          <w:tcPr>
            <w:tcW w:w="2693" w:type="dxa"/>
          </w:tcPr>
          <w:p w14:paraId="33AC03B2" w14:textId="301D6A33" w:rsidR="009536C9" w:rsidRPr="00840FC0" w:rsidRDefault="00815192" w:rsidP="00487F8B">
            <w:pPr>
              <w:autoSpaceDE w:val="0"/>
              <w:autoSpaceDN w:val="0"/>
              <w:adjustRightInd w:val="0"/>
              <w:jc w:val="both"/>
              <w:rPr>
                <w:rFonts w:eastAsiaTheme="minorHAnsi"/>
                <w:color w:val="000000"/>
                <w:szCs w:val="22"/>
                <w:lang w:val="pl-PL" w:eastAsia="en-US"/>
              </w:rPr>
            </w:pPr>
            <w:r w:rsidRPr="009F3C34">
              <w:rPr>
                <w:rFonts w:eastAsiaTheme="minorHAnsi"/>
                <w:color w:val="000000"/>
                <w:szCs w:val="22"/>
                <w:lang w:val="pl-PL" w:eastAsia="en-US"/>
              </w:rPr>
              <w:t>2.   Państwa członkowskie zapewniają, by sądy krajowe były uprawnione do nakazania ujawnienia dowodów zawierających informacje poufne, w przypadku gdy uznają je za mające znaczenie dla postępowania. Zapewniają one, aby sądy krajowe, nakazując ujawnienie takich informacji, dysponowały skutecznymi środkami ochrony takich informacji.</w:t>
            </w:r>
          </w:p>
        </w:tc>
        <w:tc>
          <w:tcPr>
            <w:tcW w:w="850" w:type="dxa"/>
          </w:tcPr>
          <w:p w14:paraId="69168406" w14:textId="4E447569" w:rsidR="009536C9" w:rsidRDefault="0010206D" w:rsidP="00487F8B">
            <w:pPr>
              <w:jc w:val="both"/>
              <w:rPr>
                <w:b/>
                <w:szCs w:val="22"/>
                <w:lang w:val="pl-PL"/>
              </w:rPr>
            </w:pPr>
            <w:r>
              <w:rPr>
                <w:b/>
                <w:szCs w:val="22"/>
                <w:lang w:val="pl-PL"/>
              </w:rPr>
              <w:t>T</w:t>
            </w:r>
          </w:p>
        </w:tc>
        <w:tc>
          <w:tcPr>
            <w:tcW w:w="1843" w:type="dxa"/>
          </w:tcPr>
          <w:p w14:paraId="1FD3DB82" w14:textId="073694EB" w:rsidR="009536C9" w:rsidRDefault="009F3C34" w:rsidP="00C80B5B">
            <w:pPr>
              <w:rPr>
                <w:b/>
                <w:szCs w:val="22"/>
                <w:lang w:val="pl-PL"/>
              </w:rPr>
            </w:pPr>
            <w:r>
              <w:rPr>
                <w:b/>
                <w:szCs w:val="22"/>
                <w:lang w:val="pl-PL"/>
              </w:rPr>
              <w:t xml:space="preserve">Art. 153, 233 i 248 </w:t>
            </w:r>
            <w:r w:rsidR="00C80B5B">
              <w:rPr>
                <w:b/>
                <w:szCs w:val="22"/>
                <w:lang w:val="pl-PL"/>
              </w:rPr>
              <w:t>Kodeksu postępowania cywilnego</w:t>
            </w:r>
          </w:p>
        </w:tc>
        <w:tc>
          <w:tcPr>
            <w:tcW w:w="4961" w:type="dxa"/>
          </w:tcPr>
          <w:p w14:paraId="7732753F" w14:textId="24D5EA6C" w:rsidR="009F3C34" w:rsidRPr="009F3C34" w:rsidRDefault="009F3C34" w:rsidP="00487F8B">
            <w:pPr>
              <w:shd w:val="clear" w:color="auto" w:fill="FFFFFF"/>
              <w:jc w:val="both"/>
              <w:rPr>
                <w:b/>
                <w:bCs/>
                <w:szCs w:val="22"/>
                <w:lang w:val="pl-PL"/>
              </w:rPr>
            </w:pPr>
            <w:r w:rsidRPr="009F3C34">
              <w:rPr>
                <w:b/>
                <w:bCs/>
                <w:szCs w:val="22"/>
                <w:lang w:val="pl-PL"/>
              </w:rPr>
              <w:t>Art.  233</w:t>
            </w:r>
            <w:r>
              <w:rPr>
                <w:b/>
                <w:bCs/>
                <w:szCs w:val="22"/>
                <w:lang w:val="pl-PL"/>
              </w:rPr>
              <w:t xml:space="preserve"> </w:t>
            </w:r>
            <w:proofErr w:type="spellStart"/>
            <w:r>
              <w:rPr>
                <w:b/>
                <w:bCs/>
                <w:szCs w:val="22"/>
                <w:lang w:val="pl-PL"/>
              </w:rPr>
              <w:t>kpc</w:t>
            </w:r>
            <w:proofErr w:type="spellEnd"/>
          </w:p>
          <w:p w14:paraId="65C8DBAF" w14:textId="77777777" w:rsidR="009F3C34" w:rsidRPr="009F3C34" w:rsidRDefault="009F3C34" w:rsidP="00487F8B">
            <w:pPr>
              <w:shd w:val="clear" w:color="auto" w:fill="FFFFFF"/>
              <w:jc w:val="both"/>
              <w:rPr>
                <w:szCs w:val="22"/>
                <w:lang w:val="pl-PL"/>
              </w:rPr>
            </w:pPr>
            <w:r w:rsidRPr="009F3C34">
              <w:rPr>
                <w:szCs w:val="22"/>
                <w:lang w:val="pl-PL"/>
              </w:rPr>
              <w:t>§  1. Sąd ocenia wiarogodność i moc dowodów według własnego przekonania, na podstawie wszechstronnego rozważenia zebranego materiału.</w:t>
            </w:r>
          </w:p>
          <w:p w14:paraId="65A0B4B2" w14:textId="77777777" w:rsidR="009F3C34" w:rsidRPr="009F3C34" w:rsidRDefault="009F3C34" w:rsidP="00487F8B">
            <w:pPr>
              <w:shd w:val="clear" w:color="auto" w:fill="FFFFFF"/>
              <w:jc w:val="both"/>
              <w:rPr>
                <w:szCs w:val="22"/>
                <w:lang w:val="pl-PL"/>
              </w:rPr>
            </w:pPr>
            <w:r w:rsidRPr="009F3C34">
              <w:rPr>
                <w:szCs w:val="22"/>
                <w:lang w:val="pl-PL"/>
              </w:rPr>
              <w:t>§  2. Sąd oceni na tej samej podstawie, jakie znaczenie nadać odmowie przedstawienia przez stronę dowodu lub przeszkodom stawianym przez nią w jego przeprowadzeniu wbrew postanowieniu sądu.</w:t>
            </w:r>
          </w:p>
          <w:p w14:paraId="6B330326" w14:textId="0F57D8AF" w:rsidR="009F3C34" w:rsidRDefault="009F3C34" w:rsidP="00487F8B">
            <w:pPr>
              <w:shd w:val="clear" w:color="auto" w:fill="FFFFFF"/>
              <w:jc w:val="both"/>
              <w:rPr>
                <w:b/>
                <w:bCs/>
                <w:szCs w:val="22"/>
                <w:lang w:val="pl-PL"/>
              </w:rPr>
            </w:pPr>
          </w:p>
          <w:p w14:paraId="63959138" w14:textId="060F4B9F" w:rsidR="009F3C34" w:rsidRPr="009F3C34" w:rsidRDefault="009F3C34" w:rsidP="00487F8B">
            <w:pPr>
              <w:shd w:val="clear" w:color="auto" w:fill="FFFFFF"/>
              <w:jc w:val="both"/>
              <w:rPr>
                <w:b/>
                <w:bCs/>
                <w:szCs w:val="22"/>
                <w:lang w:val="pl-PL"/>
              </w:rPr>
            </w:pPr>
            <w:r w:rsidRPr="009F3C34">
              <w:rPr>
                <w:b/>
                <w:bCs/>
                <w:szCs w:val="22"/>
                <w:lang w:val="pl-PL"/>
              </w:rPr>
              <w:t>Art.  153</w:t>
            </w:r>
            <w:r>
              <w:rPr>
                <w:b/>
                <w:bCs/>
                <w:szCs w:val="22"/>
                <w:lang w:val="pl-PL"/>
              </w:rPr>
              <w:t xml:space="preserve"> </w:t>
            </w:r>
            <w:proofErr w:type="spellStart"/>
            <w:r>
              <w:rPr>
                <w:b/>
                <w:bCs/>
                <w:szCs w:val="22"/>
                <w:lang w:val="pl-PL"/>
              </w:rPr>
              <w:t>kpc</w:t>
            </w:r>
            <w:proofErr w:type="spellEnd"/>
          </w:p>
          <w:p w14:paraId="7BF10EC5" w14:textId="77777777" w:rsidR="009F3C34" w:rsidRPr="009F3C34" w:rsidRDefault="009F3C34" w:rsidP="00487F8B">
            <w:pPr>
              <w:shd w:val="clear" w:color="auto" w:fill="FFFFFF"/>
              <w:jc w:val="both"/>
              <w:rPr>
                <w:szCs w:val="22"/>
                <w:lang w:val="pl-PL"/>
              </w:rPr>
            </w:pPr>
            <w:r w:rsidRPr="009F3C34">
              <w:rPr>
                <w:szCs w:val="22"/>
                <w:lang w:val="pl-PL"/>
              </w:rPr>
              <w:t>§  1. Sąd z urzędu zarządza odbycie całego posiedzenia lub jego części przy drzwiach zamkniętych, jeżeli publiczne rozpoznanie sprawy zagraża porządkowi publicznemu lub moralności lub jeżeli mogą być ujawnione okoliczności objęte ochroną informacji niejawnych.</w:t>
            </w:r>
          </w:p>
          <w:p w14:paraId="69D09E50" w14:textId="77777777" w:rsidR="009F3C34" w:rsidRPr="009F3C34" w:rsidRDefault="009F3C34" w:rsidP="00487F8B">
            <w:pPr>
              <w:shd w:val="clear" w:color="auto" w:fill="FFFFFF"/>
              <w:jc w:val="both"/>
              <w:rPr>
                <w:szCs w:val="22"/>
                <w:lang w:val="pl-PL"/>
              </w:rPr>
            </w:pPr>
            <w:r w:rsidRPr="009F3C34">
              <w:rPr>
                <w:szCs w:val="22"/>
                <w:lang w:val="pl-PL"/>
              </w:rPr>
              <w:t>§  1</w:t>
            </w:r>
            <w:r w:rsidRPr="009F3C34">
              <w:rPr>
                <w:szCs w:val="22"/>
                <w:vertAlign w:val="superscript"/>
                <w:lang w:val="pl-PL"/>
              </w:rPr>
              <w:t>1</w:t>
            </w:r>
            <w:r w:rsidRPr="009F3C34">
              <w:rPr>
                <w:szCs w:val="22"/>
                <w:lang w:val="pl-PL"/>
              </w:rPr>
              <w:t>. Sąd na wniosek strony zarządza odbycie posiedzenia lub jego części przy drzwiach zamkniętych, gdy mogą być ujawnione okoliczności stanowiące tajemnicę jej przedsiębiorstwa.</w:t>
            </w:r>
          </w:p>
          <w:p w14:paraId="035661EC" w14:textId="77777777" w:rsidR="009F3C34" w:rsidRPr="009F3C34" w:rsidRDefault="009F3C34" w:rsidP="00487F8B">
            <w:pPr>
              <w:shd w:val="clear" w:color="auto" w:fill="FFFFFF"/>
              <w:jc w:val="both"/>
              <w:rPr>
                <w:szCs w:val="22"/>
                <w:lang w:val="pl-PL"/>
              </w:rPr>
            </w:pPr>
            <w:r w:rsidRPr="009F3C34">
              <w:rPr>
                <w:szCs w:val="22"/>
                <w:lang w:val="pl-PL"/>
              </w:rPr>
              <w:t>§  2. Sąd może ponadto zarządzić odbycie posiedzenia lub jego części przy drzwiach zamkniętych na wniosek strony, jeżeli podane przez nią przyczyny uzna za uzasadnione lub jeżeli roztrząsane być mają szczegóły życia rodzinnego. Postępowanie dotyczące tego wniosku odbywa się przy drzwiach zamkniętych. Postanowienie w tym przedmiocie sąd ogłasza publicznie.</w:t>
            </w:r>
          </w:p>
          <w:p w14:paraId="12ECA49F" w14:textId="77777777" w:rsidR="009F3C34" w:rsidRDefault="009F3C34" w:rsidP="00487F8B">
            <w:pPr>
              <w:shd w:val="clear" w:color="auto" w:fill="FFFFFF"/>
              <w:jc w:val="both"/>
              <w:rPr>
                <w:b/>
                <w:bCs/>
                <w:szCs w:val="22"/>
                <w:lang w:val="pl-PL"/>
              </w:rPr>
            </w:pPr>
          </w:p>
          <w:p w14:paraId="495D861D" w14:textId="31858B05" w:rsidR="009F3C34" w:rsidRPr="009F3C34" w:rsidRDefault="009F3C34" w:rsidP="00487F8B">
            <w:pPr>
              <w:shd w:val="clear" w:color="auto" w:fill="FFFFFF"/>
              <w:jc w:val="both"/>
              <w:rPr>
                <w:b/>
                <w:bCs/>
                <w:szCs w:val="22"/>
                <w:lang w:val="pl-PL"/>
              </w:rPr>
            </w:pPr>
            <w:r w:rsidRPr="009F3C34">
              <w:rPr>
                <w:b/>
                <w:bCs/>
                <w:szCs w:val="22"/>
                <w:lang w:val="pl-PL"/>
              </w:rPr>
              <w:t>Art.  248</w:t>
            </w:r>
            <w:r>
              <w:rPr>
                <w:b/>
                <w:bCs/>
                <w:szCs w:val="22"/>
                <w:lang w:val="pl-PL"/>
              </w:rPr>
              <w:t xml:space="preserve"> </w:t>
            </w:r>
            <w:proofErr w:type="spellStart"/>
            <w:r>
              <w:rPr>
                <w:b/>
                <w:bCs/>
                <w:szCs w:val="22"/>
                <w:lang w:val="pl-PL"/>
              </w:rPr>
              <w:t>kpc</w:t>
            </w:r>
            <w:proofErr w:type="spellEnd"/>
          </w:p>
          <w:p w14:paraId="23EEEC4A" w14:textId="2A633A89" w:rsidR="009F3C34" w:rsidRPr="009F3C34" w:rsidRDefault="009F3C34" w:rsidP="00487F8B">
            <w:pPr>
              <w:shd w:val="clear" w:color="auto" w:fill="FFFFFF"/>
              <w:jc w:val="both"/>
              <w:rPr>
                <w:szCs w:val="22"/>
                <w:lang w:val="pl-PL"/>
              </w:rPr>
            </w:pPr>
            <w:r w:rsidRPr="009F3C34">
              <w:rPr>
                <w:szCs w:val="22"/>
                <w:lang w:val="pl-PL"/>
              </w:rPr>
              <w:t xml:space="preserve">§  1. </w:t>
            </w:r>
            <w:r>
              <w:rPr>
                <w:szCs w:val="22"/>
                <w:lang w:val="pl-PL"/>
              </w:rPr>
              <w:t>K</w:t>
            </w:r>
            <w:r w:rsidRPr="009F3C34">
              <w:rPr>
                <w:szCs w:val="22"/>
                <w:lang w:val="pl-PL"/>
              </w:rPr>
              <w:t xml:space="preserve">ażdy obowiązany jest przedstawić na zarządzenie sądu w oznaczonym terminie i miejscu dokument znajdujący się w jego posiadaniu i stanowiący dowód faktu istotnego dla rozstrzygnięcia </w:t>
            </w:r>
            <w:r w:rsidRPr="009F3C34">
              <w:rPr>
                <w:szCs w:val="22"/>
                <w:lang w:val="pl-PL"/>
              </w:rPr>
              <w:lastRenderedPageBreak/>
              <w:t>sprawy, chyba że dokument zawiera informacje niejawne.</w:t>
            </w:r>
          </w:p>
          <w:p w14:paraId="1FEB9FFC" w14:textId="77777777" w:rsidR="009F3C34" w:rsidRPr="009F3C34" w:rsidRDefault="009F3C34" w:rsidP="00487F8B">
            <w:pPr>
              <w:shd w:val="clear" w:color="auto" w:fill="FFFFFF"/>
              <w:jc w:val="both"/>
              <w:rPr>
                <w:szCs w:val="22"/>
                <w:lang w:val="pl-PL"/>
              </w:rPr>
            </w:pPr>
            <w:r w:rsidRPr="009F3C34">
              <w:rPr>
                <w:szCs w:val="22"/>
                <w:lang w:val="pl-PL"/>
              </w:rPr>
              <w:t>§  2. Od powyższego obowiązku może uchylić się ten, kto co do okoliczności objętych treścią dokumentu mógłby jako świadek odmówić zeznania albo kto posiada dokument w imieniu osoby trzeciej, która mogłaby z takich samych przyczyn sprzeciwić się przedstawieniu dokumentu. Jednakże i wówczas nie można odmówić przedstawienia dokumentu, gdy jego posiadacz lub osoba trzecia obowiązani są do tego względem chociażby jednej ze stron albo gdy dokument wystawiony jest w interesie strony, która żąda przeprowadzenia dowodu. Strona nie może ponadto odmówić przedstawienia dokumentu, jeżeli szkoda, na którą byłaby przez to narażona, polega na przegraniu procesu.</w:t>
            </w:r>
          </w:p>
          <w:p w14:paraId="2D655CDE" w14:textId="77777777" w:rsidR="009F3C34" w:rsidRPr="009F3C34" w:rsidRDefault="009F3C34" w:rsidP="00487F8B">
            <w:pPr>
              <w:shd w:val="clear" w:color="auto" w:fill="FFFFFF"/>
              <w:jc w:val="both"/>
              <w:rPr>
                <w:szCs w:val="22"/>
                <w:lang w:val="pl-PL"/>
              </w:rPr>
            </w:pPr>
          </w:p>
          <w:p w14:paraId="1D98D156" w14:textId="670BBC00" w:rsidR="009536C9" w:rsidRPr="00624320" w:rsidRDefault="009536C9" w:rsidP="00487F8B">
            <w:pPr>
              <w:shd w:val="clear" w:color="auto" w:fill="FFFFFF"/>
              <w:jc w:val="both"/>
              <w:rPr>
                <w:b/>
                <w:bCs/>
                <w:szCs w:val="22"/>
                <w:lang w:val="pl-PL"/>
              </w:rPr>
            </w:pPr>
          </w:p>
        </w:tc>
        <w:tc>
          <w:tcPr>
            <w:tcW w:w="2552" w:type="dxa"/>
          </w:tcPr>
          <w:p w14:paraId="0AA3922F" w14:textId="669E0505" w:rsidR="009536C9" w:rsidRDefault="009536C9" w:rsidP="00487F8B">
            <w:pPr>
              <w:jc w:val="both"/>
              <w:rPr>
                <w:szCs w:val="22"/>
                <w:lang w:val="pl-PL"/>
              </w:rPr>
            </w:pPr>
          </w:p>
        </w:tc>
      </w:tr>
      <w:tr w:rsidR="009536C9" w:rsidRPr="003451AC" w14:paraId="4024E5B1" w14:textId="77777777" w:rsidTr="009C1CC0">
        <w:trPr>
          <w:trHeight w:val="553"/>
        </w:trPr>
        <w:tc>
          <w:tcPr>
            <w:tcW w:w="988" w:type="dxa"/>
          </w:tcPr>
          <w:p w14:paraId="636B3AC7" w14:textId="1C51E8F4" w:rsidR="009536C9" w:rsidRPr="00206594" w:rsidRDefault="009536C9" w:rsidP="00487F8B">
            <w:pPr>
              <w:jc w:val="both"/>
              <w:rPr>
                <w:szCs w:val="22"/>
                <w:lang w:val="pl-PL"/>
              </w:rPr>
            </w:pPr>
            <w:r w:rsidRPr="00206594">
              <w:rPr>
                <w:szCs w:val="22"/>
                <w:lang w:val="pl-PL"/>
              </w:rPr>
              <w:t>Art. 2</w:t>
            </w:r>
            <w:r w:rsidR="001A431C">
              <w:rPr>
                <w:szCs w:val="22"/>
                <w:lang w:val="pl-PL"/>
              </w:rPr>
              <w:t>2</w:t>
            </w:r>
          </w:p>
        </w:tc>
        <w:tc>
          <w:tcPr>
            <w:tcW w:w="2693" w:type="dxa"/>
          </w:tcPr>
          <w:p w14:paraId="23BADECE" w14:textId="1DE1AFBC" w:rsidR="009536C9" w:rsidRPr="00815192" w:rsidRDefault="00815192" w:rsidP="00487F8B">
            <w:pPr>
              <w:autoSpaceDE w:val="0"/>
              <w:autoSpaceDN w:val="0"/>
              <w:adjustRightInd w:val="0"/>
              <w:jc w:val="both"/>
              <w:rPr>
                <w:rFonts w:eastAsiaTheme="minorHAnsi"/>
                <w:color w:val="000000"/>
                <w:szCs w:val="22"/>
                <w:lang w:val="pl-PL" w:eastAsia="en-US"/>
              </w:rPr>
            </w:pPr>
            <w:r w:rsidRPr="00815192">
              <w:rPr>
                <w:rFonts w:eastAsiaTheme="minorHAnsi"/>
                <w:color w:val="000000"/>
                <w:szCs w:val="22"/>
                <w:lang w:val="pl-PL" w:eastAsia="en-US"/>
              </w:rPr>
              <w:t xml:space="preserve">Państwa członkowskie wprowadzają niezbędne środki w celu ochrony osób wykonujących pracę za pośrednictwem platform, w tym tych spośród nich, które są ich przedstawicielami, przed niekorzystnym traktowaniem przez cyfrową platformę pracy oraz przed negatywnymi konsekwencjami na skutek skargi złożonej do cyfrowej platformy pracy lub postępowania wszczętego w celu wyegzekwowania </w:t>
            </w:r>
            <w:r w:rsidRPr="00815192">
              <w:rPr>
                <w:rFonts w:eastAsiaTheme="minorHAnsi"/>
                <w:color w:val="000000"/>
                <w:szCs w:val="22"/>
                <w:lang w:val="pl-PL" w:eastAsia="en-US"/>
              </w:rPr>
              <w:lastRenderedPageBreak/>
              <w:t>przestrzegania praw przewidzianych w niniejszej dyrektywie.</w:t>
            </w:r>
          </w:p>
        </w:tc>
        <w:tc>
          <w:tcPr>
            <w:tcW w:w="850" w:type="dxa"/>
          </w:tcPr>
          <w:p w14:paraId="530237A3" w14:textId="3779DAEC" w:rsidR="009536C9" w:rsidRPr="00206594" w:rsidRDefault="009536C9" w:rsidP="00487F8B">
            <w:pPr>
              <w:jc w:val="both"/>
              <w:rPr>
                <w:b/>
                <w:szCs w:val="22"/>
                <w:lang w:val="pl-PL"/>
              </w:rPr>
            </w:pPr>
            <w:r w:rsidRPr="00206594">
              <w:rPr>
                <w:b/>
                <w:szCs w:val="22"/>
                <w:lang w:val="pl-PL"/>
              </w:rPr>
              <w:lastRenderedPageBreak/>
              <w:t>T</w:t>
            </w:r>
          </w:p>
        </w:tc>
        <w:tc>
          <w:tcPr>
            <w:tcW w:w="1843" w:type="dxa"/>
          </w:tcPr>
          <w:p w14:paraId="404FD2DF" w14:textId="2737C2CF" w:rsidR="00E93CA0" w:rsidRDefault="00EF2490" w:rsidP="00487F8B">
            <w:pPr>
              <w:jc w:val="both"/>
              <w:rPr>
                <w:b/>
                <w:szCs w:val="22"/>
                <w:lang w:val="pl-PL"/>
              </w:rPr>
            </w:pPr>
            <w:r>
              <w:rPr>
                <w:b/>
                <w:szCs w:val="22"/>
                <w:lang w:val="pl-PL"/>
              </w:rPr>
              <w:t>Art. 4</w:t>
            </w:r>
            <w:r w:rsidR="001B0DD4">
              <w:rPr>
                <w:b/>
                <w:szCs w:val="22"/>
                <w:lang w:val="pl-PL"/>
              </w:rPr>
              <w:t>7</w:t>
            </w:r>
          </w:p>
          <w:p w14:paraId="171D47E7" w14:textId="40C0D247" w:rsidR="00E93CA0" w:rsidRPr="001A138F" w:rsidRDefault="00E93CA0" w:rsidP="00487F8B">
            <w:pPr>
              <w:jc w:val="both"/>
              <w:rPr>
                <w:b/>
                <w:szCs w:val="22"/>
                <w:lang w:val="pl-PL"/>
              </w:rPr>
            </w:pPr>
          </w:p>
        </w:tc>
        <w:tc>
          <w:tcPr>
            <w:tcW w:w="4961" w:type="dxa"/>
          </w:tcPr>
          <w:p w14:paraId="41609498" w14:textId="63FB0BDE" w:rsidR="001B0DD4" w:rsidRDefault="00EF2490" w:rsidP="00487F8B">
            <w:pPr>
              <w:pStyle w:val="ARTartustawynprozporzdzenia"/>
              <w:keepNext/>
              <w:spacing w:before="0" w:line="240" w:lineRule="auto"/>
              <w:rPr>
                <w:rFonts w:ascii="Times New Roman" w:hAnsi="Times New Roman" w:cs="Times New Roman"/>
                <w:sz w:val="22"/>
                <w:szCs w:val="22"/>
              </w:rPr>
            </w:pPr>
            <w:r w:rsidRPr="00EF2490">
              <w:rPr>
                <w:rStyle w:val="Ppogrubienie"/>
                <w:rFonts w:ascii="Times New Roman" w:hAnsi="Times New Roman" w:cs="Times New Roman"/>
                <w:sz w:val="22"/>
                <w:szCs w:val="22"/>
              </w:rPr>
              <w:t>Art.</w:t>
            </w:r>
            <w:r w:rsidRPr="00EF2490">
              <w:rPr>
                <w:rFonts w:ascii="Times New Roman" w:hAnsi="Times New Roman" w:cs="Times New Roman"/>
                <w:sz w:val="22"/>
                <w:szCs w:val="22"/>
              </w:rPr>
              <w:t xml:space="preserve"> </w:t>
            </w:r>
            <w:r w:rsidR="001B0DD4" w:rsidRPr="001B0DD4">
              <w:rPr>
                <w:rFonts w:ascii="Times New Roman" w:hAnsi="Times New Roman" w:cs="Times New Roman"/>
                <w:b/>
                <w:bCs/>
                <w:sz w:val="22"/>
                <w:szCs w:val="22"/>
              </w:rPr>
              <w:t>47.</w:t>
            </w:r>
            <w:r w:rsidR="001B0DD4" w:rsidRPr="001B0DD4">
              <w:rPr>
                <w:rFonts w:ascii="Times New Roman" w:hAnsi="Times New Roman" w:cs="Times New Roman"/>
                <w:sz w:val="22"/>
                <w:szCs w:val="22"/>
              </w:rPr>
              <w:t xml:space="preserve"> Wszczęcie postępowania mającego na celu wyegzekwowanie praw przewidzianych w ustawie lub złożenie skargi do cyfrowej platformy pracy przez osobę wykonującą pracę za pośrednictwem platformy lub przedstawiciela takiej osoby nie może być podstawą jakiegokolwiek niekorzystnego traktowania tych osób, a także nie może powodować jakichkolwiek negatywnych konsekwencji dla osoby wykonującej pracę za pośrednictwem platformy lub przedstawiciela takiej osoby.</w:t>
            </w:r>
            <w:r w:rsidR="001B0DD4">
              <w:rPr>
                <w:rFonts w:ascii="Times New Roman" w:hAnsi="Times New Roman" w:cs="Times New Roman"/>
                <w:sz w:val="22"/>
                <w:szCs w:val="22"/>
              </w:rPr>
              <w:t xml:space="preserve">   </w:t>
            </w:r>
          </w:p>
          <w:p w14:paraId="595C1AAB" w14:textId="6C4D78FA" w:rsidR="00E93CA0" w:rsidRPr="001A138F" w:rsidRDefault="00E93CA0" w:rsidP="00487F8B">
            <w:pPr>
              <w:pStyle w:val="ARTartustawynprozporzdzenia"/>
              <w:keepNext/>
              <w:spacing w:before="0" w:line="240" w:lineRule="auto"/>
              <w:rPr>
                <w:szCs w:val="22"/>
              </w:rPr>
            </w:pPr>
          </w:p>
        </w:tc>
        <w:tc>
          <w:tcPr>
            <w:tcW w:w="2552" w:type="dxa"/>
          </w:tcPr>
          <w:p w14:paraId="3D780357" w14:textId="77777777" w:rsidR="009536C9" w:rsidRDefault="009536C9" w:rsidP="00487F8B">
            <w:pPr>
              <w:jc w:val="both"/>
              <w:rPr>
                <w:szCs w:val="22"/>
                <w:lang w:val="pl-PL"/>
              </w:rPr>
            </w:pPr>
          </w:p>
        </w:tc>
      </w:tr>
      <w:tr w:rsidR="009536C9" w:rsidRPr="003451AC" w14:paraId="5FD68D68" w14:textId="77777777" w:rsidTr="009C1CC0">
        <w:trPr>
          <w:trHeight w:val="553"/>
        </w:trPr>
        <w:tc>
          <w:tcPr>
            <w:tcW w:w="988" w:type="dxa"/>
          </w:tcPr>
          <w:p w14:paraId="0973309D" w14:textId="0CCA4F94" w:rsidR="009536C9" w:rsidRPr="00CD728D" w:rsidRDefault="009536C9" w:rsidP="00487F8B">
            <w:pPr>
              <w:jc w:val="both"/>
              <w:rPr>
                <w:szCs w:val="22"/>
                <w:lang w:val="pl-PL"/>
              </w:rPr>
            </w:pPr>
            <w:r w:rsidRPr="00206594">
              <w:rPr>
                <w:szCs w:val="22"/>
                <w:lang w:val="pl-PL"/>
              </w:rPr>
              <w:t>Art. 2</w:t>
            </w:r>
            <w:r w:rsidR="001A431C">
              <w:rPr>
                <w:szCs w:val="22"/>
                <w:lang w:val="pl-PL"/>
              </w:rPr>
              <w:t>3</w:t>
            </w:r>
            <w:r w:rsidRPr="00206594">
              <w:rPr>
                <w:szCs w:val="22"/>
                <w:lang w:val="pl-PL"/>
              </w:rPr>
              <w:t xml:space="preserve"> ust. </w:t>
            </w:r>
            <w:r w:rsidR="001A431C">
              <w:rPr>
                <w:szCs w:val="22"/>
                <w:lang w:val="pl-PL"/>
              </w:rPr>
              <w:t>1</w:t>
            </w:r>
            <w:r w:rsidRPr="00206594">
              <w:rPr>
                <w:szCs w:val="22"/>
                <w:lang w:val="pl-PL"/>
              </w:rPr>
              <w:t xml:space="preserve"> </w:t>
            </w:r>
          </w:p>
        </w:tc>
        <w:tc>
          <w:tcPr>
            <w:tcW w:w="2693" w:type="dxa"/>
          </w:tcPr>
          <w:p w14:paraId="231C9F33" w14:textId="486A3C63" w:rsidR="009536C9" w:rsidRPr="00206594" w:rsidRDefault="00815192" w:rsidP="00487F8B">
            <w:pPr>
              <w:autoSpaceDE w:val="0"/>
              <w:autoSpaceDN w:val="0"/>
              <w:adjustRightInd w:val="0"/>
              <w:jc w:val="both"/>
              <w:rPr>
                <w:rFonts w:eastAsiaTheme="minorHAnsi"/>
                <w:color w:val="000000"/>
                <w:szCs w:val="22"/>
                <w:lang w:val="pl-PL" w:eastAsia="en-US"/>
              </w:rPr>
            </w:pPr>
            <w:r w:rsidRPr="00815192">
              <w:rPr>
                <w:rFonts w:eastAsiaTheme="minorHAnsi"/>
                <w:color w:val="000000"/>
                <w:szCs w:val="22"/>
                <w:lang w:val="pl-PL" w:eastAsia="en-US"/>
              </w:rPr>
              <w:t>1.   Państwa członkowskie podejmują niezbędne środki w celu zakazania zwalniania osób wykonujących pracę za pośrednictwem platform lub rozwiązywania z nimi umów lub równoważnych czynności oraz wszelkich przygotowań do zwolnienia, rozwiązania umowy lub równoważnych czynności z powodu korzystania przez te osoby z praw przewidzianych w niniejszej dyrektywie.</w:t>
            </w:r>
          </w:p>
        </w:tc>
        <w:tc>
          <w:tcPr>
            <w:tcW w:w="850" w:type="dxa"/>
          </w:tcPr>
          <w:p w14:paraId="1C1428CB" w14:textId="58D05438" w:rsidR="009536C9" w:rsidRPr="00E10D22" w:rsidRDefault="009536C9" w:rsidP="00487F8B">
            <w:pPr>
              <w:jc w:val="both"/>
              <w:rPr>
                <w:b/>
                <w:szCs w:val="22"/>
                <w:highlight w:val="cyan"/>
                <w:lang w:val="pl-PL"/>
              </w:rPr>
            </w:pPr>
            <w:r w:rsidRPr="00206594">
              <w:rPr>
                <w:b/>
                <w:szCs w:val="22"/>
                <w:lang w:val="pl-PL"/>
              </w:rPr>
              <w:t>T</w:t>
            </w:r>
          </w:p>
        </w:tc>
        <w:tc>
          <w:tcPr>
            <w:tcW w:w="1843" w:type="dxa"/>
          </w:tcPr>
          <w:p w14:paraId="7A48033A" w14:textId="4C6B8E10" w:rsidR="007D53BF" w:rsidRPr="00EF2490" w:rsidRDefault="00EF2490" w:rsidP="00487F8B">
            <w:pPr>
              <w:jc w:val="both"/>
              <w:rPr>
                <w:b/>
                <w:szCs w:val="22"/>
                <w:lang w:val="pl-PL"/>
              </w:rPr>
            </w:pPr>
            <w:r w:rsidRPr="00EF2490">
              <w:rPr>
                <w:b/>
                <w:szCs w:val="22"/>
                <w:lang w:val="pl-PL"/>
              </w:rPr>
              <w:t>Art. 4</w:t>
            </w:r>
            <w:r w:rsidR="00704063">
              <w:rPr>
                <w:b/>
                <w:szCs w:val="22"/>
                <w:lang w:val="pl-PL"/>
              </w:rPr>
              <w:t>8</w:t>
            </w:r>
            <w:r w:rsidRPr="00EF2490">
              <w:rPr>
                <w:b/>
                <w:szCs w:val="22"/>
                <w:lang w:val="pl-PL"/>
              </w:rPr>
              <w:t xml:space="preserve"> ust. 1</w:t>
            </w:r>
          </w:p>
          <w:p w14:paraId="070B18BE" w14:textId="77777777" w:rsidR="007D53BF" w:rsidRDefault="007D53BF" w:rsidP="00487F8B">
            <w:pPr>
              <w:jc w:val="both"/>
              <w:rPr>
                <w:bCs/>
                <w:szCs w:val="22"/>
                <w:lang w:val="pl-PL"/>
              </w:rPr>
            </w:pPr>
          </w:p>
          <w:p w14:paraId="1871D31F" w14:textId="77777777" w:rsidR="007D53BF" w:rsidRDefault="007D53BF" w:rsidP="00487F8B">
            <w:pPr>
              <w:jc w:val="both"/>
              <w:rPr>
                <w:bCs/>
                <w:szCs w:val="22"/>
                <w:lang w:val="pl-PL"/>
              </w:rPr>
            </w:pPr>
          </w:p>
          <w:p w14:paraId="4C6DAF3D" w14:textId="28EB55DE" w:rsidR="007D53BF" w:rsidRPr="00467251" w:rsidRDefault="007D53BF" w:rsidP="00487F8B">
            <w:pPr>
              <w:jc w:val="both"/>
              <w:rPr>
                <w:bCs/>
                <w:szCs w:val="22"/>
                <w:highlight w:val="cyan"/>
                <w:lang w:val="pl-PL"/>
              </w:rPr>
            </w:pPr>
          </w:p>
        </w:tc>
        <w:tc>
          <w:tcPr>
            <w:tcW w:w="4961" w:type="dxa"/>
          </w:tcPr>
          <w:p w14:paraId="083CFB21" w14:textId="5BBB7885" w:rsidR="00704063" w:rsidRPr="00704063" w:rsidRDefault="00EF2490" w:rsidP="00487F8B">
            <w:pPr>
              <w:pStyle w:val="ARTartustawynprozporzdzenia"/>
              <w:spacing w:line="240" w:lineRule="auto"/>
              <w:rPr>
                <w:rFonts w:ascii="Times New Roman" w:hAnsi="Times New Roman" w:cs="Times New Roman"/>
                <w:sz w:val="22"/>
                <w:szCs w:val="22"/>
              </w:rPr>
            </w:pPr>
            <w:r w:rsidRPr="00EF2490">
              <w:rPr>
                <w:rFonts w:ascii="Times New Roman" w:hAnsi="Times New Roman" w:cs="Times New Roman"/>
                <w:b/>
                <w:sz w:val="22"/>
                <w:szCs w:val="22"/>
              </w:rPr>
              <w:t>Art. 4</w:t>
            </w:r>
            <w:r w:rsidR="00704063">
              <w:rPr>
                <w:rFonts w:ascii="Times New Roman" w:hAnsi="Times New Roman" w:cs="Times New Roman"/>
                <w:b/>
                <w:sz w:val="22"/>
                <w:szCs w:val="22"/>
              </w:rPr>
              <w:t>8</w:t>
            </w:r>
            <w:r w:rsidRPr="00EF2490">
              <w:rPr>
                <w:rFonts w:ascii="Times New Roman" w:hAnsi="Times New Roman" w:cs="Times New Roman"/>
                <w:b/>
                <w:sz w:val="22"/>
                <w:szCs w:val="22"/>
              </w:rPr>
              <w:t>.</w:t>
            </w:r>
            <w:r w:rsidRPr="00EF2490">
              <w:rPr>
                <w:rFonts w:ascii="Times New Roman" w:hAnsi="Times New Roman" w:cs="Times New Roman"/>
                <w:sz w:val="22"/>
                <w:szCs w:val="22"/>
              </w:rPr>
              <w:t xml:space="preserve"> 1. </w:t>
            </w:r>
            <w:r w:rsidR="00704063">
              <w:t xml:space="preserve"> </w:t>
            </w:r>
            <w:r w:rsidR="00704063" w:rsidRPr="00704063">
              <w:rPr>
                <w:rFonts w:ascii="Times New Roman" w:hAnsi="Times New Roman" w:cs="Times New Roman"/>
                <w:sz w:val="22"/>
                <w:szCs w:val="22"/>
              </w:rPr>
              <w:t>Przyczyny uzasadniającej wypowiedzenie umowy o pracę lub jej rozwiązanie bez wypowiedzenia albo rozwiązanie innej umowy będącej podstawą wykonywania pracy za pośrednictwem platformy, przyczyny uzasadniającej przygotowanie do wypowiedzenia umowy o pracę lub jej rozwiązania bez wypowiedzenia albo rozwiązania innej umowy będącej podstawą wykonywania pracy za pośrednictwem platformy albo przyczyny zastosowania działania mającego skutek równoważny z rozwiązaniem takich umów nie może stanowić:</w:t>
            </w:r>
          </w:p>
          <w:p w14:paraId="267ACE06" w14:textId="77777777" w:rsidR="00704063" w:rsidRPr="00704063" w:rsidRDefault="00704063" w:rsidP="00487F8B">
            <w:pPr>
              <w:pStyle w:val="ARTartustawynprozporzdzenia"/>
              <w:spacing w:line="240" w:lineRule="auto"/>
              <w:rPr>
                <w:rFonts w:ascii="Times New Roman" w:hAnsi="Times New Roman" w:cs="Times New Roman"/>
                <w:sz w:val="22"/>
                <w:szCs w:val="22"/>
              </w:rPr>
            </w:pPr>
            <w:r w:rsidRPr="00704063">
              <w:rPr>
                <w:rFonts w:ascii="Times New Roman" w:hAnsi="Times New Roman" w:cs="Times New Roman"/>
                <w:sz w:val="22"/>
                <w:szCs w:val="22"/>
              </w:rPr>
              <w:t>1)</w:t>
            </w:r>
            <w:r w:rsidRPr="00704063">
              <w:rPr>
                <w:rFonts w:ascii="Times New Roman" w:hAnsi="Times New Roman" w:cs="Times New Roman"/>
                <w:sz w:val="22"/>
                <w:szCs w:val="22"/>
              </w:rPr>
              <w:tab/>
              <w:t>skorzystanie z domniemania stosunku pracy, o którym mowa w art. 9;</w:t>
            </w:r>
          </w:p>
          <w:p w14:paraId="503E7606" w14:textId="77777777" w:rsidR="00704063" w:rsidRPr="00704063" w:rsidRDefault="00704063" w:rsidP="00487F8B">
            <w:pPr>
              <w:pStyle w:val="ARTartustawynprozporzdzenia"/>
              <w:spacing w:line="240" w:lineRule="auto"/>
              <w:rPr>
                <w:rFonts w:ascii="Times New Roman" w:hAnsi="Times New Roman" w:cs="Times New Roman"/>
                <w:sz w:val="22"/>
                <w:szCs w:val="22"/>
              </w:rPr>
            </w:pPr>
            <w:r w:rsidRPr="00704063">
              <w:rPr>
                <w:rFonts w:ascii="Times New Roman" w:hAnsi="Times New Roman" w:cs="Times New Roman"/>
                <w:sz w:val="22"/>
                <w:szCs w:val="22"/>
              </w:rPr>
              <w:t>2)</w:t>
            </w:r>
            <w:r w:rsidRPr="00704063">
              <w:rPr>
                <w:rFonts w:ascii="Times New Roman" w:hAnsi="Times New Roman" w:cs="Times New Roman"/>
                <w:sz w:val="22"/>
                <w:szCs w:val="22"/>
              </w:rPr>
              <w:tab/>
              <w:t>skorzystanie z prawa do przenoszenia danych osobowych, o którym mowa w art. 28;</w:t>
            </w:r>
          </w:p>
          <w:p w14:paraId="0742A6B7" w14:textId="77777777" w:rsidR="00704063" w:rsidRPr="00704063" w:rsidRDefault="00704063" w:rsidP="00487F8B">
            <w:pPr>
              <w:pStyle w:val="ARTartustawynprozporzdzenia"/>
              <w:spacing w:line="240" w:lineRule="auto"/>
              <w:rPr>
                <w:rFonts w:ascii="Times New Roman" w:hAnsi="Times New Roman" w:cs="Times New Roman"/>
                <w:sz w:val="22"/>
                <w:szCs w:val="22"/>
              </w:rPr>
            </w:pPr>
            <w:r w:rsidRPr="00704063">
              <w:rPr>
                <w:rFonts w:ascii="Times New Roman" w:hAnsi="Times New Roman" w:cs="Times New Roman"/>
                <w:sz w:val="22"/>
                <w:szCs w:val="22"/>
              </w:rPr>
              <w:t xml:space="preserve">3) </w:t>
            </w:r>
            <w:r w:rsidRPr="00704063">
              <w:rPr>
                <w:rFonts w:ascii="Times New Roman" w:hAnsi="Times New Roman" w:cs="Times New Roman"/>
                <w:sz w:val="22"/>
                <w:szCs w:val="22"/>
              </w:rPr>
              <w:tab/>
              <w:t>wystąpienie przez osobę wykonującą pracę za pośrednictwem platformy z żądaniem, o którym mowa w art. 31 ust. 3 i art. 37 ust. 1 oraz z wnioskiem, o którym mowa w art. 37 ust. 3;</w:t>
            </w:r>
          </w:p>
          <w:p w14:paraId="36A293D9" w14:textId="2302687D" w:rsidR="00EF2490" w:rsidRPr="00B955AE" w:rsidRDefault="00704063" w:rsidP="00487F8B">
            <w:pPr>
              <w:pStyle w:val="ARTartustawynprozporzdzenia"/>
              <w:spacing w:before="0" w:line="240" w:lineRule="auto"/>
              <w:rPr>
                <w:rFonts w:ascii="Times New Roman" w:hAnsi="Times New Roman" w:cs="Times New Roman"/>
                <w:sz w:val="22"/>
                <w:szCs w:val="22"/>
              </w:rPr>
            </w:pPr>
            <w:r w:rsidRPr="00704063">
              <w:rPr>
                <w:rFonts w:ascii="Times New Roman" w:hAnsi="Times New Roman" w:cs="Times New Roman"/>
                <w:sz w:val="22"/>
                <w:szCs w:val="22"/>
              </w:rPr>
              <w:t>4)</w:t>
            </w:r>
            <w:r w:rsidRPr="00704063">
              <w:rPr>
                <w:rFonts w:ascii="Times New Roman" w:hAnsi="Times New Roman" w:cs="Times New Roman"/>
                <w:sz w:val="22"/>
                <w:szCs w:val="22"/>
              </w:rPr>
              <w:tab/>
              <w:t>dochodzenie roszczeń, o których mowa w art. 49.</w:t>
            </w:r>
          </w:p>
          <w:p w14:paraId="44F065B1" w14:textId="77777777" w:rsidR="00B955AE" w:rsidRPr="00EF2490" w:rsidRDefault="00B955AE" w:rsidP="00487F8B">
            <w:pPr>
              <w:pStyle w:val="PKTpunkt"/>
              <w:spacing w:line="240" w:lineRule="auto"/>
              <w:ind w:left="0" w:firstLine="510"/>
              <w:rPr>
                <w:rFonts w:ascii="Times New Roman" w:hAnsi="Times New Roman" w:cs="Times New Roman"/>
                <w:sz w:val="22"/>
                <w:szCs w:val="22"/>
              </w:rPr>
            </w:pPr>
          </w:p>
          <w:p w14:paraId="26E8998B" w14:textId="1525B480" w:rsidR="007D53BF" w:rsidRPr="00467251" w:rsidRDefault="007D53BF" w:rsidP="00487F8B">
            <w:pPr>
              <w:shd w:val="clear" w:color="auto" w:fill="FFFFFF"/>
              <w:jc w:val="both"/>
              <w:rPr>
                <w:b/>
                <w:bCs/>
                <w:szCs w:val="22"/>
                <w:highlight w:val="cyan"/>
                <w:lang w:val="pl-PL"/>
              </w:rPr>
            </w:pPr>
          </w:p>
        </w:tc>
        <w:tc>
          <w:tcPr>
            <w:tcW w:w="2552" w:type="dxa"/>
          </w:tcPr>
          <w:p w14:paraId="44572FEE" w14:textId="77777777" w:rsidR="009536C9" w:rsidRDefault="009536C9" w:rsidP="00487F8B">
            <w:pPr>
              <w:jc w:val="both"/>
              <w:rPr>
                <w:szCs w:val="22"/>
                <w:lang w:val="pl-PL"/>
              </w:rPr>
            </w:pPr>
          </w:p>
        </w:tc>
      </w:tr>
      <w:tr w:rsidR="009536C9" w:rsidRPr="003451AC" w14:paraId="3F5399E4" w14:textId="77777777" w:rsidTr="009C1CC0">
        <w:trPr>
          <w:trHeight w:val="553"/>
        </w:trPr>
        <w:tc>
          <w:tcPr>
            <w:tcW w:w="988" w:type="dxa"/>
          </w:tcPr>
          <w:p w14:paraId="0B6E9DA8" w14:textId="304D92BC" w:rsidR="009536C9" w:rsidRDefault="009536C9" w:rsidP="00487F8B">
            <w:pPr>
              <w:jc w:val="both"/>
              <w:rPr>
                <w:szCs w:val="22"/>
                <w:lang w:val="pl-PL"/>
              </w:rPr>
            </w:pPr>
            <w:r>
              <w:rPr>
                <w:szCs w:val="22"/>
                <w:lang w:val="pl-PL"/>
              </w:rPr>
              <w:t>Art. 2</w:t>
            </w:r>
            <w:r w:rsidR="001A431C">
              <w:rPr>
                <w:szCs w:val="22"/>
                <w:lang w:val="pl-PL"/>
              </w:rPr>
              <w:t>3</w:t>
            </w:r>
            <w:r>
              <w:rPr>
                <w:szCs w:val="22"/>
                <w:lang w:val="pl-PL"/>
              </w:rPr>
              <w:t xml:space="preserve"> ust. </w:t>
            </w:r>
            <w:r w:rsidR="001A431C">
              <w:rPr>
                <w:szCs w:val="22"/>
                <w:lang w:val="pl-PL"/>
              </w:rPr>
              <w:t>2</w:t>
            </w:r>
            <w:r>
              <w:rPr>
                <w:szCs w:val="22"/>
                <w:lang w:val="pl-PL"/>
              </w:rPr>
              <w:t xml:space="preserve"> </w:t>
            </w:r>
          </w:p>
        </w:tc>
        <w:tc>
          <w:tcPr>
            <w:tcW w:w="2693" w:type="dxa"/>
          </w:tcPr>
          <w:p w14:paraId="2DA2F6B2" w14:textId="67DE3F03" w:rsidR="009536C9" w:rsidRPr="00840FC0" w:rsidRDefault="00815192" w:rsidP="00487F8B">
            <w:pPr>
              <w:autoSpaceDE w:val="0"/>
              <w:autoSpaceDN w:val="0"/>
              <w:adjustRightInd w:val="0"/>
              <w:jc w:val="both"/>
              <w:rPr>
                <w:rFonts w:eastAsiaTheme="minorHAnsi"/>
                <w:color w:val="000000"/>
                <w:szCs w:val="22"/>
                <w:lang w:val="pl-PL" w:eastAsia="en-US"/>
              </w:rPr>
            </w:pPr>
            <w:r w:rsidRPr="00815192">
              <w:rPr>
                <w:rFonts w:eastAsiaTheme="minorHAnsi"/>
                <w:color w:val="000000"/>
                <w:szCs w:val="22"/>
                <w:lang w:val="pl-PL" w:eastAsia="en-US"/>
              </w:rPr>
              <w:t xml:space="preserve">2.   Osoby wykonujące pracę za pośrednictwem platform, które uważają, że zostały zwolnione, ich umowa została rozwiązana lub zostały objęte czynnościami o </w:t>
            </w:r>
            <w:r w:rsidRPr="00815192">
              <w:rPr>
                <w:rFonts w:eastAsiaTheme="minorHAnsi"/>
                <w:color w:val="000000"/>
                <w:szCs w:val="22"/>
                <w:lang w:val="pl-PL" w:eastAsia="en-US"/>
              </w:rPr>
              <w:lastRenderedPageBreak/>
              <w:t>równoważnym skutku z powodu korzystania z praw przewidzianych w niniejszej dyrektywie, mogą zwrócić się do cyfrowej platformy pracy o przedstawienie należycie uzasadnionych powodów zwolnienia, rozwiązania umowy lub równoważnych czynności. Cyfrowa platforma pracy bez zbędnej zwłoki przedstawia te powody na piśmie.</w:t>
            </w:r>
          </w:p>
        </w:tc>
        <w:tc>
          <w:tcPr>
            <w:tcW w:w="850" w:type="dxa"/>
          </w:tcPr>
          <w:p w14:paraId="5FDEDB23" w14:textId="3DDAC78B" w:rsidR="009536C9" w:rsidRDefault="00525EE4" w:rsidP="00487F8B">
            <w:pPr>
              <w:jc w:val="both"/>
              <w:rPr>
                <w:b/>
                <w:szCs w:val="22"/>
                <w:lang w:val="pl-PL"/>
              </w:rPr>
            </w:pPr>
            <w:r>
              <w:rPr>
                <w:b/>
                <w:szCs w:val="22"/>
                <w:lang w:val="pl-PL"/>
              </w:rPr>
              <w:lastRenderedPageBreak/>
              <w:t>T</w:t>
            </w:r>
          </w:p>
        </w:tc>
        <w:tc>
          <w:tcPr>
            <w:tcW w:w="1843" w:type="dxa"/>
          </w:tcPr>
          <w:p w14:paraId="0389AAB4" w14:textId="1D1944FE" w:rsidR="009536C9" w:rsidRDefault="00B955AE" w:rsidP="00487F8B">
            <w:pPr>
              <w:jc w:val="both"/>
              <w:rPr>
                <w:b/>
                <w:szCs w:val="22"/>
                <w:lang w:val="pl-PL"/>
              </w:rPr>
            </w:pPr>
            <w:r>
              <w:rPr>
                <w:b/>
                <w:szCs w:val="22"/>
                <w:lang w:val="pl-PL"/>
              </w:rPr>
              <w:t>Art. 4</w:t>
            </w:r>
            <w:r w:rsidR="004C454C">
              <w:rPr>
                <w:b/>
                <w:szCs w:val="22"/>
                <w:lang w:val="pl-PL"/>
              </w:rPr>
              <w:t>8</w:t>
            </w:r>
            <w:r>
              <w:rPr>
                <w:b/>
                <w:szCs w:val="22"/>
                <w:lang w:val="pl-PL"/>
              </w:rPr>
              <w:t xml:space="preserve"> ust. 3-4</w:t>
            </w:r>
          </w:p>
        </w:tc>
        <w:tc>
          <w:tcPr>
            <w:tcW w:w="4961" w:type="dxa"/>
          </w:tcPr>
          <w:p w14:paraId="713E8948" w14:textId="780B7C70" w:rsidR="004C454C" w:rsidRPr="004C454C" w:rsidRDefault="00B955AE" w:rsidP="00487F8B">
            <w:pPr>
              <w:pStyle w:val="USTustnpkodeksu"/>
              <w:spacing w:line="240" w:lineRule="auto"/>
              <w:rPr>
                <w:rFonts w:ascii="Times New Roman" w:hAnsi="Times New Roman" w:cs="Times New Roman"/>
                <w:sz w:val="22"/>
                <w:szCs w:val="22"/>
              </w:rPr>
            </w:pPr>
            <w:r w:rsidRPr="00B955AE">
              <w:rPr>
                <w:rFonts w:ascii="Times New Roman" w:hAnsi="Times New Roman" w:cs="Times New Roman"/>
                <w:b/>
                <w:sz w:val="22"/>
                <w:szCs w:val="22"/>
              </w:rPr>
              <w:t>Art. 4</w:t>
            </w:r>
            <w:r w:rsidR="004C454C">
              <w:rPr>
                <w:rFonts w:ascii="Times New Roman" w:hAnsi="Times New Roman" w:cs="Times New Roman"/>
                <w:b/>
                <w:sz w:val="22"/>
                <w:szCs w:val="22"/>
              </w:rPr>
              <w:t>8</w:t>
            </w:r>
            <w:r w:rsidRPr="00B955AE">
              <w:rPr>
                <w:rFonts w:ascii="Times New Roman" w:hAnsi="Times New Roman" w:cs="Times New Roman"/>
                <w:b/>
                <w:sz w:val="22"/>
                <w:szCs w:val="22"/>
              </w:rPr>
              <w:t>.</w:t>
            </w:r>
            <w:r w:rsidRPr="00B955AE">
              <w:rPr>
                <w:rFonts w:ascii="Times New Roman" w:hAnsi="Times New Roman" w:cs="Times New Roman"/>
                <w:sz w:val="22"/>
                <w:szCs w:val="22"/>
              </w:rPr>
              <w:t xml:space="preserve"> 3.</w:t>
            </w:r>
            <w:r w:rsidR="004C454C">
              <w:rPr>
                <w:rFonts w:ascii="Times New Roman" w:hAnsi="Times New Roman" w:cs="Times New Roman"/>
                <w:sz w:val="22"/>
                <w:szCs w:val="22"/>
              </w:rPr>
              <w:t xml:space="preserve"> </w:t>
            </w:r>
            <w:r w:rsidR="004C454C" w:rsidRPr="004C454C">
              <w:rPr>
                <w:rFonts w:ascii="Times New Roman" w:hAnsi="Times New Roman" w:cs="Times New Roman"/>
                <w:sz w:val="22"/>
                <w:szCs w:val="22"/>
              </w:rPr>
              <w:t xml:space="preserve">Jeżeli osoba wykonująca pracę za pośrednictwem platformy uważa, że przyczyną rozwiązania umowy o pracę na okres próbny za wypowiedzeniem albo rozwiązanie innej umowy będącej podstawą wykonywania pracy za pośrednictwem platformy albo zastosowania działania mającego skutek równoważny z rozwiązaniem takiej </w:t>
            </w:r>
            <w:r w:rsidR="004C454C" w:rsidRPr="004C454C">
              <w:rPr>
                <w:rFonts w:ascii="Times New Roman" w:hAnsi="Times New Roman" w:cs="Times New Roman"/>
                <w:sz w:val="22"/>
                <w:szCs w:val="22"/>
              </w:rPr>
              <w:lastRenderedPageBreak/>
              <w:t>umowy było skorzystanie z praw, o których mowa w ust. 1, może zażądać od cyfrowej platformy pracy w postaci papierowej lub elektronicznej wskazania przyczyny uzasadniającej rozwiązanie umowy albo zastosowanie innego działania.</w:t>
            </w:r>
          </w:p>
          <w:p w14:paraId="53667ED3" w14:textId="0725932F" w:rsidR="009536C9" w:rsidRPr="00624320" w:rsidRDefault="004C454C" w:rsidP="00487F8B">
            <w:pPr>
              <w:pStyle w:val="USTustnpkodeksu"/>
              <w:spacing w:line="240" w:lineRule="auto"/>
              <w:rPr>
                <w:b/>
                <w:bCs w:val="0"/>
                <w:szCs w:val="22"/>
              </w:rPr>
            </w:pPr>
            <w:r w:rsidRPr="004C454C">
              <w:rPr>
                <w:rFonts w:ascii="Times New Roman" w:hAnsi="Times New Roman" w:cs="Times New Roman"/>
                <w:sz w:val="22"/>
                <w:szCs w:val="22"/>
              </w:rPr>
              <w:t>4. Cyfrowa platforma pracy udziela osobie wykonującej pracę za pośrednictwem platformy odpowiedzi na żądanie, o którym mowa w ust. 3, w postaci papierowej lub elektronicznej w terminie, 7 dni od dnia jego złożenia.</w:t>
            </w:r>
          </w:p>
        </w:tc>
        <w:tc>
          <w:tcPr>
            <w:tcW w:w="2552" w:type="dxa"/>
          </w:tcPr>
          <w:p w14:paraId="17BB3552" w14:textId="77777777" w:rsidR="009536C9" w:rsidRDefault="009536C9" w:rsidP="00487F8B">
            <w:pPr>
              <w:jc w:val="both"/>
              <w:rPr>
                <w:szCs w:val="22"/>
                <w:lang w:val="pl-PL"/>
              </w:rPr>
            </w:pPr>
          </w:p>
          <w:p w14:paraId="0B638D8D" w14:textId="77777777" w:rsidR="001A431C" w:rsidRDefault="001A431C" w:rsidP="00487F8B">
            <w:pPr>
              <w:jc w:val="both"/>
              <w:rPr>
                <w:szCs w:val="22"/>
                <w:lang w:val="pl-PL"/>
              </w:rPr>
            </w:pPr>
          </w:p>
          <w:p w14:paraId="1E1C50C7" w14:textId="03F93B46" w:rsidR="001A431C" w:rsidRDefault="001A431C" w:rsidP="00487F8B">
            <w:pPr>
              <w:jc w:val="both"/>
              <w:rPr>
                <w:szCs w:val="22"/>
                <w:lang w:val="pl-PL"/>
              </w:rPr>
            </w:pPr>
          </w:p>
        </w:tc>
      </w:tr>
      <w:tr w:rsidR="009536C9" w:rsidRPr="003451AC" w14:paraId="3BEAD85D" w14:textId="77777777" w:rsidTr="009C1CC0">
        <w:trPr>
          <w:trHeight w:val="553"/>
        </w:trPr>
        <w:tc>
          <w:tcPr>
            <w:tcW w:w="988" w:type="dxa"/>
          </w:tcPr>
          <w:p w14:paraId="7E2A5202" w14:textId="5B1215B3" w:rsidR="009536C9" w:rsidRDefault="009536C9" w:rsidP="00487F8B">
            <w:pPr>
              <w:jc w:val="both"/>
              <w:rPr>
                <w:szCs w:val="22"/>
                <w:lang w:val="pl-PL"/>
              </w:rPr>
            </w:pPr>
            <w:r>
              <w:rPr>
                <w:szCs w:val="22"/>
                <w:lang w:val="pl-PL"/>
              </w:rPr>
              <w:t>Art. 2</w:t>
            </w:r>
            <w:r w:rsidR="001A431C">
              <w:rPr>
                <w:szCs w:val="22"/>
                <w:lang w:val="pl-PL"/>
              </w:rPr>
              <w:t>3</w:t>
            </w:r>
            <w:r>
              <w:rPr>
                <w:szCs w:val="22"/>
                <w:lang w:val="pl-PL"/>
              </w:rPr>
              <w:t xml:space="preserve"> ust. </w:t>
            </w:r>
            <w:r w:rsidR="001A431C">
              <w:rPr>
                <w:szCs w:val="22"/>
                <w:lang w:val="pl-PL"/>
              </w:rPr>
              <w:t>3</w:t>
            </w:r>
            <w:r>
              <w:rPr>
                <w:szCs w:val="22"/>
                <w:lang w:val="pl-PL"/>
              </w:rPr>
              <w:t xml:space="preserve"> </w:t>
            </w:r>
          </w:p>
        </w:tc>
        <w:tc>
          <w:tcPr>
            <w:tcW w:w="2693" w:type="dxa"/>
          </w:tcPr>
          <w:p w14:paraId="3898FF7A" w14:textId="5088F041" w:rsidR="009536C9" w:rsidRPr="00840FC0" w:rsidRDefault="00815192" w:rsidP="00487F8B">
            <w:pPr>
              <w:autoSpaceDE w:val="0"/>
              <w:autoSpaceDN w:val="0"/>
              <w:adjustRightInd w:val="0"/>
              <w:jc w:val="both"/>
              <w:rPr>
                <w:rFonts w:eastAsiaTheme="minorHAnsi"/>
                <w:color w:val="000000"/>
                <w:szCs w:val="22"/>
                <w:lang w:val="pl-PL" w:eastAsia="en-US"/>
              </w:rPr>
            </w:pPr>
            <w:r w:rsidRPr="00815192">
              <w:rPr>
                <w:rFonts w:eastAsiaTheme="minorHAnsi"/>
                <w:color w:val="000000"/>
                <w:szCs w:val="22"/>
                <w:lang w:val="pl-PL" w:eastAsia="en-US"/>
              </w:rPr>
              <w:t xml:space="preserve">3.   Państwa członkowskie podejmują niezbędne środki w celu zapewnienia, aby w przypadku gdy osoby wykonujące pracę za pośrednictwem platform, o których mowa w ust. 2, przedstawią przed sądem lub innym właściwym organem lub podmiotem okoliczności faktyczne, na podstawie których można domniemywać, że doszło do takiego zwolnienia, rozwiązania umowy lub równoważnych czynności, obowiązek udowodnienia, że zwolnienie, rozwiązanie umowy lub równoważne czynności nastąpiły z powodów innych niż te, o </w:t>
            </w:r>
            <w:r w:rsidRPr="00815192">
              <w:rPr>
                <w:rFonts w:eastAsiaTheme="minorHAnsi"/>
                <w:color w:val="000000"/>
                <w:szCs w:val="22"/>
                <w:lang w:val="pl-PL" w:eastAsia="en-US"/>
              </w:rPr>
              <w:lastRenderedPageBreak/>
              <w:t>których mowa w ust. 1, spoczywa na cyfrowej platformie pracy.</w:t>
            </w:r>
          </w:p>
        </w:tc>
        <w:tc>
          <w:tcPr>
            <w:tcW w:w="850" w:type="dxa"/>
          </w:tcPr>
          <w:p w14:paraId="608DC2C3" w14:textId="0B0D8C77" w:rsidR="009536C9" w:rsidRDefault="009536C9" w:rsidP="00487F8B">
            <w:pPr>
              <w:jc w:val="both"/>
              <w:rPr>
                <w:b/>
                <w:szCs w:val="22"/>
                <w:lang w:val="pl-PL"/>
              </w:rPr>
            </w:pPr>
            <w:r>
              <w:rPr>
                <w:b/>
                <w:szCs w:val="22"/>
                <w:lang w:val="pl-PL"/>
              </w:rPr>
              <w:lastRenderedPageBreak/>
              <w:t>T</w:t>
            </w:r>
          </w:p>
        </w:tc>
        <w:tc>
          <w:tcPr>
            <w:tcW w:w="1843" w:type="dxa"/>
          </w:tcPr>
          <w:p w14:paraId="7FBD5009" w14:textId="2773A307" w:rsidR="00050145" w:rsidRDefault="007423BD" w:rsidP="00487F8B">
            <w:pPr>
              <w:jc w:val="both"/>
              <w:rPr>
                <w:b/>
                <w:szCs w:val="22"/>
                <w:lang w:val="pl-PL"/>
              </w:rPr>
            </w:pPr>
            <w:r>
              <w:rPr>
                <w:b/>
                <w:szCs w:val="22"/>
                <w:lang w:val="pl-PL"/>
              </w:rPr>
              <w:t>Art. 4</w:t>
            </w:r>
            <w:r w:rsidR="00F604D4">
              <w:rPr>
                <w:b/>
                <w:szCs w:val="22"/>
                <w:lang w:val="pl-PL"/>
              </w:rPr>
              <w:t>8</w:t>
            </w:r>
            <w:r>
              <w:rPr>
                <w:b/>
                <w:szCs w:val="22"/>
                <w:lang w:val="pl-PL"/>
              </w:rPr>
              <w:t xml:space="preserve"> ust. 2</w:t>
            </w:r>
          </w:p>
          <w:p w14:paraId="51CBC6DB" w14:textId="77777777" w:rsidR="00050145" w:rsidRDefault="00050145" w:rsidP="00487F8B">
            <w:pPr>
              <w:jc w:val="both"/>
              <w:rPr>
                <w:b/>
                <w:szCs w:val="22"/>
                <w:lang w:val="pl-PL"/>
              </w:rPr>
            </w:pPr>
          </w:p>
          <w:p w14:paraId="39758BB5" w14:textId="1CB473D0" w:rsidR="009536C9" w:rsidRPr="001A138F" w:rsidRDefault="009536C9" w:rsidP="00487F8B">
            <w:pPr>
              <w:jc w:val="both"/>
              <w:rPr>
                <w:b/>
                <w:szCs w:val="22"/>
                <w:lang w:val="pl-PL"/>
              </w:rPr>
            </w:pPr>
            <w:r w:rsidRPr="001A138F">
              <w:rPr>
                <w:b/>
                <w:szCs w:val="22"/>
                <w:lang w:val="pl-PL"/>
              </w:rPr>
              <w:t xml:space="preserve"> </w:t>
            </w:r>
          </w:p>
        </w:tc>
        <w:tc>
          <w:tcPr>
            <w:tcW w:w="4961" w:type="dxa"/>
          </w:tcPr>
          <w:p w14:paraId="2243ACA6" w14:textId="7390DFBD" w:rsidR="007423BD" w:rsidRPr="00B955AE" w:rsidRDefault="007423BD" w:rsidP="00487F8B">
            <w:pPr>
              <w:pStyle w:val="USTustnpkodeksu"/>
              <w:spacing w:line="240" w:lineRule="auto"/>
              <w:ind w:firstLine="0"/>
              <w:rPr>
                <w:rFonts w:ascii="Times New Roman" w:hAnsi="Times New Roman" w:cs="Times New Roman"/>
                <w:sz w:val="22"/>
                <w:szCs w:val="22"/>
              </w:rPr>
            </w:pPr>
            <w:r w:rsidRPr="00EF2490">
              <w:rPr>
                <w:rFonts w:ascii="Times New Roman" w:hAnsi="Times New Roman" w:cs="Times New Roman"/>
                <w:b/>
                <w:sz w:val="22"/>
                <w:szCs w:val="22"/>
              </w:rPr>
              <w:t>Art. 4</w:t>
            </w:r>
            <w:r w:rsidR="00F604D4">
              <w:rPr>
                <w:rFonts w:ascii="Times New Roman" w:hAnsi="Times New Roman" w:cs="Times New Roman"/>
                <w:b/>
                <w:sz w:val="22"/>
                <w:szCs w:val="22"/>
              </w:rPr>
              <w:t>8</w:t>
            </w:r>
            <w:r w:rsidRPr="00EF2490">
              <w:rPr>
                <w:rFonts w:ascii="Times New Roman" w:hAnsi="Times New Roman" w:cs="Times New Roman"/>
                <w:b/>
                <w:sz w:val="22"/>
                <w:szCs w:val="22"/>
              </w:rPr>
              <w:t>.</w:t>
            </w:r>
            <w:r w:rsidRPr="00EF2490">
              <w:rPr>
                <w:rFonts w:ascii="Times New Roman" w:hAnsi="Times New Roman" w:cs="Times New Roman"/>
                <w:sz w:val="22"/>
                <w:szCs w:val="22"/>
              </w:rPr>
              <w:t xml:space="preserve"> </w:t>
            </w:r>
            <w:r w:rsidRPr="00B955AE">
              <w:rPr>
                <w:rFonts w:ascii="Times New Roman" w:hAnsi="Times New Roman" w:cs="Times New Roman"/>
                <w:sz w:val="22"/>
                <w:szCs w:val="22"/>
              </w:rPr>
              <w:t xml:space="preserve">2. </w:t>
            </w:r>
            <w:r w:rsidR="00777186">
              <w:t xml:space="preserve"> </w:t>
            </w:r>
            <w:r w:rsidR="00777186" w:rsidRPr="00777186">
              <w:rPr>
                <w:rFonts w:ascii="Times New Roman" w:hAnsi="Times New Roman" w:cs="Times New Roman"/>
                <w:sz w:val="22"/>
                <w:szCs w:val="22"/>
              </w:rPr>
              <w:t>Cyfrowa platforma pracy udowodni, że przy rozwiązywaniu umowy o pracę albo innej umowy będącej podstawą świadczenia pracy za pośrednictwem platformy lub zastosowaniu działania mającego skutek równoważny z rozwiązaniem takich umów kierowała się powodami innymi niż wskazane w ust. 1.</w:t>
            </w:r>
          </w:p>
          <w:p w14:paraId="6D7D6290" w14:textId="65B3FDFE" w:rsidR="009536C9" w:rsidRPr="00050145" w:rsidRDefault="009536C9" w:rsidP="00487F8B">
            <w:pPr>
              <w:jc w:val="both"/>
              <w:rPr>
                <w:b/>
                <w:bCs/>
                <w:szCs w:val="22"/>
                <w:highlight w:val="yellow"/>
                <w:lang w:val="pl-PL"/>
              </w:rPr>
            </w:pPr>
          </w:p>
        </w:tc>
        <w:tc>
          <w:tcPr>
            <w:tcW w:w="2552" w:type="dxa"/>
          </w:tcPr>
          <w:p w14:paraId="7E3B16E9" w14:textId="660DD799" w:rsidR="00551E58" w:rsidRDefault="00551E58" w:rsidP="00487F8B">
            <w:pPr>
              <w:jc w:val="both"/>
              <w:rPr>
                <w:szCs w:val="22"/>
                <w:lang w:val="pl-PL"/>
              </w:rPr>
            </w:pPr>
          </w:p>
        </w:tc>
      </w:tr>
      <w:tr w:rsidR="009536C9" w:rsidRPr="003451AC" w14:paraId="44E38DA1" w14:textId="77777777" w:rsidTr="00050145">
        <w:trPr>
          <w:trHeight w:val="553"/>
        </w:trPr>
        <w:tc>
          <w:tcPr>
            <w:tcW w:w="988" w:type="dxa"/>
            <w:shd w:val="clear" w:color="auto" w:fill="FFFF00"/>
          </w:tcPr>
          <w:p w14:paraId="5DBD4855" w14:textId="6215DCA2" w:rsidR="009536C9" w:rsidRPr="00206594" w:rsidRDefault="009536C9" w:rsidP="00487F8B">
            <w:pPr>
              <w:jc w:val="both"/>
              <w:rPr>
                <w:lang w:val="pl-PL"/>
              </w:rPr>
            </w:pPr>
            <w:r w:rsidRPr="00206594">
              <w:rPr>
                <w:lang w:val="pl-PL"/>
              </w:rPr>
              <w:t>Art. 2</w:t>
            </w:r>
            <w:r w:rsidR="00050145">
              <w:rPr>
                <w:lang w:val="pl-PL"/>
              </w:rPr>
              <w:t>3</w:t>
            </w:r>
            <w:r w:rsidRPr="00206594">
              <w:rPr>
                <w:lang w:val="pl-PL"/>
              </w:rPr>
              <w:t xml:space="preserve"> ust. </w:t>
            </w:r>
            <w:r w:rsidR="00050145">
              <w:rPr>
                <w:lang w:val="pl-PL"/>
              </w:rPr>
              <w:t>4</w:t>
            </w:r>
          </w:p>
        </w:tc>
        <w:tc>
          <w:tcPr>
            <w:tcW w:w="2693" w:type="dxa"/>
            <w:shd w:val="clear" w:color="auto" w:fill="FFFF00"/>
          </w:tcPr>
          <w:p w14:paraId="418CCB4E" w14:textId="1A175E20" w:rsidR="009536C9" w:rsidRPr="00E472EF" w:rsidRDefault="00E472EF" w:rsidP="00487F8B">
            <w:pPr>
              <w:jc w:val="both"/>
              <w:rPr>
                <w:rFonts w:eastAsiaTheme="minorHAnsi"/>
                <w:color w:val="000000"/>
                <w:lang w:val="pl-PL" w:eastAsia="en-US"/>
              </w:rPr>
            </w:pPr>
            <w:r w:rsidRPr="00E472EF">
              <w:rPr>
                <w:rFonts w:eastAsiaTheme="minorHAnsi"/>
                <w:color w:val="000000"/>
                <w:lang w:val="pl-PL" w:eastAsia="en-US"/>
              </w:rPr>
              <w:t>4.   Państwa członkowskie nie mają obowiązku stosowania ust. 3 do postępowań, w których ustalenie okoliczności faktycznych sprawy należy do sądu lub innego właściwego organu lub podmiotu.</w:t>
            </w:r>
          </w:p>
        </w:tc>
        <w:tc>
          <w:tcPr>
            <w:tcW w:w="850" w:type="dxa"/>
            <w:shd w:val="clear" w:color="auto" w:fill="FFFF00"/>
          </w:tcPr>
          <w:p w14:paraId="516054CA" w14:textId="74C9DB85" w:rsidR="009536C9" w:rsidRPr="00206594" w:rsidRDefault="00206594" w:rsidP="00487F8B">
            <w:pPr>
              <w:jc w:val="both"/>
              <w:rPr>
                <w:b/>
                <w:highlight w:val="cyan"/>
                <w:lang w:val="pl-PL"/>
              </w:rPr>
            </w:pPr>
            <w:r w:rsidRPr="00206594">
              <w:rPr>
                <w:b/>
                <w:lang w:val="pl-PL"/>
              </w:rPr>
              <w:t>N</w:t>
            </w:r>
          </w:p>
        </w:tc>
        <w:tc>
          <w:tcPr>
            <w:tcW w:w="1843" w:type="dxa"/>
            <w:shd w:val="clear" w:color="auto" w:fill="FFFF00"/>
          </w:tcPr>
          <w:p w14:paraId="77A1A0F9" w14:textId="77777777" w:rsidR="009536C9" w:rsidRPr="00050145" w:rsidRDefault="009536C9" w:rsidP="00487F8B">
            <w:pPr>
              <w:jc w:val="both"/>
              <w:rPr>
                <w:b/>
                <w:highlight w:val="yellow"/>
                <w:lang w:val="pl-PL"/>
              </w:rPr>
            </w:pPr>
          </w:p>
        </w:tc>
        <w:tc>
          <w:tcPr>
            <w:tcW w:w="4961" w:type="dxa"/>
            <w:shd w:val="clear" w:color="auto" w:fill="FFFF00"/>
          </w:tcPr>
          <w:p w14:paraId="0EA95743" w14:textId="661114E7" w:rsidR="009536C9" w:rsidRPr="00050145" w:rsidRDefault="009536C9" w:rsidP="00487F8B">
            <w:pPr>
              <w:jc w:val="both"/>
              <w:rPr>
                <w:highlight w:val="yellow"/>
                <w:lang w:val="pl-PL"/>
              </w:rPr>
            </w:pPr>
          </w:p>
        </w:tc>
        <w:tc>
          <w:tcPr>
            <w:tcW w:w="2552" w:type="dxa"/>
            <w:shd w:val="clear" w:color="auto" w:fill="FFFF00"/>
          </w:tcPr>
          <w:p w14:paraId="118560E9" w14:textId="13FCD8ED" w:rsidR="0088485D" w:rsidRPr="00050145" w:rsidRDefault="00050145" w:rsidP="00487F8B">
            <w:pPr>
              <w:jc w:val="both"/>
              <w:rPr>
                <w:highlight w:val="yellow"/>
                <w:lang w:val="pl-PL"/>
              </w:rPr>
            </w:pPr>
            <w:r w:rsidRPr="00050145">
              <w:rPr>
                <w:highlight w:val="yellow"/>
                <w:lang w:val="pl-PL"/>
              </w:rPr>
              <w:t>Przepis o charakterze fakultatywnym, nie wymagający wdrożenia.</w:t>
            </w:r>
          </w:p>
        </w:tc>
      </w:tr>
      <w:tr w:rsidR="009536C9" w:rsidRPr="003F702F" w14:paraId="7914A6E5" w14:textId="77777777" w:rsidTr="009C1CC0">
        <w:trPr>
          <w:trHeight w:val="553"/>
        </w:trPr>
        <w:tc>
          <w:tcPr>
            <w:tcW w:w="988" w:type="dxa"/>
          </w:tcPr>
          <w:p w14:paraId="06095B28" w14:textId="0A65B16E" w:rsidR="009536C9" w:rsidRPr="00985053" w:rsidRDefault="009536C9" w:rsidP="00487F8B">
            <w:pPr>
              <w:jc w:val="both"/>
              <w:rPr>
                <w:szCs w:val="22"/>
                <w:lang w:val="pl-PL"/>
              </w:rPr>
            </w:pPr>
            <w:r w:rsidRPr="00985053">
              <w:rPr>
                <w:szCs w:val="22"/>
                <w:lang w:val="pl-PL"/>
              </w:rPr>
              <w:t>Art. 2</w:t>
            </w:r>
            <w:r w:rsidR="00050145">
              <w:rPr>
                <w:szCs w:val="22"/>
                <w:lang w:val="pl-PL"/>
              </w:rPr>
              <w:t>3 ust. 5</w:t>
            </w:r>
          </w:p>
        </w:tc>
        <w:tc>
          <w:tcPr>
            <w:tcW w:w="2693" w:type="dxa"/>
          </w:tcPr>
          <w:p w14:paraId="2FFAD1CB" w14:textId="53F30BE1" w:rsidR="009536C9" w:rsidRPr="00733EA7" w:rsidRDefault="00733EA7" w:rsidP="00487F8B">
            <w:pPr>
              <w:autoSpaceDE w:val="0"/>
              <w:autoSpaceDN w:val="0"/>
              <w:adjustRightInd w:val="0"/>
              <w:jc w:val="both"/>
              <w:rPr>
                <w:rFonts w:eastAsiaTheme="minorHAnsi"/>
                <w:color w:val="000000"/>
                <w:szCs w:val="22"/>
                <w:lang w:val="pl-PL" w:eastAsia="en-US"/>
              </w:rPr>
            </w:pPr>
            <w:r w:rsidRPr="00733EA7">
              <w:rPr>
                <w:rFonts w:eastAsiaTheme="minorHAnsi"/>
                <w:color w:val="000000"/>
                <w:szCs w:val="22"/>
                <w:lang w:val="pl-PL" w:eastAsia="en-US"/>
              </w:rPr>
              <w:t>5.   Ust. 3 nie stosuje się do postępowań karnych, chyba że państwo członkowskie postanowi inaczej.</w:t>
            </w:r>
          </w:p>
        </w:tc>
        <w:tc>
          <w:tcPr>
            <w:tcW w:w="850" w:type="dxa"/>
          </w:tcPr>
          <w:p w14:paraId="444F1E6E" w14:textId="08A80EC2" w:rsidR="009536C9" w:rsidRPr="00985053" w:rsidRDefault="009536C9" w:rsidP="00487F8B">
            <w:pPr>
              <w:jc w:val="both"/>
              <w:rPr>
                <w:b/>
                <w:szCs w:val="22"/>
                <w:lang w:val="pl-PL"/>
              </w:rPr>
            </w:pPr>
            <w:r w:rsidRPr="00985053">
              <w:rPr>
                <w:b/>
                <w:szCs w:val="22"/>
                <w:lang w:val="pl-PL"/>
              </w:rPr>
              <w:t>T</w:t>
            </w:r>
          </w:p>
        </w:tc>
        <w:tc>
          <w:tcPr>
            <w:tcW w:w="1843" w:type="dxa"/>
          </w:tcPr>
          <w:p w14:paraId="2A4F38F4" w14:textId="26E22242" w:rsidR="009536C9" w:rsidRPr="00985053" w:rsidRDefault="00050C33" w:rsidP="00F604D4">
            <w:pPr>
              <w:rPr>
                <w:b/>
                <w:szCs w:val="22"/>
                <w:lang w:val="pl-PL"/>
              </w:rPr>
            </w:pPr>
            <w:r>
              <w:rPr>
                <w:b/>
                <w:szCs w:val="22"/>
                <w:lang w:val="pl-PL"/>
              </w:rPr>
              <w:t xml:space="preserve">Art. 4 i 5 </w:t>
            </w:r>
            <w:r w:rsidR="00F604D4">
              <w:rPr>
                <w:b/>
                <w:szCs w:val="22"/>
                <w:lang w:val="pl-PL"/>
              </w:rPr>
              <w:t>Kodeksu postępowania karnego</w:t>
            </w:r>
          </w:p>
        </w:tc>
        <w:tc>
          <w:tcPr>
            <w:tcW w:w="4961" w:type="dxa"/>
          </w:tcPr>
          <w:p w14:paraId="3C33CC30" w14:textId="77777777" w:rsidR="00050C33" w:rsidRPr="00F604D4" w:rsidRDefault="00050C33" w:rsidP="00F604D4">
            <w:pPr>
              <w:pStyle w:val="ARTartustawynprozporzdzenia"/>
              <w:spacing w:before="0" w:line="240" w:lineRule="auto"/>
              <w:jc w:val="left"/>
              <w:rPr>
                <w:rFonts w:ascii="Times New Roman" w:hAnsi="Times New Roman" w:cs="Times New Roman"/>
                <w:sz w:val="22"/>
                <w:szCs w:val="22"/>
              </w:rPr>
            </w:pPr>
            <w:r w:rsidRPr="00F604D4">
              <w:rPr>
                <w:rFonts w:ascii="Times New Roman" w:hAnsi="Times New Roman" w:cs="Times New Roman"/>
                <w:b/>
                <w:bCs/>
                <w:sz w:val="22"/>
                <w:szCs w:val="22"/>
              </w:rPr>
              <w:t xml:space="preserve">Art. 4. </w:t>
            </w:r>
            <w:r w:rsidRPr="00F604D4">
              <w:rPr>
                <w:rFonts w:ascii="Times New Roman" w:hAnsi="Times New Roman" w:cs="Times New Roman"/>
                <w:sz w:val="22"/>
                <w:szCs w:val="22"/>
              </w:rPr>
              <w:t xml:space="preserve">Organy prowadzące postępowanie karne są obowiązane badać oraz uwzględniać okoliczności przemawiające zarówno na korzyść, jak i na niekorzyść oskarżonego. </w:t>
            </w:r>
          </w:p>
          <w:p w14:paraId="61D702B8" w14:textId="57F139EB" w:rsidR="00050C33" w:rsidRPr="00F604D4" w:rsidRDefault="00050C33" w:rsidP="00F604D4">
            <w:pPr>
              <w:pStyle w:val="ARTartustawynprozporzdzenia"/>
              <w:spacing w:before="0" w:line="240" w:lineRule="auto"/>
              <w:jc w:val="left"/>
              <w:rPr>
                <w:rFonts w:ascii="Times New Roman" w:hAnsi="Times New Roman" w:cs="Times New Roman"/>
                <w:color w:val="000000" w:themeColor="text1"/>
                <w:sz w:val="22"/>
                <w:szCs w:val="22"/>
              </w:rPr>
            </w:pPr>
            <w:r w:rsidRPr="00F604D4">
              <w:rPr>
                <w:rFonts w:ascii="Times New Roman" w:hAnsi="Times New Roman" w:cs="Times New Roman"/>
                <w:b/>
                <w:bCs/>
                <w:color w:val="000000" w:themeColor="text1"/>
                <w:sz w:val="22"/>
                <w:szCs w:val="22"/>
              </w:rPr>
              <w:t>Art. 5.</w:t>
            </w:r>
            <w:r w:rsidRPr="00F604D4">
              <w:rPr>
                <w:rFonts w:ascii="Times New Roman" w:hAnsi="Times New Roman" w:cs="Times New Roman"/>
                <w:color w:val="000000" w:themeColor="text1"/>
                <w:sz w:val="22"/>
                <w:szCs w:val="22"/>
              </w:rPr>
              <w:t xml:space="preserve"> </w:t>
            </w:r>
            <w:r w:rsidRPr="00F604D4">
              <w:rPr>
                <w:rFonts w:ascii="Times New Roman" w:hAnsi="Times New Roman" w:cs="Times New Roman"/>
                <w:sz w:val="22"/>
                <w:szCs w:val="22"/>
              </w:rPr>
              <w:t xml:space="preserve">§ 1. Oskarżonego uważa się za niewinnego, dopóki wina jego nie zostanie udowodniona i stwierdzona prawomocnym wyrokiem. </w:t>
            </w:r>
          </w:p>
          <w:p w14:paraId="3C48BE0F" w14:textId="1A203D29" w:rsidR="009536C9" w:rsidRPr="00985053" w:rsidRDefault="00050C33" w:rsidP="00F604D4">
            <w:pPr>
              <w:pStyle w:val="ARTartustawynprozporzdzenia"/>
              <w:spacing w:before="0" w:line="240" w:lineRule="auto"/>
              <w:jc w:val="left"/>
              <w:rPr>
                <w:b/>
                <w:bCs/>
                <w:szCs w:val="22"/>
              </w:rPr>
            </w:pPr>
            <w:r w:rsidRPr="00F604D4">
              <w:rPr>
                <w:rFonts w:ascii="Times New Roman" w:hAnsi="Times New Roman" w:cs="Times New Roman"/>
                <w:sz w:val="22"/>
                <w:szCs w:val="22"/>
              </w:rPr>
              <w:t>§ 2. Niedające się usunąć wątpliwości rozstrzyga się na korzyść oskarżonego.</w:t>
            </w:r>
          </w:p>
        </w:tc>
        <w:tc>
          <w:tcPr>
            <w:tcW w:w="2552" w:type="dxa"/>
          </w:tcPr>
          <w:p w14:paraId="114E2705" w14:textId="77777777" w:rsidR="00186DD4" w:rsidRDefault="00186DD4" w:rsidP="00487F8B">
            <w:pPr>
              <w:jc w:val="both"/>
              <w:rPr>
                <w:szCs w:val="22"/>
                <w:lang w:val="pl-PL"/>
              </w:rPr>
            </w:pPr>
          </w:p>
          <w:p w14:paraId="4DB021FC" w14:textId="28D86958" w:rsidR="00186DD4" w:rsidRDefault="00186DD4" w:rsidP="00487F8B">
            <w:pPr>
              <w:jc w:val="both"/>
              <w:rPr>
                <w:szCs w:val="22"/>
                <w:lang w:val="pl-PL"/>
              </w:rPr>
            </w:pPr>
          </w:p>
        </w:tc>
      </w:tr>
      <w:tr w:rsidR="009536C9" w:rsidRPr="003451AC" w14:paraId="52AD9711" w14:textId="77777777" w:rsidTr="009C1CC0">
        <w:trPr>
          <w:trHeight w:val="553"/>
        </w:trPr>
        <w:tc>
          <w:tcPr>
            <w:tcW w:w="988" w:type="dxa"/>
          </w:tcPr>
          <w:p w14:paraId="0204595B" w14:textId="4F9C1BC6" w:rsidR="009536C9" w:rsidRDefault="009536C9" w:rsidP="00487F8B">
            <w:pPr>
              <w:jc w:val="both"/>
              <w:rPr>
                <w:szCs w:val="22"/>
                <w:lang w:val="pl-PL"/>
              </w:rPr>
            </w:pPr>
            <w:r>
              <w:rPr>
                <w:szCs w:val="22"/>
                <w:lang w:val="pl-PL"/>
              </w:rPr>
              <w:t>Art. 2</w:t>
            </w:r>
            <w:r w:rsidR="00186DD4">
              <w:rPr>
                <w:szCs w:val="22"/>
                <w:lang w:val="pl-PL"/>
              </w:rPr>
              <w:t>4</w:t>
            </w:r>
            <w:r>
              <w:rPr>
                <w:szCs w:val="22"/>
                <w:lang w:val="pl-PL"/>
              </w:rPr>
              <w:t xml:space="preserve"> ust. 1 </w:t>
            </w:r>
          </w:p>
        </w:tc>
        <w:tc>
          <w:tcPr>
            <w:tcW w:w="2693" w:type="dxa"/>
          </w:tcPr>
          <w:p w14:paraId="561642EF" w14:textId="77777777" w:rsidR="00733EA7" w:rsidRPr="00733EA7" w:rsidRDefault="00733EA7" w:rsidP="00487F8B">
            <w:pPr>
              <w:autoSpaceDE w:val="0"/>
              <w:autoSpaceDN w:val="0"/>
              <w:adjustRightInd w:val="0"/>
              <w:jc w:val="both"/>
              <w:rPr>
                <w:rFonts w:eastAsiaTheme="minorHAnsi"/>
                <w:color w:val="000000"/>
                <w:szCs w:val="22"/>
                <w:lang w:val="pl-PL" w:eastAsia="en-US"/>
              </w:rPr>
            </w:pPr>
            <w:r w:rsidRPr="00710FF5">
              <w:rPr>
                <w:rFonts w:eastAsiaTheme="minorHAnsi"/>
                <w:color w:val="000000"/>
                <w:szCs w:val="22"/>
                <w:lang w:val="pl-PL" w:eastAsia="en-US"/>
              </w:rPr>
              <w:t xml:space="preserve">1.   Organ nadzorczy lub organy nadzorcze odpowiedzialne za monitorowanie stosowania rozporządzenia (UE) 2016/679 są również odpowiedzialne za monitorowanie i egzekwowanie stosowania art. 7–11 niniejszej dyrektywy w zakresie spraw dotyczących ochrony danych, zgodnie </w:t>
            </w:r>
            <w:r w:rsidRPr="00710FF5">
              <w:rPr>
                <w:rFonts w:eastAsiaTheme="minorHAnsi"/>
                <w:color w:val="000000"/>
                <w:szCs w:val="22"/>
                <w:lang w:val="pl-PL" w:eastAsia="en-US"/>
              </w:rPr>
              <w:lastRenderedPageBreak/>
              <w:t>z odpowiednimi przepisami rozdziałów VI, VII i VIII rozporządzenia (UE) 2016/679.</w:t>
            </w:r>
          </w:p>
          <w:p w14:paraId="2F12B167" w14:textId="77777777" w:rsidR="00733EA7" w:rsidRPr="00733EA7" w:rsidRDefault="00733EA7" w:rsidP="00487F8B">
            <w:pPr>
              <w:autoSpaceDE w:val="0"/>
              <w:autoSpaceDN w:val="0"/>
              <w:adjustRightInd w:val="0"/>
              <w:jc w:val="both"/>
              <w:rPr>
                <w:rFonts w:eastAsiaTheme="minorHAnsi"/>
                <w:color w:val="000000"/>
                <w:szCs w:val="22"/>
                <w:lang w:val="pl-PL" w:eastAsia="en-US"/>
              </w:rPr>
            </w:pPr>
            <w:r w:rsidRPr="00733EA7">
              <w:rPr>
                <w:rFonts w:eastAsiaTheme="minorHAnsi"/>
                <w:color w:val="000000"/>
                <w:szCs w:val="22"/>
                <w:lang w:val="pl-PL" w:eastAsia="en-US"/>
              </w:rPr>
              <w:t>Do naruszeń art. 7–11 niniejszej dyrektywy stosuje się górną granicę administracyjnych kar pieniężnych, o której mowa w art. 83 ust. 5 tego rozporządzenia.</w:t>
            </w:r>
          </w:p>
          <w:p w14:paraId="7BE4B6EC" w14:textId="32E248A2" w:rsidR="009536C9" w:rsidRPr="00F00309" w:rsidRDefault="009536C9" w:rsidP="00487F8B">
            <w:pPr>
              <w:autoSpaceDE w:val="0"/>
              <w:autoSpaceDN w:val="0"/>
              <w:adjustRightInd w:val="0"/>
              <w:jc w:val="both"/>
              <w:rPr>
                <w:rFonts w:eastAsiaTheme="minorHAnsi"/>
                <w:color w:val="000000"/>
                <w:szCs w:val="22"/>
                <w:lang w:val="pl-PL" w:eastAsia="en-US"/>
              </w:rPr>
            </w:pPr>
          </w:p>
        </w:tc>
        <w:tc>
          <w:tcPr>
            <w:tcW w:w="850" w:type="dxa"/>
          </w:tcPr>
          <w:p w14:paraId="104A64CA" w14:textId="324AE206" w:rsidR="009536C9" w:rsidRDefault="009536C9" w:rsidP="00487F8B">
            <w:pPr>
              <w:jc w:val="both"/>
              <w:rPr>
                <w:b/>
                <w:szCs w:val="22"/>
                <w:lang w:val="pl-PL"/>
              </w:rPr>
            </w:pPr>
            <w:r>
              <w:rPr>
                <w:b/>
                <w:szCs w:val="22"/>
                <w:lang w:val="pl-PL"/>
              </w:rPr>
              <w:lastRenderedPageBreak/>
              <w:t>T</w:t>
            </w:r>
          </w:p>
        </w:tc>
        <w:tc>
          <w:tcPr>
            <w:tcW w:w="1843" w:type="dxa"/>
          </w:tcPr>
          <w:p w14:paraId="6C09EEAB" w14:textId="5147E85B" w:rsidR="009652E7" w:rsidRDefault="00A933B6" w:rsidP="00487F8B">
            <w:pPr>
              <w:jc w:val="both"/>
              <w:rPr>
                <w:b/>
                <w:szCs w:val="22"/>
                <w:lang w:val="pl-PL"/>
              </w:rPr>
            </w:pPr>
            <w:r>
              <w:rPr>
                <w:b/>
                <w:szCs w:val="22"/>
                <w:lang w:val="pl-PL"/>
              </w:rPr>
              <w:t xml:space="preserve">Art. </w:t>
            </w:r>
            <w:r w:rsidR="00EB1524">
              <w:rPr>
                <w:b/>
                <w:szCs w:val="22"/>
                <w:lang w:val="pl-PL"/>
              </w:rPr>
              <w:t>30</w:t>
            </w:r>
          </w:p>
          <w:p w14:paraId="110956E7" w14:textId="7038D47F" w:rsidR="009652E7" w:rsidRPr="00806226" w:rsidRDefault="009652E7" w:rsidP="00487F8B">
            <w:pPr>
              <w:jc w:val="both"/>
              <w:rPr>
                <w:b/>
                <w:szCs w:val="22"/>
                <w:lang w:val="pl-PL"/>
              </w:rPr>
            </w:pPr>
          </w:p>
        </w:tc>
        <w:tc>
          <w:tcPr>
            <w:tcW w:w="4961" w:type="dxa"/>
          </w:tcPr>
          <w:p w14:paraId="58F07F57" w14:textId="78B576EC" w:rsidR="00A933B6" w:rsidRPr="00A933B6" w:rsidRDefault="00A933B6" w:rsidP="00487F8B">
            <w:pPr>
              <w:pStyle w:val="ARTartustawynprozporzdzenia"/>
              <w:spacing w:before="0" w:line="240" w:lineRule="auto"/>
              <w:rPr>
                <w:rFonts w:ascii="Times New Roman" w:hAnsi="Times New Roman" w:cs="Times New Roman"/>
                <w:sz w:val="22"/>
                <w:szCs w:val="22"/>
              </w:rPr>
            </w:pPr>
            <w:r w:rsidRPr="00A933B6">
              <w:rPr>
                <w:rFonts w:ascii="Times New Roman" w:hAnsi="Times New Roman" w:cs="Times New Roman"/>
                <w:b/>
                <w:bCs/>
                <w:sz w:val="22"/>
                <w:szCs w:val="22"/>
              </w:rPr>
              <w:t>Art. </w:t>
            </w:r>
            <w:r w:rsidR="00EB1524">
              <w:rPr>
                <w:rFonts w:ascii="Times New Roman" w:hAnsi="Times New Roman" w:cs="Times New Roman"/>
                <w:b/>
                <w:bCs/>
                <w:sz w:val="22"/>
                <w:szCs w:val="22"/>
              </w:rPr>
              <w:t>30</w:t>
            </w:r>
            <w:r w:rsidRPr="00A933B6">
              <w:rPr>
                <w:rFonts w:ascii="Times New Roman" w:hAnsi="Times New Roman" w:cs="Times New Roman"/>
                <w:b/>
                <w:bCs/>
                <w:sz w:val="22"/>
                <w:szCs w:val="22"/>
              </w:rPr>
              <w:t>.</w:t>
            </w:r>
            <w:r w:rsidRPr="00A933B6">
              <w:rPr>
                <w:rFonts w:ascii="Times New Roman" w:hAnsi="Times New Roman" w:cs="Times New Roman"/>
                <w:bCs/>
                <w:sz w:val="22"/>
                <w:szCs w:val="22"/>
              </w:rPr>
              <w:t xml:space="preserve"> </w:t>
            </w:r>
            <w:r w:rsidR="00EB1524">
              <w:t xml:space="preserve"> </w:t>
            </w:r>
            <w:r w:rsidR="00EB1524" w:rsidRPr="00EB1524">
              <w:rPr>
                <w:rFonts w:ascii="Times New Roman" w:hAnsi="Times New Roman" w:cs="Times New Roman"/>
                <w:bCs/>
                <w:sz w:val="22"/>
                <w:szCs w:val="22"/>
              </w:rPr>
              <w:t>Za naruszenie przepisów dotyczących ochrony danych osobowych, określonych w niniejszym rozdziale oraz naruszeń danych osobowych przy stosowaniu art. 31-37, Prezes Urzędu Ochrony Danych Osobowych nakłada na cyfrową platformę pracy albo pośrednika administracyjną karę pieniężną do wysokości górnej granicy kary wskazanej w art. 83 ust. 5 rozporządzenia 2016/679.</w:t>
            </w:r>
          </w:p>
          <w:p w14:paraId="47FAFB2F" w14:textId="18437DAB" w:rsidR="009652E7" w:rsidRDefault="009652E7" w:rsidP="00487F8B">
            <w:pPr>
              <w:shd w:val="clear" w:color="auto" w:fill="FFFFFF"/>
              <w:ind w:left="510" w:hanging="510"/>
              <w:jc w:val="both"/>
              <w:rPr>
                <w:szCs w:val="22"/>
                <w:lang w:val="pl-PL"/>
              </w:rPr>
            </w:pPr>
          </w:p>
          <w:p w14:paraId="2E579444" w14:textId="0BF6CB40" w:rsidR="004B5EE7" w:rsidRPr="0019791E" w:rsidRDefault="004B5EE7" w:rsidP="00487F8B">
            <w:pPr>
              <w:shd w:val="clear" w:color="auto" w:fill="FFFFFF"/>
              <w:jc w:val="both"/>
              <w:rPr>
                <w:b/>
                <w:bCs/>
                <w:szCs w:val="22"/>
                <w:lang w:val="pl-PL"/>
              </w:rPr>
            </w:pPr>
          </w:p>
        </w:tc>
        <w:tc>
          <w:tcPr>
            <w:tcW w:w="2552" w:type="dxa"/>
          </w:tcPr>
          <w:p w14:paraId="70DFBEF4" w14:textId="77777777" w:rsidR="009536C9" w:rsidRPr="004B5EE7" w:rsidRDefault="009536C9" w:rsidP="00487F8B">
            <w:pPr>
              <w:jc w:val="both"/>
              <w:rPr>
                <w:szCs w:val="22"/>
                <w:lang w:val="pl-PL"/>
              </w:rPr>
            </w:pPr>
          </w:p>
        </w:tc>
      </w:tr>
      <w:tr w:rsidR="00DD7E07" w:rsidRPr="003451AC" w14:paraId="33FFCC56" w14:textId="77777777" w:rsidTr="009C1CC0">
        <w:trPr>
          <w:trHeight w:val="553"/>
        </w:trPr>
        <w:tc>
          <w:tcPr>
            <w:tcW w:w="988" w:type="dxa"/>
          </w:tcPr>
          <w:p w14:paraId="1E1EFA12" w14:textId="4E3E7F06" w:rsidR="00DD7E07" w:rsidRDefault="00DD7E07" w:rsidP="00487F8B">
            <w:pPr>
              <w:jc w:val="both"/>
              <w:rPr>
                <w:szCs w:val="22"/>
                <w:lang w:val="pl-PL"/>
              </w:rPr>
            </w:pPr>
            <w:r>
              <w:rPr>
                <w:szCs w:val="22"/>
                <w:lang w:val="pl-PL"/>
              </w:rPr>
              <w:t>Art. 2</w:t>
            </w:r>
            <w:r w:rsidR="00186DD4">
              <w:rPr>
                <w:szCs w:val="22"/>
                <w:lang w:val="pl-PL"/>
              </w:rPr>
              <w:t>4</w:t>
            </w:r>
            <w:r>
              <w:rPr>
                <w:szCs w:val="22"/>
                <w:lang w:val="pl-PL"/>
              </w:rPr>
              <w:t xml:space="preserve"> ust. 2 </w:t>
            </w:r>
          </w:p>
        </w:tc>
        <w:tc>
          <w:tcPr>
            <w:tcW w:w="2693" w:type="dxa"/>
          </w:tcPr>
          <w:p w14:paraId="256C3851" w14:textId="718B0C45" w:rsidR="00DD7E07" w:rsidRPr="00733EA7" w:rsidRDefault="00733EA7" w:rsidP="00487F8B">
            <w:pPr>
              <w:autoSpaceDE w:val="0"/>
              <w:autoSpaceDN w:val="0"/>
              <w:adjustRightInd w:val="0"/>
              <w:jc w:val="both"/>
              <w:rPr>
                <w:rFonts w:eastAsiaTheme="minorHAnsi"/>
                <w:color w:val="000000"/>
                <w:szCs w:val="22"/>
                <w:lang w:val="pl-PL" w:eastAsia="en-US"/>
              </w:rPr>
            </w:pPr>
            <w:r w:rsidRPr="00733EA7">
              <w:rPr>
                <w:rFonts w:eastAsiaTheme="minorHAnsi"/>
                <w:color w:val="000000"/>
                <w:szCs w:val="22"/>
                <w:lang w:val="pl-PL" w:eastAsia="en-US"/>
              </w:rPr>
              <w:t xml:space="preserve">2.   Organy, o których mowa w ust. 1, oraz inne właściwe organy krajowe w stosownych przypadkach współpracują ze sobą w zakresie egzekwowania niniejszej dyrektywy, w ramach swoich odpowiednich kompetencji, w szczególności w przypadku wystąpienia kwestii dotyczących wpływu zautomatyzowanych systemów monitorujących lub zautomatyzowanych systemów decyzyjnych na osoby wykonujące pracę za pośrednictwem platform. W tym celu organy te wymieniają stosowne informacje, w tym informacje uzyskane </w:t>
            </w:r>
            <w:r w:rsidRPr="00733EA7">
              <w:rPr>
                <w:rFonts w:eastAsiaTheme="minorHAnsi"/>
                <w:color w:val="000000"/>
                <w:szCs w:val="22"/>
                <w:lang w:val="pl-PL" w:eastAsia="en-US"/>
              </w:rPr>
              <w:lastRenderedPageBreak/>
              <w:t>w ramach inspekcji lub postępowań wyjaśniających, na żądanie albo z własnej inicjatywy.</w:t>
            </w:r>
          </w:p>
        </w:tc>
        <w:tc>
          <w:tcPr>
            <w:tcW w:w="850" w:type="dxa"/>
          </w:tcPr>
          <w:p w14:paraId="43B9429C" w14:textId="7DCDC6D5" w:rsidR="00DD7E07" w:rsidRDefault="00DD7E07" w:rsidP="00487F8B">
            <w:pPr>
              <w:jc w:val="both"/>
              <w:rPr>
                <w:b/>
                <w:szCs w:val="22"/>
                <w:lang w:val="pl-PL"/>
              </w:rPr>
            </w:pPr>
            <w:r>
              <w:rPr>
                <w:b/>
                <w:szCs w:val="22"/>
                <w:lang w:val="pl-PL"/>
              </w:rPr>
              <w:lastRenderedPageBreak/>
              <w:t>T</w:t>
            </w:r>
          </w:p>
        </w:tc>
        <w:tc>
          <w:tcPr>
            <w:tcW w:w="1843" w:type="dxa"/>
          </w:tcPr>
          <w:p w14:paraId="53EC828A" w14:textId="5C447A77" w:rsidR="00DD7E07" w:rsidRDefault="00EB1524" w:rsidP="00487F8B">
            <w:pPr>
              <w:jc w:val="both"/>
              <w:rPr>
                <w:b/>
                <w:szCs w:val="22"/>
                <w:lang w:val="pl-PL"/>
              </w:rPr>
            </w:pPr>
            <w:r>
              <w:rPr>
                <w:b/>
                <w:szCs w:val="22"/>
                <w:lang w:val="pl-PL"/>
              </w:rPr>
              <w:t>Art. 23</w:t>
            </w:r>
          </w:p>
          <w:p w14:paraId="3358DBC0" w14:textId="77777777" w:rsidR="00DD7E07" w:rsidRDefault="00DD7E07" w:rsidP="00487F8B">
            <w:pPr>
              <w:jc w:val="both"/>
              <w:rPr>
                <w:b/>
                <w:szCs w:val="22"/>
                <w:lang w:val="pl-PL"/>
              </w:rPr>
            </w:pPr>
          </w:p>
          <w:p w14:paraId="353D2394" w14:textId="0AA2A9CC" w:rsidR="00DD0DBA" w:rsidRDefault="00DD0DBA" w:rsidP="00487F8B">
            <w:pPr>
              <w:jc w:val="both"/>
              <w:rPr>
                <w:b/>
                <w:szCs w:val="22"/>
                <w:lang w:val="pl-PL"/>
              </w:rPr>
            </w:pPr>
            <w:r>
              <w:rPr>
                <w:b/>
                <w:szCs w:val="22"/>
                <w:lang w:val="pl-PL"/>
              </w:rPr>
              <w:t xml:space="preserve"> </w:t>
            </w:r>
          </w:p>
        </w:tc>
        <w:tc>
          <w:tcPr>
            <w:tcW w:w="4961" w:type="dxa"/>
          </w:tcPr>
          <w:p w14:paraId="0C9FF3F2" w14:textId="4218DCCF" w:rsidR="00EB1524" w:rsidRPr="00EB1524" w:rsidRDefault="00EB1524" w:rsidP="00487F8B">
            <w:pPr>
              <w:pStyle w:val="ARTartustawynprozporzdzenia"/>
              <w:spacing w:line="240" w:lineRule="auto"/>
              <w:rPr>
                <w:rFonts w:ascii="Times New Roman" w:hAnsi="Times New Roman" w:cs="Times New Roman"/>
                <w:bCs/>
                <w:sz w:val="22"/>
                <w:szCs w:val="22"/>
              </w:rPr>
            </w:pPr>
            <w:r w:rsidRPr="00EB1524">
              <w:rPr>
                <w:rFonts w:ascii="Times New Roman" w:hAnsi="Times New Roman" w:cs="Times New Roman"/>
                <w:b/>
                <w:sz w:val="22"/>
                <w:szCs w:val="22"/>
              </w:rPr>
              <w:t>Art. 23.</w:t>
            </w:r>
            <w:r w:rsidRPr="00EB1524">
              <w:rPr>
                <w:rFonts w:ascii="Times New Roman" w:hAnsi="Times New Roman" w:cs="Times New Roman"/>
                <w:bCs/>
                <w:sz w:val="22"/>
                <w:szCs w:val="22"/>
              </w:rPr>
              <w:t xml:space="preserve"> 1. Państwowa Inspekcja Pracy współpracuje z Prezesem Urzędu Ochrony Danych Osobowych  w zakresie egzekwowania obowiązków nałożonych na cyfrowe platformy pracy, w szczególności w zakresie wpływu zautomatyzowanych systemów monitorujących lub zautomatyzowanych systemów decyzyjnych na osoby wykonujące pracę za pośrednictwem platformy. </w:t>
            </w:r>
          </w:p>
          <w:p w14:paraId="5FC0F5E9" w14:textId="6F5E4A9A" w:rsidR="005C6EB2" w:rsidRPr="00477530" w:rsidRDefault="00EB1524" w:rsidP="00487F8B">
            <w:pPr>
              <w:pStyle w:val="ARTartustawynprozporzdzenia"/>
              <w:spacing w:before="0" w:line="240" w:lineRule="auto"/>
              <w:ind w:firstLine="0"/>
              <w:rPr>
                <w:rFonts w:ascii="Times New Roman" w:hAnsi="Times New Roman" w:cs="Times New Roman"/>
                <w:sz w:val="22"/>
                <w:szCs w:val="22"/>
              </w:rPr>
            </w:pPr>
            <w:r w:rsidRPr="00EB1524">
              <w:rPr>
                <w:rFonts w:ascii="Times New Roman" w:hAnsi="Times New Roman" w:cs="Times New Roman"/>
                <w:bCs/>
                <w:sz w:val="22"/>
                <w:szCs w:val="22"/>
              </w:rPr>
              <w:t>2. W celu realizacji zadań, o których mowa w ust. 1, Państwowa Inspekcja Pracy oraz Prezes Urzędu Ochrony Danych Osobowych wymieniają stosowne informacje, w tym w szczególności uzyskane w ramach przeprowadzonych kontroli lub innych postępowań wyjaśniających.</w:t>
            </w:r>
          </w:p>
          <w:p w14:paraId="4EC5A984" w14:textId="77777777" w:rsidR="00087E04" w:rsidRPr="00F32C10" w:rsidRDefault="00087E04" w:rsidP="00487F8B">
            <w:pPr>
              <w:shd w:val="clear" w:color="auto" w:fill="FFFFFF"/>
              <w:jc w:val="both"/>
              <w:rPr>
                <w:b/>
                <w:bCs/>
                <w:szCs w:val="22"/>
                <w:lang w:val="pl-PL"/>
              </w:rPr>
            </w:pPr>
          </w:p>
          <w:p w14:paraId="058AB47E" w14:textId="7133E86A" w:rsidR="00DD0DBA" w:rsidRPr="00624320" w:rsidRDefault="00DD0DBA" w:rsidP="00487F8B">
            <w:pPr>
              <w:shd w:val="clear" w:color="auto" w:fill="FFFFFF"/>
              <w:jc w:val="both"/>
              <w:rPr>
                <w:b/>
                <w:bCs/>
                <w:szCs w:val="22"/>
                <w:lang w:val="pl-PL"/>
              </w:rPr>
            </w:pPr>
          </w:p>
        </w:tc>
        <w:tc>
          <w:tcPr>
            <w:tcW w:w="2552" w:type="dxa"/>
          </w:tcPr>
          <w:p w14:paraId="353B0371" w14:textId="5241286B" w:rsidR="00DD7E07" w:rsidRDefault="00DD7E07" w:rsidP="00487F8B">
            <w:pPr>
              <w:jc w:val="both"/>
              <w:rPr>
                <w:szCs w:val="22"/>
                <w:lang w:val="pl-PL"/>
              </w:rPr>
            </w:pPr>
          </w:p>
        </w:tc>
      </w:tr>
      <w:tr w:rsidR="00DD7E07" w:rsidRPr="003451AC" w14:paraId="79F89A4C" w14:textId="77777777" w:rsidTr="009C1CC0">
        <w:trPr>
          <w:trHeight w:val="553"/>
        </w:trPr>
        <w:tc>
          <w:tcPr>
            <w:tcW w:w="988" w:type="dxa"/>
          </w:tcPr>
          <w:p w14:paraId="6E211E6E" w14:textId="6FD1146D" w:rsidR="00DD7E07" w:rsidRDefault="00DD7E07" w:rsidP="00487F8B">
            <w:pPr>
              <w:jc w:val="both"/>
              <w:rPr>
                <w:szCs w:val="22"/>
                <w:lang w:val="pl-PL"/>
              </w:rPr>
            </w:pPr>
            <w:r>
              <w:rPr>
                <w:szCs w:val="22"/>
                <w:lang w:val="pl-PL"/>
              </w:rPr>
              <w:t>Art. 2</w:t>
            </w:r>
            <w:r w:rsidR="00186DD4">
              <w:rPr>
                <w:szCs w:val="22"/>
                <w:lang w:val="pl-PL"/>
              </w:rPr>
              <w:t>4</w:t>
            </w:r>
            <w:r>
              <w:rPr>
                <w:szCs w:val="22"/>
                <w:lang w:val="pl-PL"/>
              </w:rPr>
              <w:t xml:space="preserve"> ust. 3</w:t>
            </w:r>
          </w:p>
        </w:tc>
        <w:tc>
          <w:tcPr>
            <w:tcW w:w="2693" w:type="dxa"/>
          </w:tcPr>
          <w:p w14:paraId="0799519C" w14:textId="61CDA0A1" w:rsidR="00DD7E07" w:rsidRPr="00733EA7" w:rsidRDefault="00733EA7" w:rsidP="00487F8B">
            <w:pPr>
              <w:autoSpaceDE w:val="0"/>
              <w:autoSpaceDN w:val="0"/>
              <w:adjustRightInd w:val="0"/>
              <w:jc w:val="both"/>
              <w:rPr>
                <w:rFonts w:eastAsiaTheme="minorHAnsi"/>
                <w:color w:val="000000"/>
                <w:szCs w:val="22"/>
                <w:lang w:val="pl-PL" w:eastAsia="en-US"/>
              </w:rPr>
            </w:pPr>
            <w:r w:rsidRPr="00733EA7">
              <w:rPr>
                <w:rFonts w:eastAsiaTheme="minorHAnsi"/>
                <w:color w:val="000000"/>
                <w:szCs w:val="22"/>
                <w:lang w:val="pl-PL" w:eastAsia="en-US"/>
              </w:rPr>
              <w:t>3.   Właściwe organy krajowe współpracują ze sobą poprzez wymianę stosownych informacji i najlepszych praktyk w zakresie wdrażania domniemania prawnego, przy wsparciu Komisji.</w:t>
            </w:r>
          </w:p>
        </w:tc>
        <w:tc>
          <w:tcPr>
            <w:tcW w:w="850" w:type="dxa"/>
          </w:tcPr>
          <w:p w14:paraId="1FDC73AA" w14:textId="5A51E498" w:rsidR="00DD7E07" w:rsidRDefault="00DD7E07" w:rsidP="00487F8B">
            <w:pPr>
              <w:jc w:val="both"/>
              <w:rPr>
                <w:b/>
                <w:szCs w:val="22"/>
                <w:lang w:val="pl-PL"/>
              </w:rPr>
            </w:pPr>
            <w:r>
              <w:rPr>
                <w:b/>
                <w:szCs w:val="22"/>
                <w:lang w:val="pl-PL"/>
              </w:rPr>
              <w:t>T</w:t>
            </w:r>
          </w:p>
        </w:tc>
        <w:tc>
          <w:tcPr>
            <w:tcW w:w="1843" w:type="dxa"/>
          </w:tcPr>
          <w:p w14:paraId="538A60D8" w14:textId="246F9EDC" w:rsidR="00DD7E07" w:rsidRDefault="00B969BC" w:rsidP="00487F8B">
            <w:pPr>
              <w:jc w:val="both"/>
              <w:rPr>
                <w:b/>
                <w:szCs w:val="22"/>
                <w:lang w:val="pl-PL"/>
              </w:rPr>
            </w:pPr>
            <w:r>
              <w:rPr>
                <w:b/>
                <w:szCs w:val="22"/>
                <w:lang w:val="pl-PL"/>
              </w:rPr>
              <w:t xml:space="preserve">Art. </w:t>
            </w:r>
            <w:r w:rsidR="00971882">
              <w:rPr>
                <w:b/>
                <w:szCs w:val="22"/>
                <w:lang w:val="pl-PL"/>
              </w:rPr>
              <w:t>22</w:t>
            </w:r>
          </w:p>
          <w:p w14:paraId="7EB22A23" w14:textId="77777777" w:rsidR="00DD7E07" w:rsidRDefault="00DD7E07" w:rsidP="00487F8B">
            <w:pPr>
              <w:jc w:val="both"/>
              <w:rPr>
                <w:b/>
                <w:szCs w:val="22"/>
                <w:lang w:val="pl-PL"/>
              </w:rPr>
            </w:pPr>
          </w:p>
          <w:p w14:paraId="674DF7C1" w14:textId="708720B3" w:rsidR="00DD7E07" w:rsidRDefault="00DD7E07" w:rsidP="00487F8B">
            <w:pPr>
              <w:jc w:val="both"/>
              <w:rPr>
                <w:b/>
                <w:szCs w:val="22"/>
                <w:lang w:val="pl-PL"/>
              </w:rPr>
            </w:pPr>
          </w:p>
        </w:tc>
        <w:tc>
          <w:tcPr>
            <w:tcW w:w="4961" w:type="dxa"/>
          </w:tcPr>
          <w:p w14:paraId="42608A6D" w14:textId="2E1E34DC" w:rsidR="00735AB5" w:rsidRPr="00B969BC" w:rsidRDefault="00735AB5" w:rsidP="00487F8B">
            <w:pPr>
              <w:pStyle w:val="ARTartustawynprozporzdzenia"/>
              <w:spacing w:before="0" w:line="240" w:lineRule="auto"/>
              <w:ind w:firstLine="0"/>
              <w:rPr>
                <w:rFonts w:ascii="Times New Roman" w:hAnsi="Times New Roman" w:cs="Times New Roman"/>
                <w:sz w:val="22"/>
                <w:szCs w:val="22"/>
              </w:rPr>
            </w:pPr>
            <w:r w:rsidRPr="00B969BC">
              <w:rPr>
                <w:rFonts w:ascii="Times New Roman" w:hAnsi="Times New Roman" w:cs="Times New Roman"/>
                <w:b/>
                <w:sz w:val="22"/>
                <w:szCs w:val="22"/>
              </w:rPr>
              <w:t>Art. </w:t>
            </w:r>
            <w:r w:rsidR="00971882">
              <w:rPr>
                <w:rFonts w:ascii="Times New Roman" w:hAnsi="Times New Roman" w:cs="Times New Roman"/>
                <w:b/>
                <w:sz w:val="22"/>
                <w:szCs w:val="22"/>
              </w:rPr>
              <w:t>22</w:t>
            </w:r>
            <w:r w:rsidRPr="00B969BC">
              <w:rPr>
                <w:rFonts w:ascii="Times New Roman" w:hAnsi="Times New Roman" w:cs="Times New Roman"/>
                <w:b/>
                <w:sz w:val="22"/>
                <w:szCs w:val="22"/>
              </w:rPr>
              <w:t>.</w:t>
            </w:r>
            <w:r w:rsidRPr="00B969BC">
              <w:rPr>
                <w:rFonts w:ascii="Times New Roman" w:hAnsi="Times New Roman" w:cs="Times New Roman"/>
                <w:sz w:val="22"/>
                <w:szCs w:val="22"/>
              </w:rPr>
              <w:t xml:space="preserve"> </w:t>
            </w:r>
            <w:r w:rsidR="00971882">
              <w:t xml:space="preserve"> </w:t>
            </w:r>
            <w:r w:rsidR="00971882" w:rsidRPr="00971882">
              <w:rPr>
                <w:rFonts w:ascii="Times New Roman" w:hAnsi="Times New Roman" w:cs="Times New Roman"/>
                <w:sz w:val="22"/>
                <w:szCs w:val="22"/>
              </w:rPr>
              <w:t xml:space="preserve">Państwowa Inspekcja Pracy lub Zakład Ubezpieczeń Społecznych wymienia informacje oraz najlepsze praktyki z właściwymi organami państw członkowskich Unii Europejskiej mające na celu skuteczne wdrażanie przepisów dotyczących ustalania istnienia stosunku pracy osób wykonujących pracę za pośrednictwem platformy.  </w:t>
            </w:r>
          </w:p>
          <w:p w14:paraId="35268D64" w14:textId="1B193E88" w:rsidR="002C0D3B" w:rsidRPr="00B63F6A" w:rsidRDefault="002C0D3B" w:rsidP="00487F8B">
            <w:pPr>
              <w:pStyle w:val="ARTartustawynprozporzdzenia"/>
              <w:spacing w:before="0" w:line="240" w:lineRule="auto"/>
              <w:ind w:firstLine="0"/>
              <w:rPr>
                <w:szCs w:val="22"/>
              </w:rPr>
            </w:pPr>
          </w:p>
        </w:tc>
        <w:tc>
          <w:tcPr>
            <w:tcW w:w="2552" w:type="dxa"/>
          </w:tcPr>
          <w:p w14:paraId="230B0CD9" w14:textId="77777777" w:rsidR="00DD7E07" w:rsidRDefault="00DD7E07" w:rsidP="00487F8B">
            <w:pPr>
              <w:jc w:val="both"/>
              <w:rPr>
                <w:szCs w:val="22"/>
                <w:lang w:val="pl-PL"/>
              </w:rPr>
            </w:pPr>
          </w:p>
        </w:tc>
      </w:tr>
      <w:tr w:rsidR="00DD7E07" w:rsidRPr="003451AC" w14:paraId="4BE28DC4" w14:textId="77777777" w:rsidTr="009C1CC0">
        <w:trPr>
          <w:trHeight w:val="553"/>
        </w:trPr>
        <w:tc>
          <w:tcPr>
            <w:tcW w:w="988" w:type="dxa"/>
          </w:tcPr>
          <w:p w14:paraId="0EE3C8A8" w14:textId="0BE7D496" w:rsidR="00DD7E07" w:rsidRDefault="00DD7E07" w:rsidP="00487F8B">
            <w:pPr>
              <w:jc w:val="both"/>
              <w:rPr>
                <w:szCs w:val="22"/>
                <w:lang w:val="pl-PL"/>
              </w:rPr>
            </w:pPr>
            <w:r>
              <w:rPr>
                <w:szCs w:val="22"/>
                <w:lang w:val="pl-PL"/>
              </w:rPr>
              <w:t>Art. 2</w:t>
            </w:r>
            <w:r w:rsidR="00186DD4">
              <w:rPr>
                <w:szCs w:val="22"/>
                <w:lang w:val="pl-PL"/>
              </w:rPr>
              <w:t>4</w:t>
            </w:r>
            <w:r>
              <w:rPr>
                <w:szCs w:val="22"/>
                <w:lang w:val="pl-PL"/>
              </w:rPr>
              <w:t xml:space="preserve"> ust. 4 </w:t>
            </w:r>
          </w:p>
        </w:tc>
        <w:tc>
          <w:tcPr>
            <w:tcW w:w="2693" w:type="dxa"/>
          </w:tcPr>
          <w:p w14:paraId="53957CF8" w14:textId="4A922965" w:rsidR="00DD7E07" w:rsidRPr="00733EA7" w:rsidRDefault="00733EA7" w:rsidP="00487F8B">
            <w:pPr>
              <w:autoSpaceDE w:val="0"/>
              <w:autoSpaceDN w:val="0"/>
              <w:adjustRightInd w:val="0"/>
              <w:jc w:val="both"/>
              <w:rPr>
                <w:rFonts w:eastAsiaTheme="minorHAnsi"/>
                <w:color w:val="000000"/>
                <w:szCs w:val="22"/>
                <w:lang w:val="pl-PL" w:eastAsia="en-US"/>
              </w:rPr>
            </w:pPr>
            <w:r w:rsidRPr="00733EA7">
              <w:rPr>
                <w:rFonts w:eastAsiaTheme="minorHAnsi"/>
                <w:color w:val="000000"/>
                <w:szCs w:val="22"/>
                <w:lang w:val="pl-PL" w:eastAsia="en-US"/>
              </w:rPr>
              <w:t>4.   W przypadku gdy osoby wykonujące pracę za pośrednictwem platform wykonują ją w państwie członkowskim innym niż to, w którym cyfrowa platforma pracy ma siedzibę, właściwe organy tych państw członkowskich wymieniają informacje do celów egzekwowania niniejszej dyrektywy.</w:t>
            </w:r>
          </w:p>
        </w:tc>
        <w:tc>
          <w:tcPr>
            <w:tcW w:w="850" w:type="dxa"/>
          </w:tcPr>
          <w:p w14:paraId="28E808D1" w14:textId="12BB87F1" w:rsidR="00DD7E07" w:rsidRDefault="00DD7E07" w:rsidP="00487F8B">
            <w:pPr>
              <w:jc w:val="both"/>
              <w:rPr>
                <w:b/>
                <w:szCs w:val="22"/>
                <w:lang w:val="pl-PL"/>
              </w:rPr>
            </w:pPr>
            <w:r>
              <w:rPr>
                <w:b/>
                <w:szCs w:val="22"/>
                <w:lang w:val="pl-PL"/>
              </w:rPr>
              <w:t>T</w:t>
            </w:r>
          </w:p>
        </w:tc>
        <w:tc>
          <w:tcPr>
            <w:tcW w:w="1843" w:type="dxa"/>
          </w:tcPr>
          <w:p w14:paraId="6242A1E6" w14:textId="7E4A6306" w:rsidR="00267F50" w:rsidRDefault="00735AB5" w:rsidP="00487F8B">
            <w:pPr>
              <w:jc w:val="both"/>
              <w:rPr>
                <w:b/>
                <w:szCs w:val="22"/>
                <w:lang w:val="pl-PL"/>
              </w:rPr>
            </w:pPr>
            <w:r>
              <w:rPr>
                <w:b/>
                <w:szCs w:val="22"/>
                <w:lang w:val="pl-PL"/>
              </w:rPr>
              <w:t>Art. 2</w:t>
            </w:r>
            <w:r w:rsidR="008C2573">
              <w:rPr>
                <w:b/>
                <w:szCs w:val="22"/>
                <w:lang w:val="pl-PL"/>
              </w:rPr>
              <w:t>4</w:t>
            </w:r>
          </w:p>
          <w:p w14:paraId="703EAA48" w14:textId="77777777" w:rsidR="00DD7E07" w:rsidRDefault="00DD7E07" w:rsidP="00487F8B">
            <w:pPr>
              <w:jc w:val="both"/>
              <w:rPr>
                <w:b/>
                <w:szCs w:val="22"/>
                <w:lang w:val="pl-PL"/>
              </w:rPr>
            </w:pPr>
          </w:p>
          <w:p w14:paraId="68A701C8" w14:textId="273A5A91" w:rsidR="00DD7E07" w:rsidRDefault="00DD7E07" w:rsidP="00487F8B">
            <w:pPr>
              <w:jc w:val="both"/>
              <w:rPr>
                <w:b/>
                <w:szCs w:val="22"/>
                <w:lang w:val="pl-PL"/>
              </w:rPr>
            </w:pPr>
          </w:p>
        </w:tc>
        <w:tc>
          <w:tcPr>
            <w:tcW w:w="4961" w:type="dxa"/>
          </w:tcPr>
          <w:p w14:paraId="7FF9E636" w14:textId="1430F7F0" w:rsidR="00735AB5" w:rsidRPr="00B969BC" w:rsidRDefault="00735AB5" w:rsidP="00487F8B">
            <w:pPr>
              <w:pStyle w:val="ARTartustawynprozporzdzenia"/>
              <w:spacing w:before="0" w:line="240" w:lineRule="auto"/>
              <w:ind w:firstLine="0"/>
              <w:rPr>
                <w:rFonts w:ascii="Times New Roman" w:hAnsi="Times New Roman" w:cs="Times New Roman"/>
                <w:sz w:val="22"/>
                <w:szCs w:val="22"/>
              </w:rPr>
            </w:pPr>
            <w:r w:rsidRPr="00B969BC">
              <w:rPr>
                <w:rFonts w:ascii="Times New Roman" w:hAnsi="Times New Roman" w:cs="Times New Roman"/>
                <w:b/>
                <w:bCs/>
                <w:sz w:val="22"/>
                <w:szCs w:val="22"/>
              </w:rPr>
              <w:t>Art. 2</w:t>
            </w:r>
            <w:r w:rsidR="008C2573">
              <w:rPr>
                <w:rFonts w:ascii="Times New Roman" w:hAnsi="Times New Roman" w:cs="Times New Roman"/>
                <w:b/>
                <w:bCs/>
                <w:sz w:val="22"/>
                <w:szCs w:val="22"/>
              </w:rPr>
              <w:t>4</w:t>
            </w:r>
            <w:r w:rsidRPr="00B969BC">
              <w:rPr>
                <w:rFonts w:ascii="Times New Roman" w:hAnsi="Times New Roman" w:cs="Times New Roman"/>
                <w:sz w:val="22"/>
                <w:szCs w:val="22"/>
              </w:rPr>
              <w:t xml:space="preserve">. </w:t>
            </w:r>
            <w:r w:rsidR="008C2573">
              <w:t xml:space="preserve"> </w:t>
            </w:r>
            <w:r w:rsidR="008C2573" w:rsidRPr="008C2573">
              <w:rPr>
                <w:rFonts w:ascii="Times New Roman" w:hAnsi="Times New Roman" w:cs="Times New Roman"/>
                <w:sz w:val="22"/>
                <w:szCs w:val="22"/>
              </w:rPr>
              <w:t>W przypadku, gdy osoba wykonująca pracę za pośrednictwem platformy wykonuje ją na terytorium Rzeczypospolitej Polskiej a cyfrowa platforma pracy ma siedzibę w innym państwie członkowskim Unii Europejskiej, Państwowa Inspekcja Pracy wymienia informacje z właściwymi organami tego państwa członkowskiego w celu egzekwowania obowiązków nałożonych na cyfrowe platformy pracy.</w:t>
            </w:r>
          </w:p>
          <w:p w14:paraId="69FC36E9" w14:textId="0F93D18D" w:rsidR="00F22491" w:rsidRPr="004E0142" w:rsidRDefault="00F22491" w:rsidP="00487F8B">
            <w:pPr>
              <w:pStyle w:val="ARTartustawynprozporzdzenia"/>
              <w:spacing w:before="0" w:line="240" w:lineRule="auto"/>
              <w:ind w:firstLine="0"/>
              <w:rPr>
                <w:szCs w:val="22"/>
              </w:rPr>
            </w:pPr>
          </w:p>
        </w:tc>
        <w:tc>
          <w:tcPr>
            <w:tcW w:w="2552" w:type="dxa"/>
          </w:tcPr>
          <w:p w14:paraId="0BD38002" w14:textId="3BDD0858" w:rsidR="00DD7E07" w:rsidRDefault="00DD7E07" w:rsidP="00487F8B">
            <w:pPr>
              <w:jc w:val="both"/>
              <w:rPr>
                <w:szCs w:val="22"/>
                <w:lang w:val="pl-PL"/>
              </w:rPr>
            </w:pPr>
          </w:p>
        </w:tc>
      </w:tr>
      <w:tr w:rsidR="00DD7E07" w:rsidRPr="003451AC" w14:paraId="4BE28EB6" w14:textId="77777777" w:rsidTr="009C1CC0">
        <w:trPr>
          <w:trHeight w:val="553"/>
        </w:trPr>
        <w:tc>
          <w:tcPr>
            <w:tcW w:w="988" w:type="dxa"/>
          </w:tcPr>
          <w:p w14:paraId="1A5A8389" w14:textId="10DB187E" w:rsidR="00DD7E07" w:rsidRDefault="00DD7E07" w:rsidP="00487F8B">
            <w:pPr>
              <w:jc w:val="both"/>
              <w:rPr>
                <w:szCs w:val="22"/>
                <w:lang w:val="pl-PL"/>
              </w:rPr>
            </w:pPr>
            <w:r>
              <w:rPr>
                <w:szCs w:val="22"/>
                <w:lang w:val="pl-PL"/>
              </w:rPr>
              <w:t>Art. 2</w:t>
            </w:r>
            <w:r w:rsidR="00186DD4">
              <w:rPr>
                <w:szCs w:val="22"/>
                <w:lang w:val="pl-PL"/>
              </w:rPr>
              <w:t>4</w:t>
            </w:r>
            <w:r>
              <w:rPr>
                <w:szCs w:val="22"/>
                <w:lang w:val="pl-PL"/>
              </w:rPr>
              <w:t xml:space="preserve"> ust. 5 </w:t>
            </w:r>
          </w:p>
        </w:tc>
        <w:tc>
          <w:tcPr>
            <w:tcW w:w="2693" w:type="dxa"/>
          </w:tcPr>
          <w:p w14:paraId="1D74D877" w14:textId="0C59474D" w:rsidR="00DD7E07" w:rsidRPr="00733EA7" w:rsidRDefault="00733EA7" w:rsidP="00487F8B">
            <w:pPr>
              <w:autoSpaceDE w:val="0"/>
              <w:autoSpaceDN w:val="0"/>
              <w:adjustRightInd w:val="0"/>
              <w:jc w:val="both"/>
              <w:rPr>
                <w:rFonts w:eastAsiaTheme="minorHAnsi"/>
                <w:color w:val="000000"/>
                <w:szCs w:val="22"/>
                <w:lang w:val="pl-PL" w:eastAsia="en-US"/>
              </w:rPr>
            </w:pPr>
            <w:r w:rsidRPr="00733EA7">
              <w:rPr>
                <w:rFonts w:eastAsiaTheme="minorHAnsi"/>
                <w:color w:val="000000"/>
                <w:szCs w:val="22"/>
                <w:lang w:val="pl-PL" w:eastAsia="en-US"/>
              </w:rPr>
              <w:t xml:space="preserve">5.   Bez uszczerbku dla stosowania rozporządzenia (UE) 2016/679, jak określono w ust. 1, państwa członkowskie ustanawiają przepisy dotyczące sankcji mających zastosowanie do naruszeń przepisów krajowych przyjętych na podstawie niniejszej dyrektywy lub </w:t>
            </w:r>
            <w:r w:rsidRPr="00733EA7">
              <w:rPr>
                <w:rFonts w:eastAsiaTheme="minorHAnsi"/>
                <w:color w:val="000000"/>
                <w:szCs w:val="22"/>
                <w:lang w:val="pl-PL" w:eastAsia="en-US"/>
              </w:rPr>
              <w:lastRenderedPageBreak/>
              <w:t>odpowiednich już obowiązujących przepisów dotyczących praw objętych zakresem niniejszej dyrektywy. Sankcje te muszą być skuteczne, odstraszające i proporcjonalne do charakteru, wagi i czasu trwania naruszenia popełnionego przez przedsiębiorstwo oraz do liczby pracowników, których dotyczy naruszenie.</w:t>
            </w:r>
          </w:p>
        </w:tc>
        <w:tc>
          <w:tcPr>
            <w:tcW w:w="850" w:type="dxa"/>
          </w:tcPr>
          <w:p w14:paraId="26A121D4" w14:textId="42859275" w:rsidR="00DD7E07" w:rsidRDefault="000810F6" w:rsidP="00487F8B">
            <w:pPr>
              <w:jc w:val="both"/>
              <w:rPr>
                <w:b/>
                <w:szCs w:val="22"/>
                <w:lang w:val="pl-PL"/>
              </w:rPr>
            </w:pPr>
            <w:r>
              <w:rPr>
                <w:b/>
                <w:szCs w:val="22"/>
                <w:lang w:val="pl-PL"/>
              </w:rPr>
              <w:lastRenderedPageBreak/>
              <w:t>T</w:t>
            </w:r>
          </w:p>
        </w:tc>
        <w:tc>
          <w:tcPr>
            <w:tcW w:w="1843" w:type="dxa"/>
          </w:tcPr>
          <w:p w14:paraId="38D8AAC3" w14:textId="3B39DD86" w:rsidR="00D26EA3" w:rsidRDefault="00575342" w:rsidP="00487F8B">
            <w:pPr>
              <w:jc w:val="both"/>
              <w:rPr>
                <w:b/>
                <w:szCs w:val="22"/>
                <w:lang w:val="pl-PL"/>
              </w:rPr>
            </w:pPr>
            <w:r>
              <w:rPr>
                <w:b/>
                <w:szCs w:val="22"/>
                <w:lang w:val="pl-PL"/>
              </w:rPr>
              <w:t>Art. 51</w:t>
            </w:r>
          </w:p>
          <w:p w14:paraId="4CA3088E" w14:textId="77777777" w:rsidR="00B40E56" w:rsidRDefault="00B40E56" w:rsidP="00487F8B">
            <w:pPr>
              <w:jc w:val="both"/>
              <w:rPr>
                <w:b/>
                <w:szCs w:val="22"/>
                <w:lang w:val="pl-PL"/>
              </w:rPr>
            </w:pPr>
          </w:p>
          <w:p w14:paraId="0738B8F2" w14:textId="77777777" w:rsidR="00B40E56" w:rsidRDefault="00B40E56" w:rsidP="00487F8B">
            <w:pPr>
              <w:jc w:val="both"/>
              <w:rPr>
                <w:b/>
                <w:szCs w:val="22"/>
                <w:lang w:val="pl-PL"/>
              </w:rPr>
            </w:pPr>
          </w:p>
          <w:p w14:paraId="16E6DEDC" w14:textId="77777777" w:rsidR="00B40E56" w:rsidRDefault="00B40E56" w:rsidP="00487F8B">
            <w:pPr>
              <w:jc w:val="both"/>
              <w:rPr>
                <w:b/>
                <w:szCs w:val="22"/>
                <w:lang w:val="pl-PL"/>
              </w:rPr>
            </w:pPr>
          </w:p>
          <w:p w14:paraId="54DD1E15" w14:textId="77777777" w:rsidR="00B40E56" w:rsidRDefault="00B40E56" w:rsidP="00487F8B">
            <w:pPr>
              <w:jc w:val="both"/>
              <w:rPr>
                <w:b/>
                <w:szCs w:val="22"/>
                <w:lang w:val="pl-PL"/>
              </w:rPr>
            </w:pPr>
          </w:p>
          <w:p w14:paraId="14D563E3" w14:textId="77777777" w:rsidR="00B40E56" w:rsidRDefault="00B40E56" w:rsidP="00487F8B">
            <w:pPr>
              <w:jc w:val="both"/>
              <w:rPr>
                <w:b/>
                <w:szCs w:val="22"/>
                <w:lang w:val="pl-PL"/>
              </w:rPr>
            </w:pPr>
          </w:p>
          <w:p w14:paraId="2D62604F" w14:textId="77777777" w:rsidR="00B40E56" w:rsidRDefault="00B40E56" w:rsidP="00487F8B">
            <w:pPr>
              <w:jc w:val="both"/>
              <w:rPr>
                <w:b/>
                <w:szCs w:val="22"/>
                <w:lang w:val="pl-PL"/>
              </w:rPr>
            </w:pPr>
          </w:p>
          <w:p w14:paraId="7FCCD602" w14:textId="77777777" w:rsidR="00B40E56" w:rsidRDefault="00B40E56" w:rsidP="00487F8B">
            <w:pPr>
              <w:jc w:val="both"/>
              <w:rPr>
                <w:b/>
                <w:szCs w:val="22"/>
                <w:lang w:val="pl-PL"/>
              </w:rPr>
            </w:pPr>
          </w:p>
          <w:p w14:paraId="24F3D4A4" w14:textId="77777777" w:rsidR="00B40E56" w:rsidRDefault="00B40E56" w:rsidP="00487F8B">
            <w:pPr>
              <w:jc w:val="both"/>
              <w:rPr>
                <w:b/>
                <w:szCs w:val="22"/>
                <w:lang w:val="pl-PL"/>
              </w:rPr>
            </w:pPr>
          </w:p>
          <w:p w14:paraId="3460DB04" w14:textId="77777777" w:rsidR="00B40E56" w:rsidRDefault="00B40E56" w:rsidP="00487F8B">
            <w:pPr>
              <w:jc w:val="both"/>
              <w:rPr>
                <w:b/>
                <w:szCs w:val="22"/>
                <w:lang w:val="pl-PL"/>
              </w:rPr>
            </w:pPr>
          </w:p>
          <w:p w14:paraId="734C59FC" w14:textId="77777777" w:rsidR="00B40E56" w:rsidRDefault="00B40E56" w:rsidP="00487F8B">
            <w:pPr>
              <w:jc w:val="both"/>
              <w:rPr>
                <w:b/>
                <w:szCs w:val="22"/>
                <w:lang w:val="pl-PL"/>
              </w:rPr>
            </w:pPr>
          </w:p>
          <w:p w14:paraId="522A9B4D" w14:textId="77777777" w:rsidR="00B40E56" w:rsidRDefault="00B40E56" w:rsidP="00487F8B">
            <w:pPr>
              <w:jc w:val="both"/>
              <w:rPr>
                <w:b/>
                <w:szCs w:val="22"/>
                <w:lang w:val="pl-PL"/>
              </w:rPr>
            </w:pPr>
          </w:p>
          <w:p w14:paraId="3190A539" w14:textId="77777777" w:rsidR="00B40E56" w:rsidRDefault="00B40E56" w:rsidP="00487F8B">
            <w:pPr>
              <w:jc w:val="both"/>
              <w:rPr>
                <w:b/>
                <w:szCs w:val="22"/>
                <w:lang w:val="pl-PL"/>
              </w:rPr>
            </w:pPr>
          </w:p>
          <w:p w14:paraId="6C9D9EFD" w14:textId="77777777" w:rsidR="00B40E56" w:rsidRDefault="00B40E56" w:rsidP="00487F8B">
            <w:pPr>
              <w:jc w:val="both"/>
              <w:rPr>
                <w:b/>
                <w:szCs w:val="22"/>
                <w:lang w:val="pl-PL"/>
              </w:rPr>
            </w:pPr>
          </w:p>
          <w:p w14:paraId="0FC4FC1D" w14:textId="77777777" w:rsidR="00B40E56" w:rsidRDefault="00B40E56" w:rsidP="00487F8B">
            <w:pPr>
              <w:jc w:val="both"/>
              <w:rPr>
                <w:b/>
                <w:szCs w:val="22"/>
                <w:lang w:val="pl-PL"/>
              </w:rPr>
            </w:pPr>
          </w:p>
          <w:p w14:paraId="4DFB62E5" w14:textId="77777777" w:rsidR="00B40E56" w:rsidRDefault="00B40E56" w:rsidP="00487F8B">
            <w:pPr>
              <w:jc w:val="both"/>
              <w:rPr>
                <w:b/>
                <w:szCs w:val="22"/>
                <w:lang w:val="pl-PL"/>
              </w:rPr>
            </w:pPr>
          </w:p>
          <w:p w14:paraId="6E323436" w14:textId="77777777" w:rsidR="00B40E56" w:rsidRDefault="00B40E56" w:rsidP="00487F8B">
            <w:pPr>
              <w:jc w:val="both"/>
              <w:rPr>
                <w:b/>
                <w:szCs w:val="22"/>
                <w:lang w:val="pl-PL"/>
              </w:rPr>
            </w:pPr>
          </w:p>
          <w:p w14:paraId="70E12924" w14:textId="77777777" w:rsidR="00B40E56" w:rsidRDefault="00B40E56" w:rsidP="00487F8B">
            <w:pPr>
              <w:jc w:val="both"/>
              <w:rPr>
                <w:b/>
                <w:szCs w:val="22"/>
                <w:lang w:val="pl-PL"/>
              </w:rPr>
            </w:pPr>
          </w:p>
          <w:p w14:paraId="1F931551" w14:textId="77777777" w:rsidR="00B40E56" w:rsidRDefault="00B40E56" w:rsidP="00487F8B">
            <w:pPr>
              <w:jc w:val="both"/>
              <w:rPr>
                <w:b/>
                <w:szCs w:val="22"/>
                <w:lang w:val="pl-PL"/>
              </w:rPr>
            </w:pPr>
          </w:p>
          <w:p w14:paraId="2FD8C060" w14:textId="77777777" w:rsidR="00B40E56" w:rsidRDefault="00B40E56" w:rsidP="00487F8B">
            <w:pPr>
              <w:jc w:val="both"/>
              <w:rPr>
                <w:b/>
                <w:szCs w:val="22"/>
                <w:lang w:val="pl-PL"/>
              </w:rPr>
            </w:pPr>
          </w:p>
          <w:p w14:paraId="5306CB21" w14:textId="77777777" w:rsidR="00B40E56" w:rsidRDefault="00B40E56" w:rsidP="00487F8B">
            <w:pPr>
              <w:jc w:val="both"/>
              <w:rPr>
                <w:b/>
                <w:szCs w:val="22"/>
                <w:lang w:val="pl-PL"/>
              </w:rPr>
            </w:pPr>
          </w:p>
          <w:p w14:paraId="402A3F78" w14:textId="77777777" w:rsidR="00B40E56" w:rsidRDefault="00B40E56" w:rsidP="00487F8B">
            <w:pPr>
              <w:jc w:val="both"/>
              <w:rPr>
                <w:b/>
                <w:szCs w:val="22"/>
                <w:lang w:val="pl-PL"/>
              </w:rPr>
            </w:pPr>
          </w:p>
          <w:p w14:paraId="1BD9A948" w14:textId="77777777" w:rsidR="00B40E56" w:rsidRDefault="00B40E56" w:rsidP="00487F8B">
            <w:pPr>
              <w:jc w:val="both"/>
              <w:rPr>
                <w:b/>
                <w:szCs w:val="22"/>
                <w:lang w:val="pl-PL"/>
              </w:rPr>
            </w:pPr>
          </w:p>
          <w:p w14:paraId="1A1C2207" w14:textId="77777777" w:rsidR="00B40E56" w:rsidRDefault="00B40E56" w:rsidP="00487F8B">
            <w:pPr>
              <w:jc w:val="both"/>
              <w:rPr>
                <w:b/>
                <w:szCs w:val="22"/>
                <w:lang w:val="pl-PL"/>
              </w:rPr>
            </w:pPr>
          </w:p>
          <w:p w14:paraId="20CAB4CE" w14:textId="77777777" w:rsidR="00B40E56" w:rsidRDefault="00B40E56" w:rsidP="00487F8B">
            <w:pPr>
              <w:jc w:val="both"/>
              <w:rPr>
                <w:b/>
                <w:szCs w:val="22"/>
                <w:lang w:val="pl-PL"/>
              </w:rPr>
            </w:pPr>
          </w:p>
          <w:p w14:paraId="24D7BEE6" w14:textId="77777777" w:rsidR="00B40E56" w:rsidRDefault="00B40E56" w:rsidP="00487F8B">
            <w:pPr>
              <w:jc w:val="both"/>
              <w:rPr>
                <w:b/>
                <w:szCs w:val="22"/>
                <w:lang w:val="pl-PL"/>
              </w:rPr>
            </w:pPr>
          </w:p>
          <w:p w14:paraId="751410DB" w14:textId="77777777" w:rsidR="00B40E56" w:rsidRDefault="00B40E56" w:rsidP="00487F8B">
            <w:pPr>
              <w:jc w:val="both"/>
              <w:rPr>
                <w:b/>
                <w:szCs w:val="22"/>
                <w:lang w:val="pl-PL"/>
              </w:rPr>
            </w:pPr>
          </w:p>
          <w:p w14:paraId="734EB434" w14:textId="77777777" w:rsidR="00B40E56" w:rsidRDefault="00B40E56" w:rsidP="00487F8B">
            <w:pPr>
              <w:jc w:val="both"/>
              <w:rPr>
                <w:b/>
                <w:szCs w:val="22"/>
                <w:lang w:val="pl-PL"/>
              </w:rPr>
            </w:pPr>
          </w:p>
          <w:p w14:paraId="761F2CAB" w14:textId="77777777" w:rsidR="00B40E56" w:rsidRDefault="00B40E56" w:rsidP="00487F8B">
            <w:pPr>
              <w:jc w:val="both"/>
              <w:rPr>
                <w:b/>
                <w:szCs w:val="22"/>
                <w:lang w:val="pl-PL"/>
              </w:rPr>
            </w:pPr>
          </w:p>
          <w:p w14:paraId="49611347" w14:textId="77777777" w:rsidR="00B40E56" w:rsidRDefault="00B40E56" w:rsidP="00487F8B">
            <w:pPr>
              <w:jc w:val="both"/>
              <w:rPr>
                <w:b/>
                <w:szCs w:val="22"/>
                <w:lang w:val="pl-PL"/>
              </w:rPr>
            </w:pPr>
          </w:p>
          <w:p w14:paraId="63131CB0" w14:textId="77777777" w:rsidR="00B40E56" w:rsidRDefault="00B40E56" w:rsidP="00487F8B">
            <w:pPr>
              <w:jc w:val="both"/>
              <w:rPr>
                <w:b/>
                <w:szCs w:val="22"/>
                <w:lang w:val="pl-PL"/>
              </w:rPr>
            </w:pPr>
          </w:p>
          <w:p w14:paraId="16F1996C" w14:textId="77777777" w:rsidR="00B40E56" w:rsidRDefault="00B40E56" w:rsidP="00487F8B">
            <w:pPr>
              <w:jc w:val="both"/>
              <w:rPr>
                <w:b/>
                <w:szCs w:val="22"/>
                <w:lang w:val="pl-PL"/>
              </w:rPr>
            </w:pPr>
          </w:p>
          <w:p w14:paraId="47794B8C" w14:textId="77777777" w:rsidR="00B40E56" w:rsidRDefault="00B40E56" w:rsidP="00487F8B">
            <w:pPr>
              <w:jc w:val="both"/>
              <w:rPr>
                <w:b/>
                <w:szCs w:val="22"/>
                <w:lang w:val="pl-PL"/>
              </w:rPr>
            </w:pPr>
          </w:p>
          <w:p w14:paraId="1B5C4D83" w14:textId="77777777" w:rsidR="00B40E56" w:rsidRDefault="00B40E56" w:rsidP="00487F8B">
            <w:pPr>
              <w:jc w:val="both"/>
              <w:rPr>
                <w:b/>
                <w:szCs w:val="22"/>
                <w:lang w:val="pl-PL"/>
              </w:rPr>
            </w:pPr>
          </w:p>
          <w:p w14:paraId="58921342" w14:textId="77777777" w:rsidR="00B40E56" w:rsidRDefault="00B40E56" w:rsidP="00487F8B">
            <w:pPr>
              <w:jc w:val="both"/>
              <w:rPr>
                <w:b/>
                <w:szCs w:val="22"/>
                <w:lang w:val="pl-PL"/>
              </w:rPr>
            </w:pPr>
          </w:p>
          <w:p w14:paraId="61BBFD07" w14:textId="77777777" w:rsidR="00B40E56" w:rsidRDefault="00B40E56" w:rsidP="00487F8B">
            <w:pPr>
              <w:jc w:val="both"/>
              <w:rPr>
                <w:b/>
                <w:szCs w:val="22"/>
                <w:lang w:val="pl-PL"/>
              </w:rPr>
            </w:pPr>
          </w:p>
          <w:p w14:paraId="4B8E932A" w14:textId="77777777" w:rsidR="00B40E56" w:rsidRDefault="00B40E56" w:rsidP="00487F8B">
            <w:pPr>
              <w:jc w:val="both"/>
              <w:rPr>
                <w:b/>
                <w:szCs w:val="22"/>
                <w:lang w:val="pl-PL"/>
              </w:rPr>
            </w:pPr>
          </w:p>
          <w:p w14:paraId="0DCA0C6D" w14:textId="77777777" w:rsidR="00B40E56" w:rsidRDefault="00B40E56" w:rsidP="00487F8B">
            <w:pPr>
              <w:jc w:val="both"/>
              <w:rPr>
                <w:b/>
                <w:szCs w:val="22"/>
                <w:lang w:val="pl-PL"/>
              </w:rPr>
            </w:pPr>
          </w:p>
          <w:p w14:paraId="3734D2C8" w14:textId="77777777" w:rsidR="00B40E56" w:rsidRDefault="00B40E56" w:rsidP="00487F8B">
            <w:pPr>
              <w:jc w:val="both"/>
              <w:rPr>
                <w:b/>
                <w:szCs w:val="22"/>
                <w:lang w:val="pl-PL"/>
              </w:rPr>
            </w:pPr>
          </w:p>
          <w:p w14:paraId="588B5AC2" w14:textId="77777777" w:rsidR="00B40E56" w:rsidRDefault="00B40E56" w:rsidP="00487F8B">
            <w:pPr>
              <w:jc w:val="both"/>
              <w:rPr>
                <w:b/>
                <w:szCs w:val="22"/>
                <w:lang w:val="pl-PL"/>
              </w:rPr>
            </w:pPr>
          </w:p>
          <w:p w14:paraId="41764CB2" w14:textId="77777777" w:rsidR="00B40E56" w:rsidRDefault="00B40E56" w:rsidP="00487F8B">
            <w:pPr>
              <w:jc w:val="both"/>
              <w:rPr>
                <w:b/>
                <w:szCs w:val="22"/>
                <w:lang w:val="pl-PL"/>
              </w:rPr>
            </w:pPr>
          </w:p>
          <w:p w14:paraId="48126CE1" w14:textId="77777777" w:rsidR="00B40E56" w:rsidRDefault="00B40E56" w:rsidP="00487F8B">
            <w:pPr>
              <w:jc w:val="both"/>
              <w:rPr>
                <w:b/>
                <w:szCs w:val="22"/>
                <w:lang w:val="pl-PL"/>
              </w:rPr>
            </w:pPr>
          </w:p>
          <w:p w14:paraId="26D80EAF" w14:textId="77777777" w:rsidR="00B40E56" w:rsidRDefault="00B40E56" w:rsidP="00487F8B">
            <w:pPr>
              <w:jc w:val="both"/>
              <w:rPr>
                <w:b/>
                <w:szCs w:val="22"/>
                <w:lang w:val="pl-PL"/>
              </w:rPr>
            </w:pPr>
          </w:p>
          <w:p w14:paraId="3605FC9E" w14:textId="77777777" w:rsidR="00B40E56" w:rsidRDefault="00B40E56" w:rsidP="00487F8B">
            <w:pPr>
              <w:jc w:val="both"/>
              <w:rPr>
                <w:b/>
                <w:szCs w:val="22"/>
                <w:lang w:val="pl-PL"/>
              </w:rPr>
            </w:pPr>
          </w:p>
          <w:p w14:paraId="39D1031D" w14:textId="77777777" w:rsidR="00B40E56" w:rsidRDefault="00B40E56" w:rsidP="00487F8B">
            <w:pPr>
              <w:jc w:val="both"/>
              <w:rPr>
                <w:b/>
                <w:szCs w:val="22"/>
                <w:lang w:val="pl-PL"/>
              </w:rPr>
            </w:pPr>
          </w:p>
          <w:p w14:paraId="6DDC87C5" w14:textId="77777777" w:rsidR="00B40E56" w:rsidRDefault="00B40E56" w:rsidP="00487F8B">
            <w:pPr>
              <w:jc w:val="both"/>
              <w:rPr>
                <w:b/>
                <w:szCs w:val="22"/>
                <w:lang w:val="pl-PL"/>
              </w:rPr>
            </w:pPr>
          </w:p>
          <w:p w14:paraId="130C3440" w14:textId="77777777" w:rsidR="00B40E56" w:rsidRDefault="00B40E56" w:rsidP="00487F8B">
            <w:pPr>
              <w:jc w:val="both"/>
              <w:rPr>
                <w:b/>
                <w:szCs w:val="22"/>
                <w:lang w:val="pl-PL"/>
              </w:rPr>
            </w:pPr>
          </w:p>
          <w:p w14:paraId="03B50D11" w14:textId="77777777" w:rsidR="00B40E56" w:rsidRDefault="00B40E56" w:rsidP="00487F8B">
            <w:pPr>
              <w:jc w:val="both"/>
              <w:rPr>
                <w:b/>
                <w:szCs w:val="22"/>
                <w:lang w:val="pl-PL"/>
              </w:rPr>
            </w:pPr>
          </w:p>
          <w:p w14:paraId="78C45C1B" w14:textId="77777777" w:rsidR="00B40E56" w:rsidRDefault="00B40E56" w:rsidP="00487F8B">
            <w:pPr>
              <w:jc w:val="both"/>
              <w:rPr>
                <w:b/>
                <w:szCs w:val="22"/>
                <w:lang w:val="pl-PL"/>
              </w:rPr>
            </w:pPr>
          </w:p>
          <w:p w14:paraId="64C30C8F" w14:textId="77777777" w:rsidR="00B40E56" w:rsidRDefault="00B40E56" w:rsidP="00487F8B">
            <w:pPr>
              <w:jc w:val="both"/>
              <w:rPr>
                <w:b/>
                <w:szCs w:val="22"/>
                <w:lang w:val="pl-PL"/>
              </w:rPr>
            </w:pPr>
          </w:p>
          <w:p w14:paraId="202BD6E8" w14:textId="77777777" w:rsidR="00B40E56" w:rsidRDefault="00B40E56" w:rsidP="00487F8B">
            <w:pPr>
              <w:jc w:val="both"/>
              <w:rPr>
                <w:b/>
                <w:szCs w:val="22"/>
                <w:lang w:val="pl-PL"/>
              </w:rPr>
            </w:pPr>
          </w:p>
          <w:p w14:paraId="54D952D7" w14:textId="77777777" w:rsidR="00B40E56" w:rsidRDefault="00B40E56" w:rsidP="00487F8B">
            <w:pPr>
              <w:jc w:val="both"/>
              <w:rPr>
                <w:b/>
                <w:szCs w:val="22"/>
                <w:lang w:val="pl-PL"/>
              </w:rPr>
            </w:pPr>
          </w:p>
          <w:p w14:paraId="6A69B743" w14:textId="77777777" w:rsidR="00B40E56" w:rsidRDefault="00B40E56" w:rsidP="00487F8B">
            <w:pPr>
              <w:jc w:val="both"/>
              <w:rPr>
                <w:b/>
                <w:szCs w:val="22"/>
                <w:lang w:val="pl-PL"/>
              </w:rPr>
            </w:pPr>
          </w:p>
          <w:p w14:paraId="7FA7DC35" w14:textId="77777777" w:rsidR="00B40E56" w:rsidRDefault="00B40E56" w:rsidP="00487F8B">
            <w:pPr>
              <w:jc w:val="both"/>
              <w:rPr>
                <w:b/>
                <w:szCs w:val="22"/>
                <w:lang w:val="pl-PL"/>
              </w:rPr>
            </w:pPr>
          </w:p>
          <w:p w14:paraId="5AC0175A" w14:textId="77777777" w:rsidR="00B40E56" w:rsidRDefault="00B40E56" w:rsidP="00487F8B">
            <w:pPr>
              <w:jc w:val="both"/>
              <w:rPr>
                <w:b/>
                <w:szCs w:val="22"/>
                <w:lang w:val="pl-PL"/>
              </w:rPr>
            </w:pPr>
          </w:p>
          <w:p w14:paraId="18EA336F" w14:textId="77777777" w:rsidR="00B40E56" w:rsidRDefault="00B40E56" w:rsidP="00487F8B">
            <w:pPr>
              <w:jc w:val="both"/>
              <w:rPr>
                <w:b/>
                <w:szCs w:val="22"/>
                <w:lang w:val="pl-PL"/>
              </w:rPr>
            </w:pPr>
          </w:p>
          <w:p w14:paraId="551CC915" w14:textId="77777777" w:rsidR="00B40E56" w:rsidRDefault="00B40E56" w:rsidP="00487F8B">
            <w:pPr>
              <w:jc w:val="both"/>
              <w:rPr>
                <w:b/>
                <w:szCs w:val="22"/>
                <w:lang w:val="pl-PL"/>
              </w:rPr>
            </w:pPr>
          </w:p>
          <w:p w14:paraId="5B9637F4" w14:textId="77777777" w:rsidR="00B40E56" w:rsidRDefault="00B40E56" w:rsidP="00487F8B">
            <w:pPr>
              <w:jc w:val="both"/>
              <w:rPr>
                <w:b/>
                <w:szCs w:val="22"/>
                <w:lang w:val="pl-PL"/>
              </w:rPr>
            </w:pPr>
          </w:p>
          <w:p w14:paraId="2BD0A08B" w14:textId="77777777" w:rsidR="00B40E56" w:rsidRDefault="00B40E56" w:rsidP="00487F8B">
            <w:pPr>
              <w:jc w:val="both"/>
              <w:rPr>
                <w:b/>
                <w:szCs w:val="22"/>
                <w:lang w:val="pl-PL"/>
              </w:rPr>
            </w:pPr>
          </w:p>
          <w:p w14:paraId="433A095D" w14:textId="77777777" w:rsidR="00B40E56" w:rsidRDefault="00B40E56" w:rsidP="00487F8B">
            <w:pPr>
              <w:jc w:val="both"/>
              <w:rPr>
                <w:b/>
                <w:szCs w:val="22"/>
                <w:lang w:val="pl-PL"/>
              </w:rPr>
            </w:pPr>
          </w:p>
          <w:p w14:paraId="4436F574" w14:textId="77777777" w:rsidR="00B40E56" w:rsidRDefault="00B40E56" w:rsidP="00487F8B">
            <w:pPr>
              <w:jc w:val="both"/>
              <w:rPr>
                <w:b/>
                <w:szCs w:val="22"/>
                <w:lang w:val="pl-PL"/>
              </w:rPr>
            </w:pPr>
          </w:p>
          <w:p w14:paraId="60C8E5E7" w14:textId="77777777" w:rsidR="00B40E56" w:rsidRDefault="00B40E56" w:rsidP="00487F8B">
            <w:pPr>
              <w:jc w:val="both"/>
              <w:rPr>
                <w:b/>
                <w:szCs w:val="22"/>
                <w:lang w:val="pl-PL"/>
              </w:rPr>
            </w:pPr>
          </w:p>
          <w:p w14:paraId="343D455A" w14:textId="77777777" w:rsidR="00B40E56" w:rsidRDefault="00B40E56" w:rsidP="00487F8B">
            <w:pPr>
              <w:jc w:val="both"/>
              <w:rPr>
                <w:b/>
                <w:szCs w:val="22"/>
                <w:lang w:val="pl-PL"/>
              </w:rPr>
            </w:pPr>
          </w:p>
          <w:p w14:paraId="16241439" w14:textId="77777777" w:rsidR="00B40E56" w:rsidRDefault="00B40E56" w:rsidP="00487F8B">
            <w:pPr>
              <w:jc w:val="both"/>
              <w:rPr>
                <w:b/>
                <w:szCs w:val="22"/>
                <w:lang w:val="pl-PL"/>
              </w:rPr>
            </w:pPr>
          </w:p>
          <w:p w14:paraId="0AA1108B" w14:textId="77777777" w:rsidR="00B40E56" w:rsidRDefault="00B40E56" w:rsidP="00487F8B">
            <w:pPr>
              <w:jc w:val="both"/>
              <w:rPr>
                <w:b/>
                <w:szCs w:val="22"/>
                <w:lang w:val="pl-PL"/>
              </w:rPr>
            </w:pPr>
          </w:p>
          <w:p w14:paraId="20B893C1" w14:textId="77777777" w:rsidR="00B40E56" w:rsidRDefault="00B40E56" w:rsidP="00487F8B">
            <w:pPr>
              <w:jc w:val="both"/>
              <w:rPr>
                <w:b/>
                <w:szCs w:val="22"/>
                <w:lang w:val="pl-PL"/>
              </w:rPr>
            </w:pPr>
          </w:p>
          <w:p w14:paraId="4CCC984E" w14:textId="77777777" w:rsidR="00B40E56" w:rsidRDefault="00B40E56" w:rsidP="00487F8B">
            <w:pPr>
              <w:jc w:val="both"/>
              <w:rPr>
                <w:b/>
                <w:szCs w:val="22"/>
                <w:lang w:val="pl-PL"/>
              </w:rPr>
            </w:pPr>
          </w:p>
          <w:p w14:paraId="35F41F65" w14:textId="64091DE4" w:rsidR="00265F2B" w:rsidRDefault="00265F2B" w:rsidP="00487F8B">
            <w:pPr>
              <w:jc w:val="both"/>
              <w:rPr>
                <w:b/>
                <w:szCs w:val="22"/>
                <w:lang w:val="pl-PL"/>
              </w:rPr>
            </w:pPr>
            <w:r>
              <w:rPr>
                <w:b/>
                <w:szCs w:val="22"/>
                <w:lang w:val="pl-PL"/>
              </w:rPr>
              <w:t>Art. 52</w:t>
            </w:r>
          </w:p>
          <w:p w14:paraId="57384B49" w14:textId="77777777" w:rsidR="00E602FE" w:rsidRDefault="00E602FE" w:rsidP="00487F8B">
            <w:pPr>
              <w:jc w:val="both"/>
              <w:rPr>
                <w:b/>
                <w:szCs w:val="22"/>
                <w:lang w:val="pl-PL"/>
              </w:rPr>
            </w:pPr>
          </w:p>
          <w:p w14:paraId="0E9B7844" w14:textId="4E9DBA2A" w:rsidR="00E602FE" w:rsidRDefault="00E602FE" w:rsidP="00487F8B">
            <w:pPr>
              <w:jc w:val="both"/>
              <w:rPr>
                <w:b/>
                <w:szCs w:val="22"/>
                <w:lang w:val="pl-PL"/>
              </w:rPr>
            </w:pPr>
            <w:r>
              <w:rPr>
                <w:b/>
                <w:szCs w:val="22"/>
                <w:lang w:val="pl-PL"/>
              </w:rPr>
              <w:t xml:space="preserve"> </w:t>
            </w:r>
          </w:p>
        </w:tc>
        <w:tc>
          <w:tcPr>
            <w:tcW w:w="4961" w:type="dxa"/>
          </w:tcPr>
          <w:p w14:paraId="2C9C2EB7" w14:textId="2734A49C" w:rsidR="00575342" w:rsidRPr="00575342" w:rsidRDefault="00575342" w:rsidP="00487F8B">
            <w:pPr>
              <w:pStyle w:val="ARTartustawynprozporzdzenia"/>
              <w:keepNext/>
              <w:spacing w:line="240" w:lineRule="auto"/>
              <w:rPr>
                <w:rFonts w:ascii="Times New Roman" w:hAnsi="Times New Roman" w:cs="Times New Roman"/>
                <w:sz w:val="22"/>
                <w:szCs w:val="22"/>
              </w:rPr>
            </w:pPr>
            <w:r w:rsidRPr="00575342">
              <w:rPr>
                <w:rFonts w:ascii="Times New Roman" w:hAnsi="Times New Roman" w:cs="Times New Roman"/>
                <w:b/>
                <w:bCs/>
                <w:sz w:val="22"/>
                <w:szCs w:val="22"/>
              </w:rPr>
              <w:lastRenderedPageBreak/>
              <w:t>Art. 51.</w:t>
            </w:r>
            <w:r w:rsidRPr="00575342">
              <w:rPr>
                <w:rFonts w:ascii="Times New Roman" w:hAnsi="Times New Roman" w:cs="Times New Roman"/>
                <w:sz w:val="22"/>
                <w:szCs w:val="22"/>
              </w:rPr>
              <w:t xml:space="preserve"> 1. Kto, będąc cyfrową platformą pracy lub pośrednikiem lub działając w ich imieniu:</w:t>
            </w:r>
          </w:p>
          <w:p w14:paraId="7EB8F7F8" w14:textId="77777777" w:rsidR="00575342" w:rsidRPr="00575342" w:rsidRDefault="00575342" w:rsidP="00487F8B">
            <w:pPr>
              <w:pStyle w:val="ARTartustawynprozporzdzenia"/>
              <w:keepNext/>
              <w:spacing w:line="240" w:lineRule="auto"/>
              <w:rPr>
                <w:rFonts w:ascii="Times New Roman" w:hAnsi="Times New Roman" w:cs="Times New Roman"/>
                <w:sz w:val="22"/>
                <w:szCs w:val="22"/>
              </w:rPr>
            </w:pPr>
            <w:r w:rsidRPr="00575342">
              <w:rPr>
                <w:rFonts w:ascii="Times New Roman" w:hAnsi="Times New Roman" w:cs="Times New Roman"/>
                <w:sz w:val="22"/>
                <w:szCs w:val="22"/>
              </w:rPr>
              <w:t>1)</w:t>
            </w:r>
            <w:r w:rsidRPr="00575342">
              <w:rPr>
                <w:rFonts w:ascii="Times New Roman" w:hAnsi="Times New Roman" w:cs="Times New Roman"/>
                <w:sz w:val="22"/>
                <w:szCs w:val="22"/>
              </w:rPr>
              <w:tab/>
              <w:t>nie informuje Państwowej Inspekcji Pracy o zatrudnieniu pracownika platformy lub zastosowaniu domniemania stosunku pracy, zgodnie z art. 6 ust. 1 oraz nie aktualizuje informacji, zgodnie z art. 6 ust. 2,</w:t>
            </w:r>
          </w:p>
          <w:p w14:paraId="190DEEF7" w14:textId="77777777" w:rsidR="00575342" w:rsidRPr="00575342" w:rsidRDefault="00575342" w:rsidP="00487F8B">
            <w:pPr>
              <w:pStyle w:val="ARTartustawynprozporzdzenia"/>
              <w:keepNext/>
              <w:spacing w:line="240" w:lineRule="auto"/>
              <w:rPr>
                <w:rFonts w:ascii="Times New Roman" w:hAnsi="Times New Roman" w:cs="Times New Roman"/>
                <w:sz w:val="22"/>
                <w:szCs w:val="22"/>
              </w:rPr>
            </w:pPr>
            <w:r w:rsidRPr="00575342">
              <w:rPr>
                <w:rFonts w:ascii="Times New Roman" w:hAnsi="Times New Roman" w:cs="Times New Roman"/>
                <w:sz w:val="22"/>
                <w:szCs w:val="22"/>
              </w:rPr>
              <w:t>2)</w:t>
            </w:r>
            <w:r w:rsidRPr="00575342">
              <w:rPr>
                <w:rFonts w:ascii="Times New Roman" w:hAnsi="Times New Roman" w:cs="Times New Roman"/>
                <w:sz w:val="22"/>
                <w:szCs w:val="22"/>
              </w:rPr>
              <w:tab/>
              <w:t xml:space="preserve">nie przekazuje Państwowej Inspekcji Pracy oraz przedstawicielom osób wykonujących pracę za pośrednictwem platformy informacji, zgodnie z art. 7 </w:t>
            </w:r>
            <w:r w:rsidRPr="00575342">
              <w:rPr>
                <w:rFonts w:ascii="Times New Roman" w:hAnsi="Times New Roman" w:cs="Times New Roman"/>
                <w:sz w:val="22"/>
                <w:szCs w:val="22"/>
              </w:rPr>
              <w:lastRenderedPageBreak/>
              <w:t>ust. 1, lub nie aktualizuje tych informacji zgodnie z art. 7 ust. 3 lub 4,</w:t>
            </w:r>
          </w:p>
          <w:p w14:paraId="46953599" w14:textId="77777777" w:rsidR="00575342" w:rsidRPr="00575342" w:rsidRDefault="00575342" w:rsidP="00487F8B">
            <w:pPr>
              <w:pStyle w:val="ARTartustawynprozporzdzenia"/>
              <w:keepNext/>
              <w:spacing w:line="240" w:lineRule="auto"/>
              <w:rPr>
                <w:rFonts w:ascii="Times New Roman" w:hAnsi="Times New Roman" w:cs="Times New Roman"/>
                <w:sz w:val="22"/>
                <w:szCs w:val="22"/>
              </w:rPr>
            </w:pPr>
            <w:r w:rsidRPr="00575342">
              <w:rPr>
                <w:rFonts w:ascii="Times New Roman" w:hAnsi="Times New Roman" w:cs="Times New Roman"/>
                <w:sz w:val="22"/>
                <w:szCs w:val="22"/>
              </w:rPr>
              <w:t>3)</w:t>
            </w:r>
            <w:r w:rsidRPr="00575342">
              <w:rPr>
                <w:rFonts w:ascii="Times New Roman" w:hAnsi="Times New Roman" w:cs="Times New Roman"/>
                <w:sz w:val="22"/>
                <w:szCs w:val="22"/>
              </w:rPr>
              <w:tab/>
              <w:t>nie przekazuje na żądanie Państwowej Inspekcji Pracy informacji, zgodnie z art. 7 ust. 2,</w:t>
            </w:r>
          </w:p>
          <w:p w14:paraId="65360D70" w14:textId="77777777" w:rsidR="00575342" w:rsidRPr="00575342" w:rsidRDefault="00575342" w:rsidP="00487F8B">
            <w:pPr>
              <w:pStyle w:val="ARTartustawynprozporzdzenia"/>
              <w:keepNext/>
              <w:spacing w:line="240" w:lineRule="auto"/>
              <w:rPr>
                <w:rFonts w:ascii="Times New Roman" w:hAnsi="Times New Roman" w:cs="Times New Roman"/>
                <w:sz w:val="22"/>
                <w:szCs w:val="22"/>
              </w:rPr>
            </w:pPr>
            <w:r w:rsidRPr="00575342">
              <w:rPr>
                <w:rFonts w:ascii="Times New Roman" w:hAnsi="Times New Roman" w:cs="Times New Roman"/>
                <w:sz w:val="22"/>
                <w:szCs w:val="22"/>
              </w:rPr>
              <w:t>4)</w:t>
            </w:r>
            <w:r w:rsidRPr="00575342">
              <w:rPr>
                <w:rFonts w:ascii="Times New Roman" w:hAnsi="Times New Roman" w:cs="Times New Roman"/>
                <w:sz w:val="22"/>
                <w:szCs w:val="22"/>
              </w:rPr>
              <w:tab/>
              <w:t>nie przekazuje Państwowej Inspekcji Pracy lub przedstawicielom osób wykonujących pracę za pośrednictwem platformy uzasadnionych wyjaśnień, zgodnie z art. 8,</w:t>
            </w:r>
          </w:p>
          <w:p w14:paraId="65AE803D" w14:textId="77777777" w:rsidR="00575342" w:rsidRPr="00575342" w:rsidRDefault="00575342" w:rsidP="00487F8B">
            <w:pPr>
              <w:pStyle w:val="ARTartustawynprozporzdzenia"/>
              <w:keepNext/>
              <w:spacing w:line="240" w:lineRule="auto"/>
              <w:rPr>
                <w:rFonts w:ascii="Times New Roman" w:hAnsi="Times New Roman" w:cs="Times New Roman"/>
                <w:sz w:val="22"/>
                <w:szCs w:val="22"/>
              </w:rPr>
            </w:pPr>
            <w:r w:rsidRPr="00575342">
              <w:rPr>
                <w:rFonts w:ascii="Times New Roman" w:hAnsi="Times New Roman" w:cs="Times New Roman"/>
                <w:sz w:val="22"/>
                <w:szCs w:val="22"/>
              </w:rPr>
              <w:t>5)</w:t>
            </w:r>
            <w:r w:rsidRPr="00575342">
              <w:rPr>
                <w:rFonts w:ascii="Times New Roman" w:hAnsi="Times New Roman" w:cs="Times New Roman"/>
                <w:sz w:val="22"/>
                <w:szCs w:val="22"/>
              </w:rPr>
              <w:tab/>
              <w:t>nie przekazuje osobie wykonującej pracę za pośrednictwem platformy oraz przedstawicielom pracowników lub Państwowej Inspekcji Pracy lub Prezesowi Urzędu Ochrony Danych, na ich żądanie informacji, zgodnie z art. 31 ust. 1 lub ust. 4,</w:t>
            </w:r>
          </w:p>
          <w:p w14:paraId="727A9C58" w14:textId="77777777" w:rsidR="00575342" w:rsidRPr="00575342" w:rsidRDefault="00575342" w:rsidP="00487F8B">
            <w:pPr>
              <w:pStyle w:val="ARTartustawynprozporzdzenia"/>
              <w:keepNext/>
              <w:spacing w:line="240" w:lineRule="auto"/>
              <w:rPr>
                <w:rFonts w:ascii="Times New Roman" w:hAnsi="Times New Roman" w:cs="Times New Roman"/>
                <w:sz w:val="22"/>
                <w:szCs w:val="22"/>
              </w:rPr>
            </w:pPr>
            <w:r w:rsidRPr="00575342">
              <w:rPr>
                <w:rFonts w:ascii="Times New Roman" w:hAnsi="Times New Roman" w:cs="Times New Roman"/>
                <w:sz w:val="22"/>
                <w:szCs w:val="22"/>
              </w:rPr>
              <w:t>6)</w:t>
            </w:r>
            <w:r w:rsidRPr="00575342">
              <w:rPr>
                <w:rFonts w:ascii="Times New Roman" w:hAnsi="Times New Roman" w:cs="Times New Roman"/>
                <w:sz w:val="22"/>
                <w:szCs w:val="22"/>
              </w:rPr>
              <w:tab/>
              <w:t>nie przekazuje osobie wykonującej pracę na jej żądanie informacji, zgodnie z art. 31 ust. 3,</w:t>
            </w:r>
          </w:p>
          <w:p w14:paraId="64CCC34B" w14:textId="77777777" w:rsidR="00575342" w:rsidRPr="00575342" w:rsidRDefault="00575342" w:rsidP="00487F8B">
            <w:pPr>
              <w:pStyle w:val="ARTartustawynprozporzdzenia"/>
              <w:keepNext/>
              <w:spacing w:line="240" w:lineRule="auto"/>
              <w:rPr>
                <w:rFonts w:ascii="Times New Roman" w:hAnsi="Times New Roman" w:cs="Times New Roman"/>
                <w:sz w:val="22"/>
                <w:szCs w:val="22"/>
              </w:rPr>
            </w:pPr>
            <w:r w:rsidRPr="00575342">
              <w:rPr>
                <w:rFonts w:ascii="Times New Roman" w:hAnsi="Times New Roman" w:cs="Times New Roman"/>
                <w:sz w:val="22"/>
                <w:szCs w:val="22"/>
              </w:rPr>
              <w:t>7)</w:t>
            </w:r>
            <w:r w:rsidRPr="00575342">
              <w:rPr>
                <w:rFonts w:ascii="Times New Roman" w:hAnsi="Times New Roman" w:cs="Times New Roman"/>
                <w:sz w:val="22"/>
                <w:szCs w:val="22"/>
              </w:rPr>
              <w:tab/>
              <w:t>nie przekazuje osobie ubiegającej się o wykonywanie pracy za pośrednictwem platformy informacji, zgodnie z art. 33,</w:t>
            </w:r>
          </w:p>
          <w:p w14:paraId="1E6D00AB" w14:textId="77777777" w:rsidR="00575342" w:rsidRPr="00575342" w:rsidRDefault="00575342" w:rsidP="00487F8B">
            <w:pPr>
              <w:pStyle w:val="ARTartustawynprozporzdzenia"/>
              <w:keepNext/>
              <w:spacing w:line="240" w:lineRule="auto"/>
              <w:rPr>
                <w:rFonts w:ascii="Times New Roman" w:hAnsi="Times New Roman" w:cs="Times New Roman"/>
                <w:sz w:val="22"/>
                <w:szCs w:val="22"/>
              </w:rPr>
            </w:pPr>
            <w:r w:rsidRPr="00575342">
              <w:rPr>
                <w:rFonts w:ascii="Times New Roman" w:hAnsi="Times New Roman" w:cs="Times New Roman"/>
                <w:sz w:val="22"/>
                <w:szCs w:val="22"/>
              </w:rPr>
              <w:t>8)</w:t>
            </w:r>
            <w:r w:rsidRPr="00575342">
              <w:rPr>
                <w:rFonts w:ascii="Times New Roman" w:hAnsi="Times New Roman" w:cs="Times New Roman"/>
                <w:sz w:val="22"/>
                <w:szCs w:val="22"/>
              </w:rPr>
              <w:tab/>
              <w:t>nie przekazuje przedstawicielom pracowników oraz nie udostępnia na żądanie osobie wykonującej pracę za pośrednictwem platformy lub Państwowej Inspekcji Pracy lub Prezesowi Urzędu Ochrony Danych Osobowych informacji, zgodnie z art. 34 ust. 2,</w:t>
            </w:r>
          </w:p>
          <w:p w14:paraId="56BF7397" w14:textId="77777777" w:rsidR="00575342" w:rsidRPr="00575342" w:rsidRDefault="00575342" w:rsidP="00487F8B">
            <w:pPr>
              <w:pStyle w:val="ARTartustawynprozporzdzenia"/>
              <w:keepNext/>
              <w:spacing w:line="240" w:lineRule="auto"/>
              <w:rPr>
                <w:rFonts w:ascii="Times New Roman" w:hAnsi="Times New Roman" w:cs="Times New Roman"/>
                <w:sz w:val="22"/>
                <w:szCs w:val="22"/>
              </w:rPr>
            </w:pPr>
            <w:r w:rsidRPr="00575342">
              <w:rPr>
                <w:rFonts w:ascii="Times New Roman" w:hAnsi="Times New Roman" w:cs="Times New Roman"/>
                <w:sz w:val="22"/>
                <w:szCs w:val="22"/>
              </w:rPr>
              <w:t>9)</w:t>
            </w:r>
            <w:r w:rsidRPr="00575342">
              <w:rPr>
                <w:rFonts w:ascii="Times New Roman" w:hAnsi="Times New Roman" w:cs="Times New Roman"/>
                <w:sz w:val="22"/>
                <w:szCs w:val="22"/>
              </w:rPr>
              <w:tab/>
              <w:t>nie przekazuje na żądanie osoby wykonującej pracę za pośrednictwem platformy wyjaśnień, zgodnie z art. 37 ust. 1,</w:t>
            </w:r>
          </w:p>
          <w:p w14:paraId="09C24F09" w14:textId="77777777" w:rsidR="00575342" w:rsidRPr="00575342" w:rsidRDefault="00575342" w:rsidP="00487F8B">
            <w:pPr>
              <w:pStyle w:val="ARTartustawynprozporzdzenia"/>
              <w:keepNext/>
              <w:spacing w:line="240" w:lineRule="auto"/>
              <w:rPr>
                <w:rFonts w:ascii="Times New Roman" w:hAnsi="Times New Roman" w:cs="Times New Roman"/>
                <w:sz w:val="22"/>
                <w:szCs w:val="22"/>
              </w:rPr>
            </w:pPr>
            <w:r w:rsidRPr="00575342">
              <w:rPr>
                <w:rFonts w:ascii="Times New Roman" w:hAnsi="Times New Roman" w:cs="Times New Roman"/>
                <w:sz w:val="22"/>
                <w:szCs w:val="22"/>
              </w:rPr>
              <w:t>10)</w:t>
            </w:r>
            <w:r w:rsidRPr="00575342">
              <w:rPr>
                <w:rFonts w:ascii="Times New Roman" w:hAnsi="Times New Roman" w:cs="Times New Roman"/>
                <w:sz w:val="22"/>
                <w:szCs w:val="22"/>
              </w:rPr>
              <w:tab/>
              <w:t>nie przedstawia osobie wykonującej pracę za pośrednictwem platformy pisemnego uzasadnienia decyzji, zgodnie z art. 37 ust. 2,</w:t>
            </w:r>
          </w:p>
          <w:p w14:paraId="7E5EC450" w14:textId="77777777" w:rsidR="00575342" w:rsidRPr="00575342" w:rsidRDefault="00575342" w:rsidP="00487F8B">
            <w:pPr>
              <w:pStyle w:val="ARTartustawynprozporzdzenia"/>
              <w:keepNext/>
              <w:spacing w:line="240" w:lineRule="auto"/>
              <w:rPr>
                <w:rFonts w:ascii="Times New Roman" w:hAnsi="Times New Roman" w:cs="Times New Roman"/>
                <w:sz w:val="22"/>
                <w:szCs w:val="22"/>
              </w:rPr>
            </w:pPr>
            <w:r w:rsidRPr="00575342">
              <w:rPr>
                <w:rFonts w:ascii="Times New Roman" w:hAnsi="Times New Roman" w:cs="Times New Roman"/>
                <w:sz w:val="22"/>
                <w:szCs w:val="22"/>
              </w:rPr>
              <w:lastRenderedPageBreak/>
              <w:t>11)</w:t>
            </w:r>
            <w:r w:rsidRPr="00575342">
              <w:rPr>
                <w:rFonts w:ascii="Times New Roman" w:hAnsi="Times New Roman" w:cs="Times New Roman"/>
                <w:sz w:val="22"/>
                <w:szCs w:val="22"/>
              </w:rPr>
              <w:tab/>
              <w:t>nie udziela uzasadnionej odpowiedzi na wniosek osoby wykonującej pracę za pośrednictwem platformy, zgodnie z art. 37 ust. 4,</w:t>
            </w:r>
          </w:p>
          <w:p w14:paraId="149E2C2C" w14:textId="77777777" w:rsidR="00575342" w:rsidRPr="00575342" w:rsidRDefault="00575342" w:rsidP="00487F8B">
            <w:pPr>
              <w:pStyle w:val="ARTartustawynprozporzdzenia"/>
              <w:keepNext/>
              <w:spacing w:line="240" w:lineRule="auto"/>
              <w:rPr>
                <w:rFonts w:ascii="Times New Roman" w:hAnsi="Times New Roman" w:cs="Times New Roman"/>
                <w:sz w:val="22"/>
                <w:szCs w:val="22"/>
              </w:rPr>
            </w:pPr>
            <w:r w:rsidRPr="00575342">
              <w:rPr>
                <w:rFonts w:ascii="Times New Roman" w:hAnsi="Times New Roman" w:cs="Times New Roman"/>
                <w:sz w:val="22"/>
                <w:szCs w:val="22"/>
              </w:rPr>
              <w:t>12)</w:t>
            </w:r>
            <w:r w:rsidRPr="00575342">
              <w:rPr>
                <w:rFonts w:ascii="Times New Roman" w:hAnsi="Times New Roman" w:cs="Times New Roman"/>
                <w:sz w:val="22"/>
                <w:szCs w:val="22"/>
              </w:rPr>
              <w:tab/>
              <w:t>nie zapewnia osobom wykonującym pracę za pośrednictwem platformy możliwości prywatnych i bezpiecznych kontaktów oraz komunikacji, zgodnie z art. 46,</w:t>
            </w:r>
          </w:p>
          <w:p w14:paraId="1311583F" w14:textId="77777777" w:rsidR="00575342" w:rsidRPr="00575342" w:rsidRDefault="00575342" w:rsidP="00487F8B">
            <w:pPr>
              <w:pStyle w:val="ARTartustawynprozporzdzenia"/>
              <w:keepNext/>
              <w:spacing w:line="240" w:lineRule="auto"/>
              <w:rPr>
                <w:rFonts w:ascii="Times New Roman" w:hAnsi="Times New Roman" w:cs="Times New Roman"/>
                <w:sz w:val="22"/>
                <w:szCs w:val="22"/>
              </w:rPr>
            </w:pPr>
            <w:r w:rsidRPr="00575342">
              <w:rPr>
                <w:rFonts w:ascii="Times New Roman" w:hAnsi="Times New Roman" w:cs="Times New Roman"/>
                <w:sz w:val="22"/>
                <w:szCs w:val="22"/>
              </w:rPr>
              <w:t>13)</w:t>
            </w:r>
            <w:r w:rsidRPr="00575342">
              <w:rPr>
                <w:rFonts w:ascii="Times New Roman" w:hAnsi="Times New Roman" w:cs="Times New Roman"/>
                <w:sz w:val="22"/>
                <w:szCs w:val="22"/>
              </w:rPr>
              <w:tab/>
              <w:t>narusza zakaz, o którym mowa w art. 47,</w:t>
            </w:r>
          </w:p>
          <w:p w14:paraId="1B732E93" w14:textId="77777777" w:rsidR="00575342" w:rsidRPr="00575342" w:rsidRDefault="00575342" w:rsidP="00487F8B">
            <w:pPr>
              <w:pStyle w:val="ARTartustawynprozporzdzenia"/>
              <w:keepNext/>
              <w:spacing w:line="240" w:lineRule="auto"/>
              <w:rPr>
                <w:rFonts w:ascii="Times New Roman" w:hAnsi="Times New Roman" w:cs="Times New Roman"/>
                <w:sz w:val="22"/>
                <w:szCs w:val="22"/>
              </w:rPr>
            </w:pPr>
            <w:r w:rsidRPr="00575342">
              <w:rPr>
                <w:rFonts w:ascii="Times New Roman" w:hAnsi="Times New Roman" w:cs="Times New Roman"/>
                <w:sz w:val="22"/>
                <w:szCs w:val="22"/>
              </w:rPr>
              <w:t>14)</w:t>
            </w:r>
            <w:r w:rsidRPr="00575342">
              <w:rPr>
                <w:rFonts w:ascii="Times New Roman" w:hAnsi="Times New Roman" w:cs="Times New Roman"/>
                <w:sz w:val="22"/>
                <w:szCs w:val="22"/>
              </w:rPr>
              <w:tab/>
              <w:t>nie udziela osobie wykonującej pracę za pośrednictwem platformy odpowiedzi na żądanie, zgodnie z art. 48 ust. 4,</w:t>
            </w:r>
          </w:p>
          <w:p w14:paraId="2CCE6E08" w14:textId="77777777" w:rsidR="00575342" w:rsidRPr="00575342" w:rsidRDefault="00575342" w:rsidP="00487F8B">
            <w:pPr>
              <w:pStyle w:val="ARTartustawynprozporzdzenia"/>
              <w:keepNext/>
              <w:spacing w:line="240" w:lineRule="auto"/>
              <w:rPr>
                <w:rFonts w:ascii="Times New Roman" w:hAnsi="Times New Roman" w:cs="Times New Roman"/>
                <w:sz w:val="22"/>
                <w:szCs w:val="22"/>
              </w:rPr>
            </w:pPr>
            <w:r w:rsidRPr="00575342">
              <w:rPr>
                <w:rFonts w:ascii="Times New Roman" w:hAnsi="Times New Roman" w:cs="Times New Roman"/>
                <w:sz w:val="22"/>
                <w:szCs w:val="22"/>
              </w:rPr>
              <w:t>15)</w:t>
            </w:r>
            <w:r w:rsidRPr="00575342">
              <w:rPr>
                <w:rFonts w:ascii="Times New Roman" w:hAnsi="Times New Roman" w:cs="Times New Roman"/>
                <w:sz w:val="22"/>
                <w:szCs w:val="22"/>
              </w:rPr>
              <w:tab/>
              <w:t>nie zawiera umowy, zgodnie z art. 50 ust. 3</w:t>
            </w:r>
          </w:p>
          <w:p w14:paraId="065FFE54" w14:textId="77777777" w:rsidR="00575342" w:rsidRPr="00575342" w:rsidRDefault="00575342" w:rsidP="00487F8B">
            <w:pPr>
              <w:pStyle w:val="ARTartustawynprozporzdzenia"/>
              <w:keepNext/>
              <w:spacing w:line="240" w:lineRule="auto"/>
              <w:rPr>
                <w:rFonts w:ascii="Times New Roman" w:hAnsi="Times New Roman" w:cs="Times New Roman"/>
                <w:sz w:val="22"/>
                <w:szCs w:val="22"/>
              </w:rPr>
            </w:pPr>
            <w:r w:rsidRPr="00575342">
              <w:rPr>
                <w:rFonts w:ascii="Times New Roman" w:hAnsi="Times New Roman" w:cs="Times New Roman"/>
                <w:sz w:val="22"/>
                <w:szCs w:val="22"/>
              </w:rPr>
              <w:t>- podlega karze grzywy od 2000 zł do 60 000 zł.</w:t>
            </w:r>
          </w:p>
          <w:p w14:paraId="7F0C2A53" w14:textId="2BAC92B1" w:rsidR="00CD044C" w:rsidRDefault="00575342" w:rsidP="00487F8B">
            <w:pPr>
              <w:pStyle w:val="ARTartustawynprozporzdzenia"/>
              <w:keepNext/>
              <w:spacing w:before="0" w:line="240" w:lineRule="auto"/>
              <w:rPr>
                <w:rFonts w:ascii="Times New Roman" w:hAnsi="Times New Roman" w:cs="Times New Roman"/>
                <w:sz w:val="22"/>
                <w:szCs w:val="22"/>
              </w:rPr>
            </w:pPr>
            <w:r w:rsidRPr="00575342">
              <w:rPr>
                <w:rFonts w:ascii="Times New Roman" w:hAnsi="Times New Roman" w:cs="Times New Roman"/>
                <w:sz w:val="22"/>
                <w:szCs w:val="22"/>
              </w:rPr>
              <w:t>2. Przy wymierzaniu kary, o której mowa w ust. 1, uwzględnia się charakter, wagę i czas trwania naruszenia oraz liczbę pracowników platformy, których dotyczy naruszenie.</w:t>
            </w:r>
          </w:p>
          <w:p w14:paraId="4CC91052" w14:textId="5883F8F2" w:rsidR="00CD044C" w:rsidRDefault="00CD044C" w:rsidP="00487F8B">
            <w:pPr>
              <w:pStyle w:val="USTustnpkodeksu"/>
              <w:spacing w:line="240" w:lineRule="auto"/>
              <w:rPr>
                <w:rFonts w:ascii="Times New Roman" w:hAnsi="Times New Roman" w:cs="Times New Roman"/>
                <w:sz w:val="22"/>
                <w:szCs w:val="22"/>
              </w:rPr>
            </w:pPr>
          </w:p>
          <w:p w14:paraId="3FF31185" w14:textId="2C05D2D2" w:rsidR="00CD044C" w:rsidRPr="00CD044C" w:rsidRDefault="00CD044C" w:rsidP="00487F8B">
            <w:pPr>
              <w:pStyle w:val="ARTartustawynprozporzdzenia"/>
              <w:spacing w:before="0" w:line="240" w:lineRule="auto"/>
              <w:rPr>
                <w:rFonts w:ascii="Times New Roman" w:hAnsi="Times New Roman" w:cs="Times New Roman"/>
                <w:sz w:val="22"/>
                <w:szCs w:val="22"/>
              </w:rPr>
            </w:pPr>
            <w:r w:rsidRPr="00CD044C">
              <w:rPr>
                <w:rStyle w:val="Ppogrubienie"/>
                <w:rFonts w:ascii="Times New Roman" w:hAnsi="Times New Roman" w:cs="Times New Roman"/>
                <w:sz w:val="22"/>
                <w:szCs w:val="22"/>
              </w:rPr>
              <w:t xml:space="preserve">Art. </w:t>
            </w:r>
            <w:r w:rsidR="00575342">
              <w:rPr>
                <w:rStyle w:val="Ppogrubienie"/>
                <w:rFonts w:ascii="Times New Roman" w:hAnsi="Times New Roman" w:cs="Times New Roman"/>
                <w:sz w:val="22"/>
                <w:szCs w:val="22"/>
              </w:rPr>
              <w:t>52</w:t>
            </w:r>
            <w:r w:rsidRPr="00CD044C">
              <w:rPr>
                <w:rStyle w:val="Ppogrubienie"/>
                <w:rFonts w:ascii="Times New Roman" w:hAnsi="Times New Roman" w:cs="Times New Roman"/>
                <w:sz w:val="22"/>
                <w:szCs w:val="22"/>
              </w:rPr>
              <w:t>.</w:t>
            </w:r>
            <w:r w:rsidRPr="00CD044C">
              <w:rPr>
                <w:rFonts w:ascii="Times New Roman" w:hAnsi="Times New Roman" w:cs="Times New Roman"/>
                <w:sz w:val="22"/>
                <w:szCs w:val="22"/>
              </w:rPr>
              <w:t xml:space="preserve"> </w:t>
            </w:r>
            <w:r w:rsidR="00575342">
              <w:t xml:space="preserve"> </w:t>
            </w:r>
            <w:r w:rsidR="00575342" w:rsidRPr="00575342">
              <w:rPr>
                <w:rFonts w:ascii="Times New Roman" w:hAnsi="Times New Roman" w:cs="Times New Roman"/>
                <w:sz w:val="22"/>
                <w:szCs w:val="22"/>
              </w:rPr>
              <w:t>Orzekanie w sprawach o czyn, o którym mowa w art. 51 następuje w trybie przepisów ustawy z dnia 24 sierpnia 2001 r. – Kodeks postępowania w sprawach o wykroczenia (Dz. U. z 2024 r. poz. 977 i 1544).</w:t>
            </w:r>
          </w:p>
          <w:p w14:paraId="59F24FFA" w14:textId="77777777" w:rsidR="00CD044C" w:rsidRPr="00735AB5" w:rsidRDefault="00CD044C" w:rsidP="00487F8B">
            <w:pPr>
              <w:pStyle w:val="USTustnpkodeksu"/>
              <w:spacing w:line="240" w:lineRule="auto"/>
              <w:rPr>
                <w:rFonts w:ascii="Times New Roman" w:hAnsi="Times New Roman" w:cs="Times New Roman"/>
                <w:sz w:val="22"/>
                <w:szCs w:val="22"/>
              </w:rPr>
            </w:pPr>
          </w:p>
          <w:p w14:paraId="7D618FA8" w14:textId="384437A1" w:rsidR="00E602FE" w:rsidRPr="00D91D25" w:rsidRDefault="00E602FE" w:rsidP="00487F8B">
            <w:pPr>
              <w:pStyle w:val="ARTartustawynprozporzdzenia"/>
              <w:spacing w:before="0" w:line="240" w:lineRule="auto"/>
              <w:ind w:firstLine="0"/>
              <w:rPr>
                <w:szCs w:val="22"/>
              </w:rPr>
            </w:pPr>
          </w:p>
        </w:tc>
        <w:tc>
          <w:tcPr>
            <w:tcW w:w="2552" w:type="dxa"/>
          </w:tcPr>
          <w:p w14:paraId="22D120C3" w14:textId="69D921FD" w:rsidR="003E14D9" w:rsidRDefault="003E14D9" w:rsidP="00487F8B">
            <w:pPr>
              <w:jc w:val="both"/>
              <w:rPr>
                <w:szCs w:val="22"/>
                <w:lang w:val="pl-PL"/>
              </w:rPr>
            </w:pPr>
          </w:p>
        </w:tc>
      </w:tr>
      <w:tr w:rsidR="00DD7E07" w:rsidRPr="00050C33" w14:paraId="5924C186" w14:textId="77777777" w:rsidTr="009C1CC0">
        <w:trPr>
          <w:trHeight w:val="553"/>
        </w:trPr>
        <w:tc>
          <w:tcPr>
            <w:tcW w:w="988" w:type="dxa"/>
          </w:tcPr>
          <w:p w14:paraId="1890166B" w14:textId="3DB148F7" w:rsidR="00DD7E07" w:rsidRPr="00050C33" w:rsidRDefault="00DD7E07" w:rsidP="00487F8B">
            <w:pPr>
              <w:jc w:val="both"/>
              <w:rPr>
                <w:szCs w:val="22"/>
                <w:lang w:val="pl-PL"/>
              </w:rPr>
            </w:pPr>
            <w:r w:rsidRPr="00050C33">
              <w:rPr>
                <w:szCs w:val="22"/>
                <w:lang w:val="pl-PL"/>
              </w:rPr>
              <w:lastRenderedPageBreak/>
              <w:t xml:space="preserve">Art. 24 ust. </w:t>
            </w:r>
            <w:r w:rsidR="00186DD4" w:rsidRPr="00050C33">
              <w:rPr>
                <w:szCs w:val="22"/>
                <w:lang w:val="pl-PL"/>
              </w:rPr>
              <w:t>6</w:t>
            </w:r>
          </w:p>
          <w:p w14:paraId="20B8D055" w14:textId="636E4669" w:rsidR="00DD7E07" w:rsidRPr="00D9754F" w:rsidRDefault="00DD7E07" w:rsidP="00487F8B">
            <w:pPr>
              <w:jc w:val="both"/>
              <w:rPr>
                <w:szCs w:val="22"/>
                <w:highlight w:val="cyan"/>
                <w:lang w:val="pl-PL"/>
              </w:rPr>
            </w:pPr>
          </w:p>
        </w:tc>
        <w:tc>
          <w:tcPr>
            <w:tcW w:w="2693" w:type="dxa"/>
          </w:tcPr>
          <w:p w14:paraId="6D1D0AC4" w14:textId="570DAAE3" w:rsidR="00DD7E07" w:rsidRPr="00733EA7" w:rsidRDefault="00733EA7" w:rsidP="00487F8B">
            <w:pPr>
              <w:autoSpaceDE w:val="0"/>
              <w:autoSpaceDN w:val="0"/>
              <w:adjustRightInd w:val="0"/>
              <w:jc w:val="both"/>
              <w:rPr>
                <w:rFonts w:eastAsiaTheme="minorHAnsi"/>
                <w:color w:val="000000"/>
                <w:szCs w:val="22"/>
                <w:highlight w:val="cyan"/>
                <w:lang w:val="pl-PL" w:eastAsia="en-US"/>
              </w:rPr>
            </w:pPr>
            <w:r w:rsidRPr="00733EA7">
              <w:rPr>
                <w:rFonts w:eastAsiaTheme="minorHAnsi"/>
                <w:color w:val="000000"/>
                <w:szCs w:val="22"/>
                <w:lang w:val="pl-PL" w:eastAsia="en-US"/>
              </w:rPr>
              <w:t xml:space="preserve">6.   W przypadku naruszeń związanych z odmową zastosowania się przez cyfrowe platformy pracy do orzeczenia lub decyzji </w:t>
            </w:r>
            <w:r w:rsidRPr="00733EA7">
              <w:rPr>
                <w:rFonts w:eastAsiaTheme="minorHAnsi"/>
                <w:color w:val="000000"/>
                <w:szCs w:val="22"/>
                <w:lang w:val="pl-PL" w:eastAsia="en-US"/>
              </w:rPr>
              <w:lastRenderedPageBreak/>
              <w:t>określających prawidłowy status zatrudnienia osób wykonujących pracę za pośrednictwem platform państwa członkowskie przewidują sankcje, które mogą obejmować kary finansowe.</w:t>
            </w:r>
          </w:p>
        </w:tc>
        <w:tc>
          <w:tcPr>
            <w:tcW w:w="850" w:type="dxa"/>
          </w:tcPr>
          <w:p w14:paraId="0E3302C2" w14:textId="64DF6D63" w:rsidR="00DD7E07" w:rsidRPr="00D9754F" w:rsidRDefault="00D9754F" w:rsidP="00487F8B">
            <w:pPr>
              <w:jc w:val="both"/>
              <w:rPr>
                <w:b/>
                <w:szCs w:val="22"/>
                <w:highlight w:val="cyan"/>
                <w:lang w:val="pl-PL"/>
              </w:rPr>
            </w:pPr>
            <w:r w:rsidRPr="00D9754F">
              <w:rPr>
                <w:b/>
                <w:szCs w:val="22"/>
                <w:lang w:val="pl-PL"/>
              </w:rPr>
              <w:lastRenderedPageBreak/>
              <w:t>T</w:t>
            </w:r>
          </w:p>
        </w:tc>
        <w:tc>
          <w:tcPr>
            <w:tcW w:w="1843" w:type="dxa"/>
          </w:tcPr>
          <w:p w14:paraId="4D8092A3" w14:textId="0717DA69" w:rsidR="004D0988" w:rsidRPr="00F604D4" w:rsidRDefault="00F604D4" w:rsidP="00F604D4">
            <w:pPr>
              <w:rPr>
                <w:b/>
                <w:szCs w:val="22"/>
                <w:lang w:val="pl-PL"/>
              </w:rPr>
            </w:pPr>
            <w:r w:rsidRPr="00F604D4">
              <w:rPr>
                <w:b/>
                <w:szCs w:val="22"/>
                <w:lang w:val="pl-PL"/>
              </w:rPr>
              <w:t xml:space="preserve">Art. </w:t>
            </w:r>
            <w:r w:rsidR="00050C33" w:rsidRPr="00F604D4">
              <w:rPr>
                <w:b/>
                <w:szCs w:val="22"/>
                <w:lang w:val="pl-PL"/>
              </w:rPr>
              <w:t>1050 K</w:t>
            </w:r>
            <w:r w:rsidRPr="00F604D4">
              <w:rPr>
                <w:b/>
                <w:szCs w:val="22"/>
                <w:lang w:val="pl-PL"/>
              </w:rPr>
              <w:t>odeksu postępowania cywilnego</w:t>
            </w:r>
          </w:p>
          <w:p w14:paraId="347B90C6" w14:textId="77777777" w:rsidR="004D0988" w:rsidRDefault="004D0988" w:rsidP="00487F8B">
            <w:pPr>
              <w:jc w:val="both"/>
              <w:rPr>
                <w:bCs/>
                <w:szCs w:val="22"/>
                <w:lang w:val="pl-PL"/>
              </w:rPr>
            </w:pPr>
          </w:p>
          <w:p w14:paraId="55FD8233" w14:textId="4F47A177" w:rsidR="004D0988" w:rsidRPr="0002406F" w:rsidRDefault="004D0988" w:rsidP="00487F8B">
            <w:pPr>
              <w:jc w:val="both"/>
              <w:rPr>
                <w:b/>
                <w:szCs w:val="22"/>
                <w:highlight w:val="cyan"/>
                <w:lang w:val="pl-PL"/>
              </w:rPr>
            </w:pPr>
          </w:p>
        </w:tc>
        <w:tc>
          <w:tcPr>
            <w:tcW w:w="4961" w:type="dxa"/>
          </w:tcPr>
          <w:p w14:paraId="034BC154" w14:textId="3643C212" w:rsidR="00050C33" w:rsidRPr="00050C33" w:rsidRDefault="00050C33" w:rsidP="00487F8B">
            <w:pPr>
              <w:jc w:val="both"/>
              <w:rPr>
                <w:b/>
                <w:bCs/>
                <w:szCs w:val="22"/>
                <w:lang w:val="pl-PL"/>
              </w:rPr>
            </w:pPr>
            <w:r w:rsidRPr="00050C33">
              <w:rPr>
                <w:b/>
                <w:bCs/>
                <w:szCs w:val="22"/>
                <w:lang w:val="pl-PL"/>
              </w:rPr>
              <w:lastRenderedPageBreak/>
              <w:t>Art.  1050</w:t>
            </w:r>
          </w:p>
          <w:p w14:paraId="0C446366" w14:textId="77777777" w:rsidR="00050C33" w:rsidRPr="00050C33" w:rsidRDefault="00050C33" w:rsidP="00487F8B">
            <w:pPr>
              <w:jc w:val="both"/>
              <w:rPr>
                <w:szCs w:val="22"/>
                <w:lang w:val="pl-PL"/>
              </w:rPr>
            </w:pPr>
            <w:r w:rsidRPr="00050C33">
              <w:rPr>
                <w:szCs w:val="22"/>
                <w:lang w:val="pl-PL"/>
              </w:rPr>
              <w:t xml:space="preserve">§  1. Jeżeli dłużnik ma wykonać czynność, której inna osoba wykonać za niego nie może, a której wykonanie zależy wyłącznie od jego woli, sąd, w którego okręgu czynność ma być wykonana, na wniosek wierzyciela </w:t>
            </w:r>
            <w:r w:rsidRPr="00050C33">
              <w:rPr>
                <w:szCs w:val="22"/>
                <w:lang w:val="pl-PL"/>
              </w:rPr>
              <w:lastRenderedPageBreak/>
              <w:t>po wysłuchaniu stron wyznaczy dłużnikowi termin do wykonania i zagrozi mu grzywną na wypadek, gdyby w wyznaczonym terminie czynności nie wykonał.</w:t>
            </w:r>
          </w:p>
          <w:p w14:paraId="36A5F628" w14:textId="77777777" w:rsidR="00050C33" w:rsidRPr="00050C33" w:rsidRDefault="00050C33" w:rsidP="00487F8B">
            <w:pPr>
              <w:jc w:val="both"/>
              <w:rPr>
                <w:szCs w:val="22"/>
                <w:lang w:val="pl-PL"/>
              </w:rPr>
            </w:pPr>
            <w:r w:rsidRPr="00050C33">
              <w:rPr>
                <w:szCs w:val="22"/>
                <w:lang w:val="pl-PL"/>
              </w:rPr>
              <w:t>§  1</w:t>
            </w:r>
            <w:r w:rsidRPr="00050C33">
              <w:rPr>
                <w:szCs w:val="22"/>
                <w:vertAlign w:val="superscript"/>
                <w:lang w:val="pl-PL"/>
              </w:rPr>
              <w:t>1</w:t>
            </w:r>
            <w:r w:rsidRPr="00050C33">
              <w:rPr>
                <w:szCs w:val="22"/>
                <w:lang w:val="pl-PL"/>
              </w:rPr>
              <w:t>. W sprawach z zakresu prawa pracy wierzyciel może złożyć wniosek, o którym mowa w § 1, do sądu właściwości ogólnej dłużnika albo do sądu, w którego okręgu praca jest, była lub miała być wykonywana, albo do sądu, w okręgu którego znajduje się zakład pracy.</w:t>
            </w:r>
          </w:p>
          <w:p w14:paraId="17E12C8C" w14:textId="77777777" w:rsidR="00050C33" w:rsidRPr="00050C33" w:rsidRDefault="00050C33" w:rsidP="00487F8B">
            <w:pPr>
              <w:jc w:val="both"/>
              <w:rPr>
                <w:szCs w:val="22"/>
                <w:lang w:val="pl-PL"/>
              </w:rPr>
            </w:pPr>
            <w:r w:rsidRPr="00050C33">
              <w:rPr>
                <w:szCs w:val="22"/>
                <w:lang w:val="pl-PL"/>
              </w:rPr>
              <w:t>§  2. Jeżeli wykonanie czynności wymaga wydatków pieniężnych lub dostarczenia materiałów, a obowiązek dostarczenia ich ciąży na wierzycielu, sąd przystąpi do egzekucji w myśl paragrafu poprzedzającego dopiero po wykazaniu przez wierzyciela, że dokonał czynności, od których zależy obowiązek dłużnika, chyba że tytuł egzekucyjny zawiera w tym względzie inne zarządzenie.</w:t>
            </w:r>
          </w:p>
          <w:p w14:paraId="3476C11D" w14:textId="77777777" w:rsidR="00050C33" w:rsidRPr="00050C33" w:rsidRDefault="00050C33" w:rsidP="00487F8B">
            <w:pPr>
              <w:jc w:val="both"/>
              <w:rPr>
                <w:szCs w:val="22"/>
                <w:lang w:val="pl-PL"/>
              </w:rPr>
            </w:pPr>
            <w:r w:rsidRPr="00050C33">
              <w:rPr>
                <w:szCs w:val="22"/>
                <w:lang w:val="pl-PL"/>
              </w:rPr>
              <w:t>§  3. Po bezskutecznym upływie terminu wyznaczonego dłużnikowi do wykonania czynności, sąd na wniosek wierzyciela nałoży na dłużnika grzywnę i jednocześnie wyznaczy nowy termin do wykonania czynności, z zagrożeniem surowszą grzywną.</w:t>
            </w:r>
          </w:p>
          <w:p w14:paraId="4ADB4F99" w14:textId="77777777" w:rsidR="00050C33" w:rsidRPr="00050C33" w:rsidRDefault="00050C33" w:rsidP="00487F8B">
            <w:pPr>
              <w:jc w:val="both"/>
              <w:rPr>
                <w:szCs w:val="22"/>
                <w:lang w:val="pl-PL"/>
              </w:rPr>
            </w:pPr>
            <w:r w:rsidRPr="00050C33">
              <w:rPr>
                <w:szCs w:val="22"/>
                <w:lang w:val="pl-PL"/>
              </w:rPr>
              <w:t xml:space="preserve">§  4. Jeżeli w sprawach o naruszenie dóbr osobistych dłużnik nie składa oświadczenia odpowiedniej treści i w odpowiedniej formie, pomimo wyznaczenia terminu do jego złożenia i zagrożenia mu grzywną, sąd wymierzy dłużnikowi grzywnę do piętnastu tysięcy złotych i nakaże zamieszczenie w Monitorze Sądowym i Gospodarczym na koszt dłużnika ogłoszenia odpowiadającego treści wymaganego oświadczenia i we właściwej dla niego formie. Przepisów art. 1052 i art. 1053 nie stosuje się. Zamieszczenie w Monitorze Sądowym i Gospodarczym ogłoszenia, o którym mowa w zdaniu </w:t>
            </w:r>
            <w:r w:rsidRPr="00050C33">
              <w:rPr>
                <w:szCs w:val="22"/>
                <w:lang w:val="pl-PL"/>
              </w:rPr>
              <w:lastRenderedPageBreak/>
              <w:t>pierwszym, skutkuje - w objętym ogłoszeniem zakresie - wygaśnięciem roszczenia stwierdzonego tytułem wykonawczym.</w:t>
            </w:r>
          </w:p>
          <w:p w14:paraId="7978C16E" w14:textId="2A32422E" w:rsidR="004D0988" w:rsidRPr="00050C33" w:rsidRDefault="004D0988" w:rsidP="00487F8B">
            <w:pPr>
              <w:jc w:val="both"/>
              <w:rPr>
                <w:szCs w:val="22"/>
                <w:lang w:val="pl-PL"/>
              </w:rPr>
            </w:pPr>
          </w:p>
        </w:tc>
        <w:tc>
          <w:tcPr>
            <w:tcW w:w="2552" w:type="dxa"/>
          </w:tcPr>
          <w:p w14:paraId="28A1902C" w14:textId="10BBADC3" w:rsidR="0002406F" w:rsidRDefault="0002406F" w:rsidP="00487F8B">
            <w:pPr>
              <w:jc w:val="both"/>
              <w:rPr>
                <w:szCs w:val="22"/>
                <w:lang w:val="pl-PL"/>
              </w:rPr>
            </w:pPr>
          </w:p>
        </w:tc>
      </w:tr>
      <w:tr w:rsidR="00DD7E07" w:rsidRPr="003451AC" w14:paraId="05F86573" w14:textId="77777777" w:rsidTr="009C1CC0">
        <w:trPr>
          <w:trHeight w:val="553"/>
        </w:trPr>
        <w:tc>
          <w:tcPr>
            <w:tcW w:w="988" w:type="dxa"/>
          </w:tcPr>
          <w:p w14:paraId="2C891BF0" w14:textId="57D2BFF8" w:rsidR="00DD7E07" w:rsidRPr="00D9754F" w:rsidRDefault="00DD7E07" w:rsidP="00487F8B">
            <w:pPr>
              <w:jc w:val="both"/>
              <w:rPr>
                <w:szCs w:val="22"/>
                <w:highlight w:val="cyan"/>
                <w:lang w:val="pl-PL"/>
              </w:rPr>
            </w:pPr>
            <w:r w:rsidRPr="00D9754F">
              <w:rPr>
                <w:szCs w:val="22"/>
                <w:lang w:val="pl-PL"/>
              </w:rPr>
              <w:lastRenderedPageBreak/>
              <w:t>Art. 2</w:t>
            </w:r>
            <w:r w:rsidR="00186DD4">
              <w:rPr>
                <w:szCs w:val="22"/>
                <w:lang w:val="pl-PL"/>
              </w:rPr>
              <w:t>5</w:t>
            </w:r>
            <w:r w:rsidRPr="00D9754F">
              <w:rPr>
                <w:szCs w:val="22"/>
                <w:lang w:val="pl-PL"/>
              </w:rPr>
              <w:t xml:space="preserve">  </w:t>
            </w:r>
          </w:p>
        </w:tc>
        <w:tc>
          <w:tcPr>
            <w:tcW w:w="2693" w:type="dxa"/>
          </w:tcPr>
          <w:p w14:paraId="23019C0F" w14:textId="7E692CFC" w:rsidR="00DD7E07" w:rsidRPr="00733EA7" w:rsidRDefault="00733EA7" w:rsidP="00487F8B">
            <w:pPr>
              <w:autoSpaceDE w:val="0"/>
              <w:autoSpaceDN w:val="0"/>
              <w:adjustRightInd w:val="0"/>
              <w:jc w:val="both"/>
              <w:rPr>
                <w:rFonts w:eastAsiaTheme="minorHAnsi"/>
                <w:color w:val="000000"/>
                <w:szCs w:val="22"/>
                <w:highlight w:val="cyan"/>
                <w:lang w:val="pl-PL" w:eastAsia="en-US"/>
              </w:rPr>
            </w:pPr>
            <w:r w:rsidRPr="00733EA7">
              <w:rPr>
                <w:rFonts w:eastAsiaTheme="minorHAnsi"/>
                <w:color w:val="000000"/>
                <w:szCs w:val="22"/>
                <w:lang w:val="pl-PL" w:eastAsia="en-US"/>
              </w:rPr>
              <w:t>Bez uszczerbku dla autonomii partnerów społecznych i z uwzględnieniem różnorodności praktyk krajowych państwa członkowskie podejmują odpowiednie środki mające na celu promowanie roli partnerów społecznych i zachęcanie do korzystania z prawa do rokowań zbiorowych w kontekście pracy za pośrednictwem platform, w tym środki w zakresie określania prawidłowego statusu zatrudnienia pracowników platform oraz ułatwianie im korzystania z praw związanych z zarządzaniem algorytmicznym określonych w rozdziale III.</w:t>
            </w:r>
          </w:p>
        </w:tc>
        <w:tc>
          <w:tcPr>
            <w:tcW w:w="850" w:type="dxa"/>
          </w:tcPr>
          <w:p w14:paraId="0FCCA513" w14:textId="1CAED57A" w:rsidR="00DD7E07" w:rsidRPr="00D9754F" w:rsidRDefault="00D9754F" w:rsidP="00487F8B">
            <w:pPr>
              <w:jc w:val="both"/>
              <w:rPr>
                <w:b/>
                <w:szCs w:val="22"/>
                <w:highlight w:val="cyan"/>
                <w:lang w:val="pl-PL"/>
              </w:rPr>
            </w:pPr>
            <w:r w:rsidRPr="00D9754F">
              <w:rPr>
                <w:b/>
                <w:szCs w:val="22"/>
                <w:lang w:val="pl-PL"/>
              </w:rPr>
              <w:t>T</w:t>
            </w:r>
          </w:p>
        </w:tc>
        <w:tc>
          <w:tcPr>
            <w:tcW w:w="1843" w:type="dxa"/>
          </w:tcPr>
          <w:p w14:paraId="7EE8FF36" w14:textId="057AE8BA" w:rsidR="004C06C6" w:rsidRDefault="004F3BAF" w:rsidP="004F3BAF">
            <w:pPr>
              <w:rPr>
                <w:bCs/>
                <w:szCs w:val="22"/>
                <w:lang w:val="pl-PL"/>
              </w:rPr>
            </w:pPr>
            <w:r>
              <w:rPr>
                <w:bCs/>
                <w:szCs w:val="22"/>
                <w:lang w:val="pl-PL"/>
              </w:rPr>
              <w:t>A</w:t>
            </w:r>
            <w:r>
              <w:t xml:space="preserve">rt. 1¹ pkt 1 i art. 2 ust. 1 </w:t>
            </w:r>
            <w:proofErr w:type="spellStart"/>
            <w:r>
              <w:t>ustawy</w:t>
            </w:r>
            <w:proofErr w:type="spellEnd"/>
            <w:r>
              <w:t xml:space="preserve"> o </w:t>
            </w:r>
            <w:proofErr w:type="spellStart"/>
            <w:r>
              <w:t>związkach</w:t>
            </w:r>
            <w:proofErr w:type="spellEnd"/>
            <w:r>
              <w:t xml:space="preserve"> </w:t>
            </w:r>
            <w:proofErr w:type="spellStart"/>
            <w:r>
              <w:t>zawodowych</w:t>
            </w:r>
            <w:proofErr w:type="spellEnd"/>
          </w:p>
          <w:p w14:paraId="0C76B74B" w14:textId="77777777" w:rsidR="004F3BAF" w:rsidRDefault="004F3BAF" w:rsidP="004F3BAF"/>
          <w:p w14:paraId="081EFC0B" w14:textId="77777777" w:rsidR="004F3BAF" w:rsidRDefault="004F3BAF" w:rsidP="004F3BAF"/>
          <w:p w14:paraId="5355D6DD" w14:textId="77777777" w:rsidR="004F3BAF" w:rsidRDefault="004F3BAF" w:rsidP="004F3BAF"/>
          <w:p w14:paraId="45BE1260" w14:textId="77777777" w:rsidR="004F3BAF" w:rsidRDefault="004F3BAF" w:rsidP="004F3BAF"/>
          <w:p w14:paraId="000B6838" w14:textId="77777777" w:rsidR="004F3BAF" w:rsidRDefault="004F3BAF" w:rsidP="004F3BAF"/>
          <w:p w14:paraId="21B4192D" w14:textId="77777777" w:rsidR="004F3BAF" w:rsidRDefault="004F3BAF" w:rsidP="004F3BAF"/>
          <w:p w14:paraId="1A4ACE66" w14:textId="50A9EB48" w:rsidR="004F3BAF" w:rsidRDefault="004F3BAF" w:rsidP="004F3BAF">
            <w:pPr>
              <w:rPr>
                <w:bCs/>
                <w:szCs w:val="22"/>
                <w:lang w:val="pl-PL"/>
              </w:rPr>
            </w:pPr>
            <w:r>
              <w:t xml:space="preserve">Art. 21 ust. 1  </w:t>
            </w:r>
            <w:proofErr w:type="spellStart"/>
            <w:r>
              <w:t>ustawy</w:t>
            </w:r>
            <w:proofErr w:type="spellEnd"/>
            <w:r>
              <w:t xml:space="preserve"> o </w:t>
            </w:r>
            <w:proofErr w:type="spellStart"/>
            <w:r>
              <w:t>związkach</w:t>
            </w:r>
            <w:proofErr w:type="spellEnd"/>
            <w:r>
              <w:t xml:space="preserve"> </w:t>
            </w:r>
            <w:proofErr w:type="spellStart"/>
            <w:r>
              <w:t>zawodowych</w:t>
            </w:r>
            <w:proofErr w:type="spellEnd"/>
          </w:p>
          <w:p w14:paraId="125FDB40" w14:textId="77777777" w:rsidR="004C06C6" w:rsidRDefault="004C06C6" w:rsidP="00487F8B">
            <w:pPr>
              <w:jc w:val="both"/>
              <w:rPr>
                <w:b/>
                <w:szCs w:val="22"/>
                <w:highlight w:val="cyan"/>
                <w:lang w:val="pl-PL"/>
              </w:rPr>
            </w:pPr>
          </w:p>
          <w:p w14:paraId="57A86C52" w14:textId="77777777" w:rsidR="00427F92" w:rsidRDefault="00427F92" w:rsidP="00487F8B">
            <w:pPr>
              <w:jc w:val="both"/>
              <w:rPr>
                <w:b/>
                <w:szCs w:val="22"/>
                <w:highlight w:val="cyan"/>
                <w:lang w:val="pl-PL"/>
              </w:rPr>
            </w:pPr>
          </w:p>
          <w:p w14:paraId="4CFE5034" w14:textId="77777777" w:rsidR="00427F92" w:rsidRDefault="00427F92" w:rsidP="00427F92"/>
          <w:p w14:paraId="3E8BF455" w14:textId="3F8ADAF2" w:rsidR="00427F92" w:rsidRDefault="00427F92" w:rsidP="00427F92">
            <w:r>
              <w:t xml:space="preserve">Art. 3 </w:t>
            </w:r>
            <w:proofErr w:type="spellStart"/>
            <w:r>
              <w:t>ust</w:t>
            </w:r>
            <w:proofErr w:type="spellEnd"/>
            <w:r>
              <w:t xml:space="preserve"> 1-3 </w:t>
            </w:r>
            <w:proofErr w:type="spellStart"/>
            <w:r>
              <w:t>ustawy</w:t>
            </w:r>
            <w:proofErr w:type="spellEnd"/>
            <w:r>
              <w:t xml:space="preserve"> o </w:t>
            </w:r>
            <w:proofErr w:type="spellStart"/>
            <w:r>
              <w:t>układach</w:t>
            </w:r>
            <w:proofErr w:type="spellEnd"/>
            <w:r>
              <w:t xml:space="preserve"> </w:t>
            </w:r>
            <w:proofErr w:type="spellStart"/>
            <w:r>
              <w:t>zbiorowych</w:t>
            </w:r>
            <w:proofErr w:type="spellEnd"/>
            <w:r>
              <w:t xml:space="preserve"> </w:t>
            </w:r>
            <w:proofErr w:type="spellStart"/>
            <w:r>
              <w:t>pracy</w:t>
            </w:r>
            <w:proofErr w:type="spellEnd"/>
            <w:r>
              <w:t xml:space="preserve"> </w:t>
            </w:r>
            <w:proofErr w:type="spellStart"/>
            <w:r>
              <w:t>i</w:t>
            </w:r>
            <w:proofErr w:type="spellEnd"/>
            <w:r>
              <w:t xml:space="preserve"> </w:t>
            </w:r>
            <w:proofErr w:type="spellStart"/>
            <w:r>
              <w:t>porozumieniach</w:t>
            </w:r>
            <w:proofErr w:type="spellEnd"/>
            <w:r>
              <w:t xml:space="preserve"> </w:t>
            </w:r>
            <w:proofErr w:type="spellStart"/>
            <w:r>
              <w:t>zbiorowych</w:t>
            </w:r>
            <w:proofErr w:type="spellEnd"/>
          </w:p>
          <w:p w14:paraId="09F652BB" w14:textId="77777777" w:rsidR="00427F92" w:rsidRDefault="00427F92" w:rsidP="00427F92"/>
          <w:p w14:paraId="40F19D1A" w14:textId="77777777" w:rsidR="001F5421" w:rsidRDefault="001F5421" w:rsidP="00427F92"/>
          <w:p w14:paraId="6CBFFA3A" w14:textId="77777777" w:rsidR="001F5421" w:rsidRDefault="001F5421" w:rsidP="00427F92"/>
          <w:p w14:paraId="4A9253F5" w14:textId="77777777" w:rsidR="001F5421" w:rsidRDefault="001F5421" w:rsidP="00427F92"/>
          <w:p w14:paraId="59DAFE14" w14:textId="77777777" w:rsidR="001F5421" w:rsidRDefault="001F5421" w:rsidP="00427F92"/>
          <w:p w14:paraId="074C374D" w14:textId="77777777" w:rsidR="001F5421" w:rsidRDefault="001F5421" w:rsidP="00427F92"/>
          <w:p w14:paraId="16802D87" w14:textId="77777777" w:rsidR="001F5421" w:rsidRDefault="001F5421" w:rsidP="00427F92"/>
          <w:p w14:paraId="38F1235C" w14:textId="77777777" w:rsidR="001F5421" w:rsidRDefault="001F5421" w:rsidP="00427F92"/>
          <w:p w14:paraId="3F1F0529" w14:textId="77777777" w:rsidR="001F5421" w:rsidRDefault="001F5421" w:rsidP="00427F92"/>
          <w:p w14:paraId="750E429C" w14:textId="77777777" w:rsidR="001F5421" w:rsidRDefault="001F5421" w:rsidP="00427F92"/>
          <w:p w14:paraId="0AEFF0C8" w14:textId="77777777" w:rsidR="001F5421" w:rsidRDefault="001F5421" w:rsidP="00427F92"/>
          <w:p w14:paraId="1C3A58AB" w14:textId="77777777" w:rsidR="001F5421" w:rsidRDefault="001F5421" w:rsidP="00427F92"/>
          <w:p w14:paraId="10A1364C" w14:textId="77777777" w:rsidR="001F5421" w:rsidRDefault="001F5421" w:rsidP="00427F92"/>
          <w:p w14:paraId="627E0C3E" w14:textId="77777777" w:rsidR="001F5421" w:rsidRDefault="001F5421" w:rsidP="00427F92"/>
          <w:p w14:paraId="14DB0FBE" w14:textId="77777777" w:rsidR="001F5421" w:rsidRDefault="001F5421" w:rsidP="00427F92"/>
          <w:p w14:paraId="623E5132" w14:textId="77777777" w:rsidR="001F5421" w:rsidRDefault="001F5421" w:rsidP="00427F92"/>
          <w:p w14:paraId="0A8EE54A" w14:textId="77777777" w:rsidR="001F5421" w:rsidRDefault="001F5421" w:rsidP="00427F92"/>
          <w:p w14:paraId="1E42F281" w14:textId="77777777" w:rsidR="001F5421" w:rsidRDefault="001F5421" w:rsidP="00427F92"/>
          <w:p w14:paraId="73FBA737" w14:textId="77777777" w:rsidR="001F5421" w:rsidRDefault="001F5421" w:rsidP="00427F92"/>
          <w:p w14:paraId="0A933C69" w14:textId="77777777" w:rsidR="001F5421" w:rsidRDefault="001F5421" w:rsidP="00427F92"/>
          <w:p w14:paraId="73FE1BBB" w14:textId="77777777" w:rsidR="001F5421" w:rsidRDefault="001F5421" w:rsidP="00427F92"/>
          <w:p w14:paraId="5E44746F" w14:textId="77777777" w:rsidR="001F5421" w:rsidRDefault="001F5421" w:rsidP="00427F92"/>
          <w:p w14:paraId="6F29B634" w14:textId="77777777" w:rsidR="001F5421" w:rsidRDefault="001F5421" w:rsidP="00427F92"/>
          <w:p w14:paraId="616E8DF7" w14:textId="77777777" w:rsidR="001F5421" w:rsidRDefault="001F5421" w:rsidP="00427F92"/>
          <w:p w14:paraId="3788A775" w14:textId="77777777" w:rsidR="001F5421" w:rsidRDefault="001F5421" w:rsidP="00427F92"/>
          <w:p w14:paraId="0CAAAD23" w14:textId="77777777" w:rsidR="001F5421" w:rsidRDefault="001F5421" w:rsidP="00427F92"/>
          <w:p w14:paraId="23427153" w14:textId="77777777" w:rsidR="001F5421" w:rsidRDefault="001F5421" w:rsidP="00427F92"/>
          <w:p w14:paraId="3E6E8FDA" w14:textId="77777777" w:rsidR="001F5421" w:rsidRDefault="001F5421" w:rsidP="00427F92"/>
          <w:p w14:paraId="030BE5B5" w14:textId="32917FC1" w:rsidR="00427F92" w:rsidRDefault="00427F92" w:rsidP="00427F92">
            <w:r>
              <w:t xml:space="preserve">Art. 9 ust. 1–5  </w:t>
            </w:r>
            <w:proofErr w:type="spellStart"/>
            <w:r>
              <w:t>ustawy</w:t>
            </w:r>
            <w:proofErr w:type="spellEnd"/>
            <w:r>
              <w:t xml:space="preserve"> o </w:t>
            </w:r>
            <w:proofErr w:type="spellStart"/>
            <w:r>
              <w:t>układach</w:t>
            </w:r>
            <w:proofErr w:type="spellEnd"/>
            <w:r>
              <w:t xml:space="preserve"> </w:t>
            </w:r>
            <w:proofErr w:type="spellStart"/>
            <w:r>
              <w:t>zbiorowych</w:t>
            </w:r>
            <w:proofErr w:type="spellEnd"/>
            <w:r>
              <w:t xml:space="preserve"> </w:t>
            </w:r>
            <w:proofErr w:type="spellStart"/>
            <w:r>
              <w:t>pracy</w:t>
            </w:r>
            <w:proofErr w:type="spellEnd"/>
            <w:r>
              <w:t xml:space="preserve"> </w:t>
            </w:r>
            <w:proofErr w:type="spellStart"/>
            <w:r>
              <w:t>i</w:t>
            </w:r>
            <w:proofErr w:type="spellEnd"/>
            <w:r>
              <w:t xml:space="preserve"> </w:t>
            </w:r>
            <w:proofErr w:type="spellStart"/>
            <w:r>
              <w:t>porozumieniach</w:t>
            </w:r>
            <w:proofErr w:type="spellEnd"/>
            <w:r>
              <w:t xml:space="preserve"> </w:t>
            </w:r>
            <w:proofErr w:type="spellStart"/>
            <w:r>
              <w:t>zbiorowych</w:t>
            </w:r>
            <w:proofErr w:type="spellEnd"/>
          </w:p>
          <w:p w14:paraId="391D9932" w14:textId="77777777" w:rsidR="00427F92" w:rsidRDefault="00427F92" w:rsidP="00427F92"/>
          <w:p w14:paraId="767439AD" w14:textId="77777777" w:rsidR="001F5421" w:rsidRDefault="001F5421" w:rsidP="00427F92"/>
          <w:p w14:paraId="13C84041" w14:textId="77777777" w:rsidR="001F5421" w:rsidRDefault="001F5421" w:rsidP="00427F92"/>
          <w:p w14:paraId="6A06C807" w14:textId="77777777" w:rsidR="001F5421" w:rsidRDefault="001F5421" w:rsidP="00427F92"/>
          <w:p w14:paraId="7DA7F953" w14:textId="77777777" w:rsidR="001F5421" w:rsidRDefault="001F5421" w:rsidP="00427F92"/>
          <w:p w14:paraId="2A00A4A4" w14:textId="77777777" w:rsidR="001F5421" w:rsidRDefault="001F5421" w:rsidP="00427F92"/>
          <w:p w14:paraId="5386EDEA" w14:textId="77777777" w:rsidR="001F5421" w:rsidRDefault="001F5421" w:rsidP="00427F92"/>
          <w:p w14:paraId="2087877C" w14:textId="77777777" w:rsidR="001F5421" w:rsidRDefault="001F5421" w:rsidP="00427F92"/>
          <w:p w14:paraId="6E97F273" w14:textId="77777777" w:rsidR="001F5421" w:rsidRDefault="001F5421" w:rsidP="00427F92"/>
          <w:p w14:paraId="00DBB779" w14:textId="77777777" w:rsidR="001F5421" w:rsidRDefault="001F5421" w:rsidP="00427F92"/>
          <w:p w14:paraId="72F1767D" w14:textId="77777777" w:rsidR="001F5421" w:rsidRDefault="001F5421" w:rsidP="00427F92"/>
          <w:p w14:paraId="371CF4F6" w14:textId="77777777" w:rsidR="001F5421" w:rsidRDefault="001F5421" w:rsidP="00427F92"/>
          <w:p w14:paraId="0B81DC38" w14:textId="77777777" w:rsidR="001F5421" w:rsidRDefault="001F5421" w:rsidP="00427F92"/>
          <w:p w14:paraId="204DD934" w14:textId="77777777" w:rsidR="001F5421" w:rsidRDefault="001F5421" w:rsidP="00427F92"/>
          <w:p w14:paraId="3CB42ADE" w14:textId="77777777" w:rsidR="001F5421" w:rsidRDefault="001F5421" w:rsidP="00427F92"/>
          <w:p w14:paraId="568364CE" w14:textId="77777777" w:rsidR="001F5421" w:rsidRDefault="001F5421" w:rsidP="00427F92"/>
          <w:p w14:paraId="01FCD306" w14:textId="77777777" w:rsidR="001F5421" w:rsidRDefault="001F5421" w:rsidP="00427F92"/>
          <w:p w14:paraId="16B0CEBF" w14:textId="77777777" w:rsidR="001F5421" w:rsidRDefault="001F5421" w:rsidP="00427F92"/>
          <w:p w14:paraId="25BD5E0A" w14:textId="77777777" w:rsidR="001F5421" w:rsidRDefault="001F5421" w:rsidP="00427F92"/>
          <w:p w14:paraId="1D16F664" w14:textId="77777777" w:rsidR="001F5421" w:rsidRDefault="001F5421" w:rsidP="00427F92"/>
          <w:p w14:paraId="648EACDE" w14:textId="77777777" w:rsidR="001F5421" w:rsidRDefault="001F5421" w:rsidP="00427F92"/>
          <w:p w14:paraId="74D34B59" w14:textId="77777777" w:rsidR="001F5421" w:rsidRDefault="001F5421" w:rsidP="00427F92"/>
          <w:p w14:paraId="09D8393A" w14:textId="77777777" w:rsidR="001F5421" w:rsidRDefault="001F5421" w:rsidP="00427F92"/>
          <w:p w14:paraId="0325BB33" w14:textId="77777777" w:rsidR="001F5421" w:rsidRDefault="001F5421" w:rsidP="00427F92"/>
          <w:p w14:paraId="4D9A7546" w14:textId="77777777" w:rsidR="001F5421" w:rsidRDefault="001F5421" w:rsidP="00427F92"/>
          <w:p w14:paraId="299BB254" w14:textId="77777777" w:rsidR="001F5421" w:rsidRDefault="001F5421" w:rsidP="00427F92"/>
          <w:p w14:paraId="2350C160" w14:textId="77777777" w:rsidR="001F5421" w:rsidRDefault="001F5421" w:rsidP="00427F92"/>
          <w:p w14:paraId="51C64D9B" w14:textId="77777777" w:rsidR="001F5421" w:rsidRDefault="001F5421" w:rsidP="00427F92"/>
          <w:p w14:paraId="63D61843" w14:textId="77777777" w:rsidR="001F5421" w:rsidRDefault="001F5421" w:rsidP="00427F92"/>
          <w:p w14:paraId="3848E61E" w14:textId="77777777" w:rsidR="001F5421" w:rsidRDefault="001F5421" w:rsidP="00427F92"/>
          <w:p w14:paraId="202936FD" w14:textId="77777777" w:rsidR="001F5421" w:rsidRDefault="001F5421" w:rsidP="00427F92"/>
          <w:p w14:paraId="7BF11DFD" w14:textId="77777777" w:rsidR="001F5421" w:rsidRDefault="001F5421" w:rsidP="00427F92"/>
          <w:p w14:paraId="00A8F56D" w14:textId="77777777" w:rsidR="001F5421" w:rsidRDefault="001F5421" w:rsidP="00427F92"/>
          <w:p w14:paraId="4E3C6671" w14:textId="77777777" w:rsidR="001F5421" w:rsidRDefault="001F5421" w:rsidP="00427F92"/>
          <w:p w14:paraId="7E1D4980" w14:textId="77777777" w:rsidR="001F5421" w:rsidRDefault="001F5421" w:rsidP="00427F92"/>
          <w:p w14:paraId="546AF659" w14:textId="77777777" w:rsidR="001F5421" w:rsidRDefault="001F5421" w:rsidP="00427F92"/>
          <w:p w14:paraId="21BD0F3C" w14:textId="77777777" w:rsidR="001F5421" w:rsidRDefault="001F5421" w:rsidP="00427F92"/>
          <w:p w14:paraId="6EBF2C35" w14:textId="77777777" w:rsidR="001F5421" w:rsidRDefault="001F5421" w:rsidP="00427F92"/>
          <w:p w14:paraId="78F2F4CD" w14:textId="77777777" w:rsidR="001F5421" w:rsidRDefault="001F5421" w:rsidP="00427F92"/>
          <w:p w14:paraId="5521EE7E" w14:textId="77777777" w:rsidR="001F5421" w:rsidRDefault="001F5421" w:rsidP="00427F92"/>
          <w:p w14:paraId="22653E99" w14:textId="77777777" w:rsidR="001F5421" w:rsidRDefault="001F5421" w:rsidP="00427F92"/>
          <w:p w14:paraId="43A016D2" w14:textId="77777777" w:rsidR="001F5421" w:rsidRDefault="001F5421" w:rsidP="00427F92"/>
          <w:p w14:paraId="3EE28F35" w14:textId="77777777" w:rsidR="001F5421" w:rsidRDefault="001F5421" w:rsidP="00427F92"/>
          <w:p w14:paraId="5B77B8ED" w14:textId="77777777" w:rsidR="001F5421" w:rsidRDefault="001F5421" w:rsidP="00427F92"/>
          <w:p w14:paraId="25DB04B0" w14:textId="77777777" w:rsidR="001F5421" w:rsidRDefault="001F5421" w:rsidP="00427F92"/>
          <w:p w14:paraId="30045166" w14:textId="77777777" w:rsidR="001F5421" w:rsidRDefault="001F5421" w:rsidP="00427F92"/>
          <w:p w14:paraId="38E5712A" w14:textId="30B38E65" w:rsidR="00427F92" w:rsidRPr="00C74F9C" w:rsidRDefault="00427F92" w:rsidP="00427F92">
            <w:pPr>
              <w:rPr>
                <w:b/>
                <w:szCs w:val="22"/>
                <w:highlight w:val="cyan"/>
                <w:lang w:val="pl-PL"/>
              </w:rPr>
            </w:pPr>
            <w:r>
              <w:t xml:space="preserve">Art. 10 ust. 6  </w:t>
            </w:r>
            <w:proofErr w:type="spellStart"/>
            <w:r>
              <w:t>ustawy</w:t>
            </w:r>
            <w:proofErr w:type="spellEnd"/>
            <w:r>
              <w:t xml:space="preserve"> o </w:t>
            </w:r>
            <w:proofErr w:type="spellStart"/>
            <w:r>
              <w:t>układach</w:t>
            </w:r>
            <w:proofErr w:type="spellEnd"/>
            <w:r>
              <w:t xml:space="preserve"> </w:t>
            </w:r>
            <w:proofErr w:type="spellStart"/>
            <w:r>
              <w:t>zbiorowych</w:t>
            </w:r>
            <w:proofErr w:type="spellEnd"/>
            <w:r>
              <w:t xml:space="preserve"> </w:t>
            </w:r>
            <w:proofErr w:type="spellStart"/>
            <w:r>
              <w:t>pracy</w:t>
            </w:r>
            <w:proofErr w:type="spellEnd"/>
            <w:r>
              <w:t xml:space="preserve"> </w:t>
            </w:r>
            <w:proofErr w:type="spellStart"/>
            <w:r>
              <w:t>i</w:t>
            </w:r>
            <w:proofErr w:type="spellEnd"/>
            <w:r>
              <w:t xml:space="preserve"> </w:t>
            </w:r>
            <w:proofErr w:type="spellStart"/>
            <w:r>
              <w:t>porozumieniach</w:t>
            </w:r>
            <w:proofErr w:type="spellEnd"/>
            <w:r>
              <w:t xml:space="preserve"> </w:t>
            </w:r>
            <w:proofErr w:type="spellStart"/>
            <w:r>
              <w:t>zbiorowych</w:t>
            </w:r>
            <w:proofErr w:type="spellEnd"/>
          </w:p>
        </w:tc>
        <w:tc>
          <w:tcPr>
            <w:tcW w:w="4961" w:type="dxa"/>
          </w:tcPr>
          <w:p w14:paraId="22F641CC" w14:textId="0DFF7ADC" w:rsidR="004F3BAF" w:rsidRPr="004F3BAF" w:rsidRDefault="004F3BAF" w:rsidP="004F3BAF">
            <w:pPr>
              <w:shd w:val="clear" w:color="auto" w:fill="FFFFFF"/>
              <w:rPr>
                <w:color w:val="333333"/>
                <w:szCs w:val="22"/>
                <w:lang w:val="pl-PL"/>
              </w:rPr>
            </w:pPr>
            <w:r w:rsidRPr="004F3BAF">
              <w:rPr>
                <w:color w:val="333333"/>
                <w:szCs w:val="22"/>
                <w:lang w:val="pl-PL"/>
              </w:rPr>
              <w:lastRenderedPageBreak/>
              <w:t>Art. 1</w:t>
            </w:r>
            <w:r w:rsidRPr="004F3BAF">
              <w:rPr>
                <w:color w:val="333333"/>
                <w:szCs w:val="22"/>
                <w:vertAlign w:val="superscript"/>
                <w:lang w:val="pl-PL"/>
              </w:rPr>
              <w:t xml:space="preserve">1 </w:t>
            </w:r>
            <w:r w:rsidRPr="004F3BAF">
              <w:rPr>
                <w:color w:val="333333"/>
                <w:szCs w:val="22"/>
                <w:lang w:val="pl-PL"/>
              </w:rPr>
              <w:t>Ilekroć w ustawie jest mowa o:</w:t>
            </w:r>
          </w:p>
          <w:p w14:paraId="28694F68" w14:textId="6359D13D" w:rsidR="004F3BAF" w:rsidRPr="004F3BAF" w:rsidRDefault="004F3BAF" w:rsidP="00A14B32">
            <w:pPr>
              <w:pStyle w:val="Akapitzlist"/>
              <w:numPr>
                <w:ilvl w:val="0"/>
                <w:numId w:val="3"/>
              </w:numPr>
              <w:shd w:val="clear" w:color="auto" w:fill="FFFFFF"/>
              <w:ind w:left="0" w:firstLine="510"/>
              <w:rPr>
                <w:color w:val="333333"/>
                <w:szCs w:val="22"/>
                <w:lang w:val="pl-PL"/>
              </w:rPr>
            </w:pPr>
            <w:r w:rsidRPr="004F3BAF">
              <w:rPr>
                <w:color w:val="333333"/>
                <w:szCs w:val="22"/>
                <w:lang w:val="pl-PL"/>
              </w:rPr>
              <w:t>osobie wykonującej pracę zarobkową - należy przez to rozumieć pracownika lub osobę świadczącą pracę za wynagrodzeniem na innej podstawie niż stosunek pracy, jeżeli nie zatrudnia do tego rodzaju pracy innych osób, niezależnie od podstawy zatrudnienia, oraz ma takie prawa i interesy związane z wykonywaniem pracy, które mogą być reprezentowane i bronione przez związek zawodowy;</w:t>
            </w:r>
          </w:p>
          <w:p w14:paraId="295EFF52" w14:textId="77777777" w:rsidR="004F3BAF" w:rsidRDefault="004F3BAF" w:rsidP="00487F8B">
            <w:pPr>
              <w:shd w:val="clear" w:color="auto" w:fill="FFFFFF"/>
              <w:jc w:val="both"/>
              <w:rPr>
                <w:rFonts w:ascii="Noto Sans" w:hAnsi="Noto Sans" w:cs="Noto Sans"/>
                <w:color w:val="333333"/>
                <w:sz w:val="21"/>
                <w:szCs w:val="21"/>
                <w:shd w:val="clear" w:color="auto" w:fill="FFFFFF"/>
              </w:rPr>
            </w:pPr>
          </w:p>
          <w:p w14:paraId="660823C0" w14:textId="77777777" w:rsidR="00D2221F" w:rsidRDefault="004F3BAF" w:rsidP="004F3BAF">
            <w:pPr>
              <w:shd w:val="clear" w:color="auto" w:fill="FFFFFF"/>
              <w:rPr>
                <w:color w:val="333333"/>
                <w:szCs w:val="22"/>
                <w:shd w:val="clear" w:color="auto" w:fill="FFFFFF"/>
              </w:rPr>
            </w:pPr>
            <w:r w:rsidRPr="004F3BAF">
              <w:rPr>
                <w:color w:val="333333"/>
                <w:szCs w:val="22"/>
                <w:shd w:val="clear" w:color="auto" w:fill="FFFFFF"/>
              </w:rPr>
              <w:t xml:space="preserve">Art. 21 1. Na </w:t>
            </w:r>
            <w:proofErr w:type="spellStart"/>
            <w:r w:rsidRPr="004F3BAF">
              <w:rPr>
                <w:color w:val="333333"/>
                <w:szCs w:val="22"/>
                <w:shd w:val="clear" w:color="auto" w:fill="FFFFFF"/>
              </w:rPr>
              <w:t>zasadach</w:t>
            </w:r>
            <w:proofErr w:type="spellEnd"/>
            <w:r w:rsidRPr="004F3BAF">
              <w:rPr>
                <w:color w:val="333333"/>
                <w:szCs w:val="22"/>
                <w:shd w:val="clear" w:color="auto" w:fill="FFFFFF"/>
              </w:rPr>
              <w:t xml:space="preserve"> </w:t>
            </w:r>
            <w:proofErr w:type="spellStart"/>
            <w:r w:rsidRPr="004F3BAF">
              <w:rPr>
                <w:color w:val="333333"/>
                <w:szCs w:val="22"/>
                <w:shd w:val="clear" w:color="auto" w:fill="FFFFFF"/>
              </w:rPr>
              <w:t>ustalonych</w:t>
            </w:r>
            <w:proofErr w:type="spellEnd"/>
            <w:r w:rsidRPr="004F3BAF">
              <w:rPr>
                <w:color w:val="333333"/>
                <w:szCs w:val="22"/>
                <w:shd w:val="clear" w:color="auto" w:fill="FFFFFF"/>
              </w:rPr>
              <w:t xml:space="preserve"> </w:t>
            </w:r>
            <w:proofErr w:type="spellStart"/>
            <w:r w:rsidRPr="004F3BAF">
              <w:rPr>
                <w:color w:val="333333"/>
                <w:szCs w:val="22"/>
                <w:shd w:val="clear" w:color="auto" w:fill="FFFFFF"/>
              </w:rPr>
              <w:t>odrębnymi</w:t>
            </w:r>
            <w:proofErr w:type="spellEnd"/>
            <w:r w:rsidRPr="004F3BAF">
              <w:rPr>
                <w:color w:val="333333"/>
                <w:szCs w:val="22"/>
                <w:shd w:val="clear" w:color="auto" w:fill="FFFFFF"/>
              </w:rPr>
              <w:t xml:space="preserve"> </w:t>
            </w:r>
            <w:proofErr w:type="spellStart"/>
            <w:r w:rsidRPr="004F3BAF">
              <w:rPr>
                <w:color w:val="333333"/>
                <w:szCs w:val="22"/>
                <w:shd w:val="clear" w:color="auto" w:fill="FFFFFF"/>
              </w:rPr>
              <w:t>przepisami</w:t>
            </w:r>
            <w:proofErr w:type="spellEnd"/>
            <w:r w:rsidRPr="004F3BAF">
              <w:rPr>
                <w:color w:val="333333"/>
                <w:szCs w:val="22"/>
                <w:shd w:val="clear" w:color="auto" w:fill="FFFFFF"/>
              </w:rPr>
              <w:t> </w:t>
            </w:r>
            <w:proofErr w:type="spellStart"/>
            <w:r w:rsidRPr="004F3BAF">
              <w:rPr>
                <w:szCs w:val="22"/>
              </w:rPr>
              <w:t>związkom</w:t>
            </w:r>
            <w:proofErr w:type="spellEnd"/>
            <w:r w:rsidRPr="004F3BAF">
              <w:rPr>
                <w:color w:val="333333"/>
                <w:szCs w:val="22"/>
                <w:shd w:val="clear" w:color="auto" w:fill="FFFFFF"/>
              </w:rPr>
              <w:t> </w:t>
            </w:r>
            <w:proofErr w:type="spellStart"/>
            <w:r w:rsidRPr="004F3BAF">
              <w:rPr>
                <w:szCs w:val="22"/>
              </w:rPr>
              <w:t>zawodowym</w:t>
            </w:r>
            <w:proofErr w:type="spellEnd"/>
            <w:r w:rsidRPr="004F3BAF">
              <w:rPr>
                <w:color w:val="333333"/>
                <w:szCs w:val="22"/>
                <w:shd w:val="clear" w:color="auto" w:fill="FFFFFF"/>
              </w:rPr>
              <w:t> </w:t>
            </w:r>
            <w:proofErr w:type="spellStart"/>
            <w:r w:rsidRPr="004F3BAF">
              <w:rPr>
                <w:color w:val="333333"/>
                <w:szCs w:val="22"/>
                <w:shd w:val="clear" w:color="auto" w:fill="FFFFFF"/>
              </w:rPr>
              <w:t>przysługuje</w:t>
            </w:r>
            <w:proofErr w:type="spellEnd"/>
            <w:r w:rsidRPr="004F3BAF">
              <w:rPr>
                <w:color w:val="333333"/>
                <w:szCs w:val="22"/>
                <w:shd w:val="clear" w:color="auto" w:fill="FFFFFF"/>
              </w:rPr>
              <w:t xml:space="preserve"> </w:t>
            </w:r>
            <w:proofErr w:type="spellStart"/>
            <w:r w:rsidRPr="004F3BAF">
              <w:rPr>
                <w:color w:val="333333"/>
                <w:szCs w:val="22"/>
                <w:shd w:val="clear" w:color="auto" w:fill="FFFFFF"/>
              </w:rPr>
              <w:t>prawo</w:t>
            </w:r>
            <w:proofErr w:type="spellEnd"/>
            <w:r w:rsidRPr="004F3BAF">
              <w:rPr>
                <w:color w:val="333333"/>
                <w:szCs w:val="22"/>
                <w:shd w:val="clear" w:color="auto" w:fill="FFFFFF"/>
              </w:rPr>
              <w:t xml:space="preserve"> </w:t>
            </w:r>
            <w:proofErr w:type="spellStart"/>
            <w:r w:rsidRPr="004F3BAF">
              <w:rPr>
                <w:color w:val="333333"/>
                <w:szCs w:val="22"/>
                <w:shd w:val="clear" w:color="auto" w:fill="FFFFFF"/>
              </w:rPr>
              <w:t>prowadzenia</w:t>
            </w:r>
            <w:proofErr w:type="spellEnd"/>
            <w:r w:rsidRPr="004F3BAF">
              <w:rPr>
                <w:color w:val="333333"/>
                <w:szCs w:val="22"/>
                <w:shd w:val="clear" w:color="auto" w:fill="FFFFFF"/>
              </w:rPr>
              <w:t xml:space="preserve"> </w:t>
            </w:r>
            <w:proofErr w:type="spellStart"/>
            <w:r w:rsidRPr="004F3BAF">
              <w:rPr>
                <w:color w:val="333333"/>
                <w:szCs w:val="22"/>
                <w:shd w:val="clear" w:color="auto" w:fill="FFFFFF"/>
              </w:rPr>
              <w:t>rokowań</w:t>
            </w:r>
            <w:proofErr w:type="spellEnd"/>
            <w:r w:rsidRPr="004F3BAF">
              <w:rPr>
                <w:color w:val="333333"/>
                <w:szCs w:val="22"/>
                <w:shd w:val="clear" w:color="auto" w:fill="FFFFFF"/>
              </w:rPr>
              <w:t xml:space="preserve"> </w:t>
            </w:r>
            <w:proofErr w:type="spellStart"/>
            <w:r w:rsidRPr="004F3BAF">
              <w:rPr>
                <w:color w:val="333333"/>
                <w:szCs w:val="22"/>
                <w:shd w:val="clear" w:color="auto" w:fill="FFFFFF"/>
              </w:rPr>
              <w:t>zbiorowych</w:t>
            </w:r>
            <w:proofErr w:type="spellEnd"/>
            <w:r w:rsidRPr="004F3BAF">
              <w:rPr>
                <w:color w:val="333333"/>
                <w:szCs w:val="22"/>
                <w:shd w:val="clear" w:color="auto" w:fill="FFFFFF"/>
              </w:rPr>
              <w:t xml:space="preserve"> </w:t>
            </w:r>
            <w:proofErr w:type="spellStart"/>
            <w:r w:rsidRPr="004F3BAF">
              <w:rPr>
                <w:color w:val="333333"/>
                <w:szCs w:val="22"/>
                <w:shd w:val="clear" w:color="auto" w:fill="FFFFFF"/>
              </w:rPr>
              <w:t>oraz</w:t>
            </w:r>
            <w:proofErr w:type="spellEnd"/>
            <w:r w:rsidRPr="004F3BAF">
              <w:rPr>
                <w:color w:val="333333"/>
                <w:szCs w:val="22"/>
                <w:shd w:val="clear" w:color="auto" w:fill="FFFFFF"/>
              </w:rPr>
              <w:t xml:space="preserve"> </w:t>
            </w:r>
            <w:proofErr w:type="spellStart"/>
            <w:r w:rsidRPr="004F3BAF">
              <w:rPr>
                <w:color w:val="333333"/>
                <w:szCs w:val="22"/>
                <w:shd w:val="clear" w:color="auto" w:fill="FFFFFF"/>
              </w:rPr>
              <w:t>zawierania</w:t>
            </w:r>
            <w:proofErr w:type="spellEnd"/>
            <w:r w:rsidRPr="004F3BAF">
              <w:rPr>
                <w:color w:val="333333"/>
                <w:szCs w:val="22"/>
                <w:shd w:val="clear" w:color="auto" w:fill="FFFFFF"/>
              </w:rPr>
              <w:t xml:space="preserve"> </w:t>
            </w:r>
            <w:proofErr w:type="spellStart"/>
            <w:r w:rsidRPr="004F3BAF">
              <w:rPr>
                <w:color w:val="333333"/>
                <w:szCs w:val="22"/>
                <w:shd w:val="clear" w:color="auto" w:fill="FFFFFF"/>
              </w:rPr>
              <w:t>układów</w:t>
            </w:r>
            <w:proofErr w:type="spellEnd"/>
            <w:r w:rsidRPr="004F3BAF">
              <w:rPr>
                <w:color w:val="333333"/>
                <w:szCs w:val="22"/>
                <w:shd w:val="clear" w:color="auto" w:fill="FFFFFF"/>
              </w:rPr>
              <w:t xml:space="preserve"> </w:t>
            </w:r>
            <w:proofErr w:type="spellStart"/>
            <w:r w:rsidRPr="004F3BAF">
              <w:rPr>
                <w:color w:val="333333"/>
                <w:szCs w:val="22"/>
                <w:shd w:val="clear" w:color="auto" w:fill="FFFFFF"/>
              </w:rPr>
              <w:t>zbiorowych</w:t>
            </w:r>
            <w:proofErr w:type="spellEnd"/>
            <w:r w:rsidRPr="004F3BAF">
              <w:rPr>
                <w:color w:val="333333"/>
                <w:szCs w:val="22"/>
                <w:shd w:val="clear" w:color="auto" w:fill="FFFFFF"/>
              </w:rPr>
              <w:t xml:space="preserve"> </w:t>
            </w:r>
            <w:proofErr w:type="spellStart"/>
            <w:r w:rsidRPr="004F3BAF">
              <w:rPr>
                <w:color w:val="333333"/>
                <w:szCs w:val="22"/>
                <w:shd w:val="clear" w:color="auto" w:fill="FFFFFF"/>
              </w:rPr>
              <w:t>pracy</w:t>
            </w:r>
            <w:proofErr w:type="spellEnd"/>
            <w:r w:rsidRPr="004F3BAF">
              <w:rPr>
                <w:color w:val="333333"/>
                <w:szCs w:val="22"/>
                <w:shd w:val="clear" w:color="auto" w:fill="FFFFFF"/>
              </w:rPr>
              <w:t xml:space="preserve">, a </w:t>
            </w:r>
            <w:proofErr w:type="spellStart"/>
            <w:r w:rsidRPr="004F3BAF">
              <w:rPr>
                <w:color w:val="333333"/>
                <w:szCs w:val="22"/>
                <w:shd w:val="clear" w:color="auto" w:fill="FFFFFF"/>
              </w:rPr>
              <w:t>także</w:t>
            </w:r>
            <w:proofErr w:type="spellEnd"/>
            <w:r w:rsidRPr="004F3BAF">
              <w:rPr>
                <w:color w:val="333333"/>
                <w:szCs w:val="22"/>
                <w:shd w:val="clear" w:color="auto" w:fill="FFFFFF"/>
              </w:rPr>
              <w:t xml:space="preserve"> </w:t>
            </w:r>
            <w:proofErr w:type="spellStart"/>
            <w:r w:rsidRPr="004F3BAF">
              <w:rPr>
                <w:color w:val="333333"/>
                <w:szCs w:val="22"/>
                <w:shd w:val="clear" w:color="auto" w:fill="FFFFFF"/>
              </w:rPr>
              <w:t>innych</w:t>
            </w:r>
            <w:proofErr w:type="spellEnd"/>
            <w:r w:rsidRPr="004F3BAF">
              <w:rPr>
                <w:color w:val="333333"/>
                <w:szCs w:val="22"/>
                <w:shd w:val="clear" w:color="auto" w:fill="FFFFFF"/>
              </w:rPr>
              <w:t xml:space="preserve"> </w:t>
            </w:r>
            <w:proofErr w:type="spellStart"/>
            <w:r w:rsidRPr="004F3BAF">
              <w:rPr>
                <w:color w:val="333333"/>
                <w:szCs w:val="22"/>
                <w:shd w:val="clear" w:color="auto" w:fill="FFFFFF"/>
              </w:rPr>
              <w:t>porozumień</w:t>
            </w:r>
            <w:proofErr w:type="spellEnd"/>
            <w:r w:rsidRPr="004F3BAF">
              <w:rPr>
                <w:color w:val="333333"/>
                <w:szCs w:val="22"/>
                <w:shd w:val="clear" w:color="auto" w:fill="FFFFFF"/>
              </w:rPr>
              <w:t xml:space="preserve"> </w:t>
            </w:r>
            <w:proofErr w:type="spellStart"/>
            <w:r w:rsidRPr="004F3BAF">
              <w:rPr>
                <w:color w:val="333333"/>
                <w:szCs w:val="22"/>
                <w:shd w:val="clear" w:color="auto" w:fill="FFFFFF"/>
              </w:rPr>
              <w:t>przewidzianych</w:t>
            </w:r>
            <w:proofErr w:type="spellEnd"/>
            <w:r w:rsidRPr="004F3BAF">
              <w:rPr>
                <w:color w:val="333333"/>
                <w:szCs w:val="22"/>
                <w:shd w:val="clear" w:color="auto" w:fill="FFFFFF"/>
              </w:rPr>
              <w:t xml:space="preserve"> </w:t>
            </w:r>
            <w:proofErr w:type="spellStart"/>
            <w:r w:rsidRPr="004F3BAF">
              <w:rPr>
                <w:color w:val="333333"/>
                <w:szCs w:val="22"/>
                <w:shd w:val="clear" w:color="auto" w:fill="FFFFFF"/>
              </w:rPr>
              <w:t>przepisami</w:t>
            </w:r>
            <w:proofErr w:type="spellEnd"/>
            <w:r w:rsidRPr="004F3BAF">
              <w:rPr>
                <w:color w:val="333333"/>
                <w:szCs w:val="22"/>
                <w:shd w:val="clear" w:color="auto" w:fill="FFFFFF"/>
              </w:rPr>
              <w:t xml:space="preserve"> prawa pracy.</w:t>
            </w:r>
          </w:p>
          <w:p w14:paraId="666F1E7A" w14:textId="77777777" w:rsidR="00427F92" w:rsidRDefault="00427F92" w:rsidP="001F5421">
            <w:pPr>
              <w:shd w:val="clear" w:color="auto" w:fill="FFFFFF"/>
              <w:ind w:firstLine="510"/>
              <w:rPr>
                <w:color w:val="333333"/>
                <w:szCs w:val="22"/>
                <w:shd w:val="clear" w:color="auto" w:fill="FFFFFF"/>
              </w:rPr>
            </w:pPr>
          </w:p>
          <w:p w14:paraId="56582331" w14:textId="352D39A0" w:rsidR="00427F92" w:rsidRPr="001F5421" w:rsidRDefault="00427F92" w:rsidP="001F5421">
            <w:pPr>
              <w:shd w:val="clear" w:color="auto" w:fill="FFFFFF"/>
              <w:ind w:firstLine="510"/>
              <w:rPr>
                <w:color w:val="333333"/>
                <w:szCs w:val="22"/>
                <w:lang w:val="pl-PL"/>
              </w:rPr>
            </w:pPr>
            <w:r w:rsidRPr="001F5421">
              <w:rPr>
                <w:color w:val="333333"/>
                <w:szCs w:val="22"/>
                <w:shd w:val="clear" w:color="auto" w:fill="FFFFFF"/>
              </w:rPr>
              <w:t xml:space="preserve">Art. 3 </w:t>
            </w:r>
            <w:r w:rsidRPr="001F5421">
              <w:rPr>
                <w:color w:val="333333"/>
                <w:szCs w:val="22"/>
              </w:rPr>
              <w:t xml:space="preserve"> </w:t>
            </w:r>
            <w:r w:rsidRPr="001F5421">
              <w:rPr>
                <w:color w:val="333333"/>
                <w:szCs w:val="22"/>
                <w:lang w:val="pl-PL"/>
              </w:rPr>
              <w:t>1. Układ zbiorowy pracy określa warunki, jakim powinna odpowiadać treść stosunków pracy lub innych stosunków prawnych będących podstawą wykonywania pracy zarobkowej.</w:t>
            </w:r>
          </w:p>
          <w:p w14:paraId="0E4AE652" w14:textId="77777777" w:rsidR="00427F92" w:rsidRPr="00427F92" w:rsidRDefault="00427F92" w:rsidP="001F5421">
            <w:pPr>
              <w:shd w:val="clear" w:color="auto" w:fill="FFFFFF"/>
              <w:ind w:firstLine="510"/>
              <w:rPr>
                <w:color w:val="333333"/>
                <w:szCs w:val="22"/>
                <w:lang w:val="pl-PL"/>
              </w:rPr>
            </w:pPr>
            <w:r w:rsidRPr="00427F92">
              <w:rPr>
                <w:color w:val="333333"/>
                <w:szCs w:val="22"/>
                <w:lang w:val="pl-PL"/>
              </w:rPr>
              <w:t>2. Układ zbiorowy pracy może określać sprawy nieuregulowane w przepisach prawa pracy w sposób bezwzględnie obowiązujący.</w:t>
            </w:r>
          </w:p>
          <w:p w14:paraId="6A729142" w14:textId="77777777" w:rsidR="00427F92" w:rsidRPr="00427F92" w:rsidRDefault="00427F92" w:rsidP="001F5421">
            <w:pPr>
              <w:shd w:val="clear" w:color="auto" w:fill="FFFFFF"/>
              <w:ind w:firstLine="510"/>
              <w:rPr>
                <w:color w:val="333333"/>
                <w:szCs w:val="22"/>
                <w:lang w:val="pl-PL"/>
              </w:rPr>
            </w:pPr>
            <w:r w:rsidRPr="00427F92">
              <w:rPr>
                <w:color w:val="333333"/>
                <w:szCs w:val="22"/>
                <w:lang w:val="pl-PL"/>
              </w:rPr>
              <w:t>3. Układ zbiorowy pracy może obejmować sprawy dotyczące w szczególności:</w:t>
            </w:r>
          </w:p>
          <w:p w14:paraId="2C523085" w14:textId="72E59321" w:rsidR="00427F92" w:rsidRPr="001F5421" w:rsidRDefault="00427F92" w:rsidP="00A14B32">
            <w:pPr>
              <w:pStyle w:val="Akapitzlist"/>
              <w:numPr>
                <w:ilvl w:val="0"/>
                <w:numId w:val="4"/>
              </w:numPr>
              <w:shd w:val="clear" w:color="auto" w:fill="FFFFFF"/>
              <w:rPr>
                <w:color w:val="333333"/>
                <w:szCs w:val="22"/>
                <w:lang w:val="pl-PL"/>
              </w:rPr>
            </w:pPr>
            <w:r w:rsidRPr="001F5421">
              <w:rPr>
                <w:color w:val="333333"/>
                <w:szCs w:val="22"/>
                <w:lang w:val="pl-PL"/>
              </w:rPr>
              <w:t>wymiaru i norm czasu pracy;</w:t>
            </w:r>
          </w:p>
          <w:p w14:paraId="1AA3AABC" w14:textId="6C4A452F" w:rsidR="00427F92" w:rsidRPr="001F5421" w:rsidRDefault="00427F92" w:rsidP="00A14B32">
            <w:pPr>
              <w:pStyle w:val="Akapitzlist"/>
              <w:numPr>
                <w:ilvl w:val="0"/>
                <w:numId w:val="4"/>
              </w:numPr>
              <w:shd w:val="clear" w:color="auto" w:fill="FFFFFF"/>
              <w:rPr>
                <w:color w:val="333333"/>
                <w:szCs w:val="22"/>
                <w:lang w:val="pl-PL"/>
              </w:rPr>
            </w:pPr>
            <w:r w:rsidRPr="001F5421">
              <w:rPr>
                <w:color w:val="333333"/>
                <w:szCs w:val="22"/>
                <w:lang w:val="pl-PL"/>
              </w:rPr>
              <w:t>systemów i rozkładów czasu pracy;</w:t>
            </w:r>
          </w:p>
          <w:p w14:paraId="4E1280F1" w14:textId="77777777" w:rsidR="001F5421" w:rsidRPr="001F5421" w:rsidRDefault="00427F92" w:rsidP="00A14B32">
            <w:pPr>
              <w:pStyle w:val="Akapitzlist"/>
              <w:numPr>
                <w:ilvl w:val="0"/>
                <w:numId w:val="4"/>
              </w:numPr>
              <w:shd w:val="clear" w:color="auto" w:fill="FFFFFF"/>
              <w:rPr>
                <w:color w:val="333333"/>
                <w:szCs w:val="22"/>
                <w:lang w:val="pl-PL"/>
              </w:rPr>
            </w:pPr>
            <w:r w:rsidRPr="001F5421">
              <w:rPr>
                <w:color w:val="333333"/>
                <w:szCs w:val="22"/>
                <w:lang w:val="pl-PL"/>
              </w:rPr>
              <w:t>pracy w godzinach nadliczbowych;</w:t>
            </w:r>
          </w:p>
          <w:p w14:paraId="49418A04" w14:textId="681D7B5D" w:rsidR="00427F92" w:rsidRPr="001F5421" w:rsidRDefault="00427F92" w:rsidP="00A14B32">
            <w:pPr>
              <w:pStyle w:val="Akapitzlist"/>
              <w:numPr>
                <w:ilvl w:val="0"/>
                <w:numId w:val="4"/>
              </w:numPr>
              <w:shd w:val="clear" w:color="auto" w:fill="FFFFFF"/>
              <w:rPr>
                <w:color w:val="333333"/>
                <w:szCs w:val="22"/>
                <w:lang w:val="pl-PL"/>
              </w:rPr>
            </w:pPr>
            <w:r w:rsidRPr="001F5421">
              <w:rPr>
                <w:color w:val="333333"/>
                <w:szCs w:val="22"/>
                <w:lang w:val="pl-PL"/>
              </w:rPr>
              <w:t>wymiaru urlopu wypoczynkowego;</w:t>
            </w:r>
          </w:p>
          <w:p w14:paraId="24BD5D3C" w14:textId="77777777" w:rsidR="001F5421" w:rsidRPr="001F5421" w:rsidRDefault="00427F92" w:rsidP="00A14B32">
            <w:pPr>
              <w:pStyle w:val="Akapitzlist"/>
              <w:numPr>
                <w:ilvl w:val="0"/>
                <w:numId w:val="4"/>
              </w:numPr>
              <w:shd w:val="clear" w:color="auto" w:fill="FFFFFF"/>
              <w:rPr>
                <w:color w:val="333333"/>
                <w:szCs w:val="22"/>
                <w:lang w:val="pl-PL"/>
              </w:rPr>
            </w:pPr>
            <w:r w:rsidRPr="001F5421">
              <w:rPr>
                <w:color w:val="333333"/>
                <w:szCs w:val="22"/>
                <w:lang w:val="pl-PL"/>
              </w:rPr>
              <w:t>warunków wynagradzania;</w:t>
            </w:r>
          </w:p>
          <w:p w14:paraId="4EBA1D24" w14:textId="354B4C5D" w:rsidR="00427F92" w:rsidRPr="001F5421" w:rsidRDefault="00427F92" w:rsidP="00A14B32">
            <w:pPr>
              <w:pStyle w:val="Akapitzlist"/>
              <w:numPr>
                <w:ilvl w:val="0"/>
                <w:numId w:val="4"/>
              </w:numPr>
              <w:shd w:val="clear" w:color="auto" w:fill="FFFFFF"/>
              <w:rPr>
                <w:color w:val="333333"/>
                <w:szCs w:val="22"/>
                <w:lang w:val="pl-PL"/>
              </w:rPr>
            </w:pPr>
            <w:r w:rsidRPr="001F5421">
              <w:rPr>
                <w:color w:val="333333"/>
                <w:szCs w:val="22"/>
                <w:lang w:val="pl-PL"/>
              </w:rPr>
              <w:lastRenderedPageBreak/>
              <w:t>organizacji pracy;</w:t>
            </w:r>
          </w:p>
          <w:p w14:paraId="043D29A1" w14:textId="7944CE5F" w:rsidR="00427F92" w:rsidRPr="001F5421" w:rsidRDefault="00427F92" w:rsidP="00A14B32">
            <w:pPr>
              <w:pStyle w:val="Akapitzlist"/>
              <w:numPr>
                <w:ilvl w:val="0"/>
                <w:numId w:val="4"/>
              </w:numPr>
              <w:shd w:val="clear" w:color="auto" w:fill="FFFFFF"/>
              <w:rPr>
                <w:color w:val="333333"/>
                <w:szCs w:val="22"/>
                <w:lang w:val="pl-PL"/>
              </w:rPr>
            </w:pPr>
            <w:r w:rsidRPr="001F5421">
              <w:rPr>
                <w:color w:val="333333"/>
                <w:szCs w:val="22"/>
                <w:lang w:val="pl-PL"/>
              </w:rPr>
              <w:t>bezpieczeństwa i higieny pracy, w tym zagrożeń psychospołecznych;</w:t>
            </w:r>
          </w:p>
          <w:p w14:paraId="7FC47DB2" w14:textId="0D726978" w:rsidR="00427F92" w:rsidRPr="001F5421" w:rsidRDefault="00427F92" w:rsidP="00A14B32">
            <w:pPr>
              <w:pStyle w:val="Akapitzlist"/>
              <w:numPr>
                <w:ilvl w:val="0"/>
                <w:numId w:val="4"/>
              </w:numPr>
              <w:shd w:val="clear" w:color="auto" w:fill="FFFFFF"/>
              <w:rPr>
                <w:color w:val="333333"/>
                <w:szCs w:val="22"/>
                <w:lang w:val="pl-PL"/>
              </w:rPr>
            </w:pPr>
            <w:r w:rsidRPr="001F5421">
              <w:rPr>
                <w:color w:val="333333"/>
                <w:szCs w:val="22"/>
                <w:lang w:val="pl-PL"/>
              </w:rPr>
              <w:t>przeciwdziałania naruszaniu godności i innych dóbr osobistych osób wykonujących pracę zarobkową, naruszaniu zasady równego traktowania w zatrudnieniu oraz mobbingowi;</w:t>
            </w:r>
          </w:p>
          <w:p w14:paraId="7DF156F2" w14:textId="4C37A2EE" w:rsidR="00427F92" w:rsidRPr="001F5421" w:rsidRDefault="00427F92" w:rsidP="00A14B32">
            <w:pPr>
              <w:pStyle w:val="Akapitzlist"/>
              <w:numPr>
                <w:ilvl w:val="0"/>
                <w:numId w:val="4"/>
              </w:numPr>
              <w:shd w:val="clear" w:color="auto" w:fill="FFFFFF"/>
              <w:rPr>
                <w:color w:val="333333"/>
                <w:szCs w:val="22"/>
                <w:lang w:val="pl-PL"/>
              </w:rPr>
            </w:pPr>
            <w:r w:rsidRPr="001F5421">
              <w:rPr>
                <w:color w:val="333333"/>
                <w:szCs w:val="22"/>
                <w:lang w:val="pl-PL"/>
              </w:rPr>
              <w:t>tworzenia zakładowego funduszu świadczeń socjalnych;</w:t>
            </w:r>
          </w:p>
          <w:p w14:paraId="073A1181" w14:textId="20071EDC" w:rsidR="00427F92" w:rsidRPr="001F5421" w:rsidRDefault="00427F92" w:rsidP="00A14B32">
            <w:pPr>
              <w:pStyle w:val="Akapitzlist"/>
              <w:numPr>
                <w:ilvl w:val="0"/>
                <w:numId w:val="4"/>
              </w:numPr>
              <w:shd w:val="clear" w:color="auto" w:fill="FFFFFF"/>
              <w:rPr>
                <w:color w:val="333333"/>
                <w:szCs w:val="22"/>
                <w:lang w:val="pl-PL"/>
              </w:rPr>
            </w:pPr>
            <w:r w:rsidRPr="001F5421">
              <w:rPr>
                <w:color w:val="333333"/>
                <w:szCs w:val="22"/>
                <w:lang w:val="pl-PL"/>
              </w:rPr>
              <w:t>podnoszenia kwalifikacji zawodowych i urlopów szkoleniowych;</w:t>
            </w:r>
          </w:p>
          <w:p w14:paraId="73642181" w14:textId="62CE5105" w:rsidR="00427F92" w:rsidRPr="001F5421" w:rsidRDefault="00427F92" w:rsidP="00A14B32">
            <w:pPr>
              <w:pStyle w:val="Akapitzlist"/>
              <w:numPr>
                <w:ilvl w:val="0"/>
                <w:numId w:val="4"/>
              </w:numPr>
              <w:shd w:val="clear" w:color="auto" w:fill="FFFFFF"/>
              <w:rPr>
                <w:color w:val="333333"/>
                <w:szCs w:val="22"/>
                <w:lang w:val="pl-PL"/>
              </w:rPr>
            </w:pPr>
            <w:r w:rsidRPr="001F5421">
              <w:rPr>
                <w:color w:val="333333"/>
                <w:szCs w:val="22"/>
                <w:lang w:val="pl-PL"/>
              </w:rPr>
              <w:t>godzenia życia zawodowego z życiem prywatnym;</w:t>
            </w:r>
          </w:p>
          <w:p w14:paraId="65FA1845" w14:textId="59AB1D9C" w:rsidR="00427F92" w:rsidRPr="001F5421" w:rsidRDefault="00427F92" w:rsidP="00A14B32">
            <w:pPr>
              <w:pStyle w:val="Akapitzlist"/>
              <w:numPr>
                <w:ilvl w:val="0"/>
                <w:numId w:val="4"/>
              </w:numPr>
              <w:shd w:val="clear" w:color="auto" w:fill="FFFFFF"/>
              <w:rPr>
                <w:color w:val="333333"/>
                <w:szCs w:val="22"/>
                <w:lang w:val="pl-PL"/>
              </w:rPr>
            </w:pPr>
            <w:r w:rsidRPr="001F5421">
              <w:rPr>
                <w:color w:val="333333"/>
                <w:szCs w:val="22"/>
                <w:lang w:val="pl-PL"/>
              </w:rPr>
              <w:t>zarządzania wiekiem i aktywnego starzenia;</w:t>
            </w:r>
          </w:p>
          <w:p w14:paraId="0471542F" w14:textId="65BBFFE7" w:rsidR="00427F92" w:rsidRPr="001F5421" w:rsidRDefault="00427F92" w:rsidP="00A14B32">
            <w:pPr>
              <w:pStyle w:val="Akapitzlist"/>
              <w:numPr>
                <w:ilvl w:val="0"/>
                <w:numId w:val="4"/>
              </w:numPr>
              <w:shd w:val="clear" w:color="auto" w:fill="FFFFFF"/>
              <w:rPr>
                <w:color w:val="333333"/>
                <w:szCs w:val="22"/>
                <w:lang w:val="pl-PL"/>
              </w:rPr>
            </w:pPr>
            <w:r w:rsidRPr="001F5421">
              <w:rPr>
                <w:color w:val="333333"/>
                <w:szCs w:val="22"/>
                <w:lang w:val="pl-PL"/>
              </w:rPr>
              <w:t>prowadzenia dialogu społecznego, w tym trybu i warunków podejmowania rokowań, reprezentacji stron i udziału ekspertów.</w:t>
            </w:r>
          </w:p>
          <w:p w14:paraId="2A445C29" w14:textId="77777777" w:rsidR="001F5421" w:rsidRDefault="001F5421" w:rsidP="001F5421">
            <w:pPr>
              <w:shd w:val="clear" w:color="auto" w:fill="FFFFFF"/>
              <w:rPr>
                <w:color w:val="333333"/>
                <w:szCs w:val="22"/>
                <w:lang w:val="pl-PL"/>
              </w:rPr>
            </w:pPr>
          </w:p>
          <w:p w14:paraId="4C34D284" w14:textId="2D0195AE" w:rsidR="001F5421" w:rsidRPr="001F5421" w:rsidRDefault="001F5421" w:rsidP="001F5421">
            <w:pPr>
              <w:shd w:val="clear" w:color="auto" w:fill="FFFFFF"/>
              <w:rPr>
                <w:color w:val="333333"/>
                <w:szCs w:val="22"/>
                <w:lang w:val="pl-PL"/>
              </w:rPr>
            </w:pPr>
            <w:r>
              <w:rPr>
                <w:color w:val="333333"/>
                <w:szCs w:val="22"/>
                <w:lang w:val="pl-PL"/>
              </w:rPr>
              <w:t xml:space="preserve">Art. 9 </w:t>
            </w:r>
            <w:r w:rsidRPr="001F5421">
              <w:rPr>
                <w:color w:val="333333"/>
                <w:szCs w:val="22"/>
                <w:lang w:val="pl-PL"/>
              </w:rPr>
              <w:t>1. Zawarcie układu zbiorowego pracy następuje w drodze rokowań.</w:t>
            </w:r>
          </w:p>
          <w:p w14:paraId="217D0246" w14:textId="77777777" w:rsidR="001F5421" w:rsidRPr="001F5421" w:rsidRDefault="001F5421" w:rsidP="001F5421">
            <w:pPr>
              <w:shd w:val="clear" w:color="auto" w:fill="FFFFFF"/>
              <w:ind w:firstLine="510"/>
              <w:rPr>
                <w:color w:val="333333"/>
                <w:szCs w:val="22"/>
                <w:lang w:val="pl-PL"/>
              </w:rPr>
            </w:pPr>
            <w:r w:rsidRPr="001F5421">
              <w:rPr>
                <w:color w:val="333333"/>
                <w:szCs w:val="22"/>
                <w:lang w:val="pl-PL"/>
              </w:rPr>
              <w:t>2. Uprawnionymi do rokowań nad zawarciem zakładowego układu zbiorowego pracy są:</w:t>
            </w:r>
          </w:p>
          <w:p w14:paraId="0033DDC4" w14:textId="77777777" w:rsidR="001F5421" w:rsidRPr="001F5421" w:rsidRDefault="001F5421" w:rsidP="00A14B32">
            <w:pPr>
              <w:pStyle w:val="Akapitzlist"/>
              <w:numPr>
                <w:ilvl w:val="0"/>
                <w:numId w:val="5"/>
              </w:numPr>
              <w:shd w:val="clear" w:color="auto" w:fill="FFFFFF"/>
              <w:rPr>
                <w:color w:val="333333"/>
                <w:szCs w:val="22"/>
                <w:lang w:val="pl-PL"/>
              </w:rPr>
            </w:pPr>
            <w:r w:rsidRPr="001F5421">
              <w:rPr>
                <w:color w:val="333333"/>
                <w:szCs w:val="22"/>
                <w:lang w:val="pl-PL"/>
              </w:rPr>
              <w:t>pracodawca;</w:t>
            </w:r>
          </w:p>
          <w:p w14:paraId="658BDF20" w14:textId="60CF680A" w:rsidR="001F5421" w:rsidRPr="001F5421" w:rsidRDefault="001F5421" w:rsidP="00A14B32">
            <w:pPr>
              <w:pStyle w:val="Akapitzlist"/>
              <w:numPr>
                <w:ilvl w:val="0"/>
                <w:numId w:val="5"/>
              </w:numPr>
              <w:shd w:val="clear" w:color="auto" w:fill="FFFFFF"/>
              <w:rPr>
                <w:color w:val="333333"/>
                <w:szCs w:val="22"/>
                <w:lang w:val="pl-PL"/>
              </w:rPr>
            </w:pPr>
            <w:r w:rsidRPr="001F5421">
              <w:rPr>
                <w:color w:val="333333"/>
                <w:szCs w:val="22"/>
                <w:lang w:val="pl-PL"/>
              </w:rPr>
              <w:t>zakładowe organizacje związkowe lub międzyzakładowe organizacje związkowe.</w:t>
            </w:r>
          </w:p>
          <w:p w14:paraId="41FBBBDF" w14:textId="77777777" w:rsidR="001F5421" w:rsidRPr="001F5421" w:rsidRDefault="001F5421" w:rsidP="001F5421">
            <w:pPr>
              <w:shd w:val="clear" w:color="auto" w:fill="FFFFFF"/>
              <w:ind w:firstLine="510"/>
              <w:rPr>
                <w:color w:val="333333"/>
                <w:szCs w:val="22"/>
                <w:lang w:val="pl-PL"/>
              </w:rPr>
            </w:pPr>
            <w:r w:rsidRPr="001F5421">
              <w:rPr>
                <w:color w:val="333333"/>
                <w:szCs w:val="22"/>
                <w:lang w:val="pl-PL"/>
              </w:rPr>
              <w:t>3. Uprawnionymi do rokowań nad zawarciem ponadzakładowego układu zbiorowego pracy są:</w:t>
            </w:r>
          </w:p>
          <w:p w14:paraId="04D1CEFE" w14:textId="0FEA49E2" w:rsidR="001F5421" w:rsidRPr="001F5421" w:rsidRDefault="001F5421" w:rsidP="00A14B32">
            <w:pPr>
              <w:pStyle w:val="Akapitzlist"/>
              <w:numPr>
                <w:ilvl w:val="0"/>
                <w:numId w:val="7"/>
              </w:numPr>
              <w:shd w:val="clear" w:color="auto" w:fill="FFFFFF"/>
              <w:rPr>
                <w:color w:val="333333"/>
                <w:szCs w:val="22"/>
                <w:lang w:val="pl-PL"/>
              </w:rPr>
            </w:pPr>
            <w:r w:rsidRPr="001F5421">
              <w:rPr>
                <w:color w:val="333333"/>
                <w:szCs w:val="22"/>
                <w:lang w:val="pl-PL"/>
              </w:rPr>
              <w:t>ze strony pracodawców:</w:t>
            </w:r>
          </w:p>
          <w:p w14:paraId="66AA9D6B" w14:textId="73ACBFC0" w:rsidR="001F5421" w:rsidRPr="001F5421" w:rsidRDefault="001F5421" w:rsidP="00A14B32">
            <w:pPr>
              <w:pStyle w:val="Akapitzlist"/>
              <w:numPr>
                <w:ilvl w:val="0"/>
                <w:numId w:val="6"/>
              </w:numPr>
              <w:shd w:val="clear" w:color="auto" w:fill="FFFFFF"/>
              <w:rPr>
                <w:color w:val="333333"/>
                <w:szCs w:val="22"/>
                <w:lang w:val="pl-PL"/>
              </w:rPr>
            </w:pPr>
            <w:r w:rsidRPr="001F5421">
              <w:rPr>
                <w:color w:val="333333"/>
                <w:szCs w:val="22"/>
                <w:lang w:val="pl-PL"/>
              </w:rPr>
              <w:t>organizacja pracodawców lub</w:t>
            </w:r>
          </w:p>
          <w:p w14:paraId="761E539C" w14:textId="45451EC3" w:rsidR="001F5421" w:rsidRPr="001F5421" w:rsidRDefault="001F5421" w:rsidP="00A14B32">
            <w:pPr>
              <w:pStyle w:val="Akapitzlist"/>
              <w:numPr>
                <w:ilvl w:val="0"/>
                <w:numId w:val="6"/>
              </w:numPr>
              <w:shd w:val="clear" w:color="auto" w:fill="FFFFFF"/>
              <w:rPr>
                <w:color w:val="333333"/>
                <w:szCs w:val="22"/>
                <w:lang w:val="pl-PL"/>
              </w:rPr>
            </w:pPr>
            <w:r w:rsidRPr="001F5421">
              <w:rPr>
                <w:color w:val="333333"/>
                <w:szCs w:val="22"/>
                <w:lang w:val="pl-PL"/>
              </w:rPr>
              <w:t>pracodawcy, jeżeli układ ma obejmować co najmniej dwóch pracodawców, lub</w:t>
            </w:r>
          </w:p>
          <w:p w14:paraId="6A683D61" w14:textId="07B9FBFB" w:rsidR="001F5421" w:rsidRPr="001F5421" w:rsidRDefault="001F5421" w:rsidP="00A14B32">
            <w:pPr>
              <w:pStyle w:val="Akapitzlist"/>
              <w:numPr>
                <w:ilvl w:val="0"/>
                <w:numId w:val="6"/>
              </w:numPr>
              <w:shd w:val="clear" w:color="auto" w:fill="FFFFFF"/>
              <w:rPr>
                <w:color w:val="333333"/>
                <w:szCs w:val="22"/>
                <w:lang w:val="pl-PL"/>
              </w:rPr>
            </w:pPr>
            <w:r w:rsidRPr="001F5421">
              <w:rPr>
                <w:color w:val="333333"/>
                <w:szCs w:val="22"/>
                <w:lang w:val="pl-PL"/>
              </w:rPr>
              <w:t xml:space="preserve">odpowiednio wójt (burmistrz, prezydent miasta), starosta, marszałek województwa lub przewodniczący zarządu związku </w:t>
            </w:r>
            <w:r w:rsidRPr="001F5421">
              <w:rPr>
                <w:color w:val="333333"/>
                <w:szCs w:val="22"/>
                <w:lang w:val="pl-PL"/>
              </w:rPr>
              <w:lastRenderedPageBreak/>
              <w:t>samorządowego – w imieniu pracodawców zatrudniających pracowników samorządowych jednostek sektora finansów publicznych, lub</w:t>
            </w:r>
          </w:p>
          <w:p w14:paraId="0D7254F1" w14:textId="05047732" w:rsidR="001F5421" w:rsidRPr="001F5421" w:rsidRDefault="001F5421" w:rsidP="00A14B32">
            <w:pPr>
              <w:pStyle w:val="Akapitzlist"/>
              <w:numPr>
                <w:ilvl w:val="0"/>
                <w:numId w:val="6"/>
              </w:numPr>
              <w:shd w:val="clear" w:color="auto" w:fill="FFFFFF"/>
              <w:rPr>
                <w:color w:val="333333"/>
                <w:szCs w:val="22"/>
                <w:lang w:val="pl-PL"/>
              </w:rPr>
            </w:pPr>
            <w:r w:rsidRPr="001F5421">
              <w:rPr>
                <w:color w:val="333333"/>
                <w:szCs w:val="22"/>
                <w:lang w:val="pl-PL"/>
              </w:rPr>
              <w:t>właściwy minister lub centralny organ administracji rządowej – w imieniu pracodawców zatrudniających pracowników państwowych jednostek sektora finansów publicznych;</w:t>
            </w:r>
          </w:p>
          <w:p w14:paraId="60523FC9" w14:textId="40141823" w:rsidR="001F5421" w:rsidRPr="001F5421" w:rsidRDefault="001F5421" w:rsidP="00A14B32">
            <w:pPr>
              <w:pStyle w:val="Akapitzlist"/>
              <w:numPr>
                <w:ilvl w:val="0"/>
                <w:numId w:val="7"/>
              </w:numPr>
              <w:shd w:val="clear" w:color="auto" w:fill="FFFFFF"/>
              <w:rPr>
                <w:color w:val="333333"/>
                <w:szCs w:val="22"/>
                <w:lang w:val="pl-PL"/>
              </w:rPr>
            </w:pPr>
            <w:r w:rsidRPr="001F5421">
              <w:rPr>
                <w:color w:val="333333"/>
                <w:szCs w:val="22"/>
                <w:lang w:val="pl-PL"/>
              </w:rPr>
              <w:t>ze strony organizacji związkowych – ponadzakładowa organizacja związkowa.</w:t>
            </w:r>
          </w:p>
          <w:p w14:paraId="4E65FDE0" w14:textId="77777777" w:rsidR="001F5421" w:rsidRPr="001F5421" w:rsidRDefault="001F5421" w:rsidP="001F5421">
            <w:pPr>
              <w:shd w:val="clear" w:color="auto" w:fill="FFFFFF"/>
              <w:ind w:firstLine="510"/>
              <w:rPr>
                <w:color w:val="333333"/>
                <w:szCs w:val="22"/>
                <w:lang w:val="pl-PL"/>
              </w:rPr>
            </w:pPr>
            <w:r w:rsidRPr="001F5421">
              <w:rPr>
                <w:color w:val="333333"/>
                <w:szCs w:val="22"/>
                <w:lang w:val="pl-PL"/>
              </w:rPr>
              <w:t>4. W razie zniesienia urzędu ministra lub centralnego organu administracji rządowej, o których mowa w ust. 3 pkt 1 lit. d, prawa i obowiązki ministra lub centralnego organu administracji rządowej, którzy zawarli ponadzakładowy układ zbiorowy pracy, wynikające z tego układu, przechodzą na ministra lub centralny organ administracji rządowej, którzy przejęli zakres działania znoszonego urzędu ministra lub znoszonego organu.</w:t>
            </w:r>
          </w:p>
          <w:p w14:paraId="39C95DE1" w14:textId="77777777" w:rsidR="001F5421" w:rsidRPr="001F5421" w:rsidRDefault="001F5421" w:rsidP="001F5421">
            <w:pPr>
              <w:shd w:val="clear" w:color="auto" w:fill="FFFFFF"/>
              <w:ind w:firstLine="510"/>
              <w:rPr>
                <w:color w:val="333333"/>
                <w:szCs w:val="22"/>
                <w:lang w:val="pl-PL"/>
              </w:rPr>
            </w:pPr>
            <w:r w:rsidRPr="001F5421">
              <w:rPr>
                <w:color w:val="333333"/>
                <w:szCs w:val="22"/>
                <w:lang w:val="pl-PL"/>
              </w:rPr>
              <w:t>5. Każda ze stron jest obowiązana prowadzić rokowania w dobrej wierze z poszanowaniem słusznych interesów drugiej strony, w tym:</w:t>
            </w:r>
          </w:p>
          <w:p w14:paraId="5198A2F4" w14:textId="703DCDB6" w:rsidR="001F5421" w:rsidRPr="001F5421" w:rsidRDefault="001F5421" w:rsidP="00A14B32">
            <w:pPr>
              <w:pStyle w:val="Akapitzlist"/>
              <w:numPr>
                <w:ilvl w:val="0"/>
                <w:numId w:val="8"/>
              </w:numPr>
              <w:shd w:val="clear" w:color="auto" w:fill="FFFFFF"/>
              <w:rPr>
                <w:color w:val="333333"/>
                <w:szCs w:val="22"/>
                <w:lang w:val="pl-PL"/>
              </w:rPr>
            </w:pPr>
            <w:r w:rsidRPr="001F5421">
              <w:rPr>
                <w:color w:val="333333"/>
                <w:szCs w:val="22"/>
                <w:lang w:val="pl-PL"/>
              </w:rPr>
              <w:t>uwzględniać postulaty organizacji związkowej uzasadnione sytuacją ekonomiczną pracodawcy;</w:t>
            </w:r>
          </w:p>
          <w:p w14:paraId="700676F0" w14:textId="0E09A83F" w:rsidR="001F5421" w:rsidRPr="001F5421" w:rsidRDefault="001F5421" w:rsidP="00A14B32">
            <w:pPr>
              <w:pStyle w:val="Akapitzlist"/>
              <w:numPr>
                <w:ilvl w:val="0"/>
                <w:numId w:val="8"/>
              </w:numPr>
              <w:shd w:val="clear" w:color="auto" w:fill="FFFFFF"/>
              <w:rPr>
                <w:color w:val="333333"/>
                <w:szCs w:val="22"/>
                <w:lang w:val="pl-PL"/>
              </w:rPr>
            </w:pPr>
            <w:r w:rsidRPr="001F5421">
              <w:rPr>
                <w:color w:val="333333"/>
                <w:szCs w:val="22"/>
                <w:lang w:val="pl-PL"/>
              </w:rPr>
              <w:t>powstrzymywać się od wysuwania postulatów, których realizacja w sposób oczywisty przekracza możliwości finansowe pracodawcy;</w:t>
            </w:r>
          </w:p>
          <w:p w14:paraId="05896607" w14:textId="5B6752DC" w:rsidR="001F5421" w:rsidRDefault="001F5421" w:rsidP="00A14B32">
            <w:pPr>
              <w:pStyle w:val="Akapitzlist"/>
              <w:numPr>
                <w:ilvl w:val="0"/>
                <w:numId w:val="8"/>
              </w:numPr>
              <w:shd w:val="clear" w:color="auto" w:fill="FFFFFF"/>
              <w:rPr>
                <w:color w:val="333333"/>
                <w:szCs w:val="22"/>
                <w:lang w:val="pl-PL"/>
              </w:rPr>
            </w:pPr>
            <w:r w:rsidRPr="001F5421">
              <w:rPr>
                <w:color w:val="333333"/>
                <w:szCs w:val="22"/>
                <w:lang w:val="pl-PL"/>
              </w:rPr>
              <w:t>szanować interesy osób wykonujących pracę zarobkową oraz emerytów i rencistów, nieobjętych układem zbiorowym pracy.</w:t>
            </w:r>
          </w:p>
          <w:p w14:paraId="25E2AF18" w14:textId="58BE3602" w:rsidR="001F5421" w:rsidRDefault="001F5421" w:rsidP="001F5421">
            <w:pPr>
              <w:shd w:val="clear" w:color="auto" w:fill="FFFFFF"/>
              <w:rPr>
                <w:color w:val="333333"/>
                <w:szCs w:val="22"/>
                <w:lang w:val="pl-PL"/>
              </w:rPr>
            </w:pPr>
          </w:p>
          <w:p w14:paraId="142AD175" w14:textId="49B22A1A" w:rsidR="001F5421" w:rsidRDefault="001F5421" w:rsidP="001F5421">
            <w:pPr>
              <w:shd w:val="clear" w:color="auto" w:fill="FFFFFF"/>
              <w:rPr>
                <w:color w:val="333333"/>
                <w:szCs w:val="22"/>
                <w:lang w:val="pl-PL"/>
              </w:rPr>
            </w:pPr>
          </w:p>
          <w:p w14:paraId="08B54D3B" w14:textId="77777777" w:rsidR="001F5421" w:rsidRPr="001F5421" w:rsidRDefault="001F5421" w:rsidP="001F5421">
            <w:pPr>
              <w:shd w:val="clear" w:color="auto" w:fill="FFFFFF"/>
              <w:ind w:firstLine="510"/>
              <w:rPr>
                <w:color w:val="333333"/>
                <w:szCs w:val="22"/>
                <w:lang w:val="pl-PL"/>
              </w:rPr>
            </w:pPr>
            <w:r w:rsidRPr="001F5421">
              <w:rPr>
                <w:color w:val="333333"/>
                <w:szCs w:val="22"/>
                <w:lang w:val="pl-PL"/>
              </w:rPr>
              <w:t>Art. 10 6. Strona uprawniona do zawarcia układu zbiorowego pracy nie może odmówić spełnienia zgłoszonego przez drugą stronę żądania podjęcia rokowań:</w:t>
            </w:r>
          </w:p>
          <w:p w14:paraId="49B6BC0A" w14:textId="01AF4F8A" w:rsidR="001F5421" w:rsidRPr="001F5421" w:rsidRDefault="001F5421" w:rsidP="00A14B32">
            <w:pPr>
              <w:pStyle w:val="Akapitzlist"/>
              <w:numPr>
                <w:ilvl w:val="0"/>
                <w:numId w:val="9"/>
              </w:numPr>
              <w:shd w:val="clear" w:color="auto" w:fill="FFFFFF"/>
              <w:rPr>
                <w:color w:val="333333"/>
                <w:szCs w:val="22"/>
                <w:lang w:val="pl-PL"/>
              </w:rPr>
            </w:pPr>
            <w:r w:rsidRPr="001F5421">
              <w:rPr>
                <w:color w:val="333333"/>
                <w:szCs w:val="22"/>
                <w:lang w:val="pl-PL"/>
              </w:rPr>
              <w:t>w celu zawarcia układu dla osób wykonujących pracę zarobkową dotychczas nim nieobjętych;</w:t>
            </w:r>
          </w:p>
          <w:p w14:paraId="1BD13BA7" w14:textId="3D8B19EE" w:rsidR="001F5421" w:rsidRPr="001F5421" w:rsidRDefault="001F5421" w:rsidP="00A14B32">
            <w:pPr>
              <w:pStyle w:val="Akapitzlist"/>
              <w:numPr>
                <w:ilvl w:val="0"/>
                <w:numId w:val="9"/>
              </w:numPr>
              <w:shd w:val="clear" w:color="auto" w:fill="FFFFFF"/>
              <w:rPr>
                <w:color w:val="333333"/>
                <w:szCs w:val="22"/>
                <w:lang w:val="pl-PL"/>
              </w:rPr>
            </w:pPr>
            <w:r w:rsidRPr="001F5421">
              <w:rPr>
                <w:color w:val="333333"/>
                <w:szCs w:val="22"/>
                <w:lang w:val="pl-PL"/>
              </w:rPr>
              <w:t>w celu zmiany układu uzasadnionej istotną zmianą sytuacji ekonomicznej lub finansowej pracodawcy lub pogorszeniem się sytuacji materialnej osób wykonujących pracę zarobkową;</w:t>
            </w:r>
          </w:p>
          <w:p w14:paraId="66DA51DF" w14:textId="1C6E8D2B" w:rsidR="001F5421" w:rsidRPr="001F5421" w:rsidRDefault="001F5421" w:rsidP="00A14B32">
            <w:pPr>
              <w:pStyle w:val="Akapitzlist"/>
              <w:numPr>
                <w:ilvl w:val="0"/>
                <w:numId w:val="9"/>
              </w:numPr>
              <w:shd w:val="clear" w:color="auto" w:fill="FFFFFF"/>
              <w:rPr>
                <w:color w:val="333333"/>
                <w:szCs w:val="22"/>
                <w:lang w:val="pl-PL"/>
              </w:rPr>
            </w:pPr>
            <w:r w:rsidRPr="001F5421">
              <w:rPr>
                <w:color w:val="333333"/>
                <w:szCs w:val="22"/>
                <w:lang w:val="pl-PL"/>
              </w:rPr>
              <w:t>w celu przedłużenia obowiązywania układu albo zawarcia nowego układu, jeżeli żądanie zostało zgłoszone nie wcześniej niż 2 miesiące przed upływem okresu, na który układ został zawarty, albo po dniu jego wypowiedzenia.</w:t>
            </w:r>
          </w:p>
          <w:p w14:paraId="530614EA" w14:textId="6083CE19" w:rsidR="001F5421" w:rsidRPr="001F5421" w:rsidRDefault="001F5421" w:rsidP="001F5421">
            <w:pPr>
              <w:shd w:val="clear" w:color="auto" w:fill="FFFFFF"/>
              <w:rPr>
                <w:color w:val="333333"/>
                <w:szCs w:val="22"/>
                <w:lang w:val="pl-PL"/>
              </w:rPr>
            </w:pPr>
          </w:p>
          <w:p w14:paraId="553338FD" w14:textId="0AB74DB8" w:rsidR="00427F92" w:rsidRPr="004F3BAF" w:rsidRDefault="00427F92" w:rsidP="004F3BAF">
            <w:pPr>
              <w:shd w:val="clear" w:color="auto" w:fill="FFFFFF"/>
              <w:rPr>
                <w:b/>
                <w:bCs/>
                <w:szCs w:val="22"/>
                <w:lang w:val="pl-PL"/>
              </w:rPr>
            </w:pPr>
          </w:p>
        </w:tc>
        <w:tc>
          <w:tcPr>
            <w:tcW w:w="2552" w:type="dxa"/>
          </w:tcPr>
          <w:p w14:paraId="291E2EDC" w14:textId="4A499DC4" w:rsidR="00DD7E07" w:rsidRDefault="001C6F78" w:rsidP="001C6F78">
            <w:pPr>
              <w:rPr>
                <w:szCs w:val="22"/>
                <w:lang w:val="pl-PL"/>
              </w:rPr>
            </w:pPr>
            <w:proofErr w:type="spellStart"/>
            <w:r>
              <w:lastRenderedPageBreak/>
              <w:t>W</w:t>
            </w:r>
            <w:proofErr w:type="spellEnd"/>
            <w:r>
              <w:t xml:space="preserve"> </w:t>
            </w:r>
            <w:proofErr w:type="spellStart"/>
            <w:r>
              <w:t>odniesieniu</w:t>
            </w:r>
            <w:proofErr w:type="spellEnd"/>
            <w:r>
              <w:t xml:space="preserve"> do art. 25 </w:t>
            </w:r>
            <w:proofErr w:type="spellStart"/>
            <w:r>
              <w:t>dyrektywy</w:t>
            </w:r>
            <w:proofErr w:type="spellEnd"/>
            <w:r>
              <w:t xml:space="preserve"> </w:t>
            </w:r>
            <w:proofErr w:type="spellStart"/>
            <w:r>
              <w:t>przy</w:t>
            </w:r>
            <w:r w:rsidR="00351257">
              <w:t>jęto</w:t>
            </w:r>
            <w:proofErr w:type="spellEnd"/>
            <w:r>
              <w:t xml:space="preserve">, </w:t>
            </w:r>
            <w:proofErr w:type="spellStart"/>
            <w:r>
              <w:t>że</w:t>
            </w:r>
            <w:proofErr w:type="spellEnd"/>
            <w:r>
              <w:t xml:space="preserve"> </w:t>
            </w:r>
            <w:proofErr w:type="spellStart"/>
            <w:r>
              <w:t>nie</w:t>
            </w:r>
            <w:proofErr w:type="spellEnd"/>
            <w:r>
              <w:t xml:space="preserve"> </w:t>
            </w:r>
            <w:proofErr w:type="spellStart"/>
            <w:r>
              <w:t>będzie</w:t>
            </w:r>
            <w:proofErr w:type="spellEnd"/>
            <w:r>
              <w:t xml:space="preserve"> on </w:t>
            </w:r>
            <w:proofErr w:type="spellStart"/>
            <w:r>
              <w:t>wdrażany</w:t>
            </w:r>
            <w:proofErr w:type="spellEnd"/>
            <w:r>
              <w:t xml:space="preserve"> </w:t>
            </w:r>
            <w:proofErr w:type="spellStart"/>
            <w:r>
              <w:t>przez</w:t>
            </w:r>
            <w:proofErr w:type="spellEnd"/>
            <w:r>
              <w:t xml:space="preserve"> </w:t>
            </w:r>
            <w:proofErr w:type="spellStart"/>
            <w:r>
              <w:t>jeden</w:t>
            </w:r>
            <w:proofErr w:type="spellEnd"/>
            <w:r>
              <w:t xml:space="preserve"> </w:t>
            </w:r>
            <w:proofErr w:type="spellStart"/>
            <w:r>
              <w:t>konkretny</w:t>
            </w:r>
            <w:proofErr w:type="spellEnd"/>
            <w:r>
              <w:t xml:space="preserve"> </w:t>
            </w:r>
            <w:proofErr w:type="spellStart"/>
            <w:r>
              <w:t>przepis</w:t>
            </w:r>
            <w:proofErr w:type="spellEnd"/>
            <w:r>
              <w:t xml:space="preserve">, </w:t>
            </w:r>
            <w:proofErr w:type="spellStart"/>
            <w:r>
              <w:t>lecz</w:t>
            </w:r>
            <w:proofErr w:type="spellEnd"/>
            <w:r>
              <w:t xml:space="preserve"> </w:t>
            </w:r>
            <w:proofErr w:type="spellStart"/>
            <w:r>
              <w:t>pośrednio</w:t>
            </w:r>
            <w:proofErr w:type="spellEnd"/>
            <w:r>
              <w:t xml:space="preserve"> </w:t>
            </w:r>
            <w:proofErr w:type="spellStart"/>
            <w:r>
              <w:t>przez</w:t>
            </w:r>
            <w:proofErr w:type="spellEnd"/>
            <w:r>
              <w:t xml:space="preserve"> </w:t>
            </w:r>
            <w:proofErr w:type="spellStart"/>
            <w:r>
              <w:t>istniejący</w:t>
            </w:r>
            <w:proofErr w:type="spellEnd"/>
            <w:r>
              <w:t xml:space="preserve"> </w:t>
            </w:r>
            <w:proofErr w:type="spellStart"/>
            <w:r>
              <w:t>horyzontalny</w:t>
            </w:r>
            <w:proofErr w:type="spellEnd"/>
            <w:r>
              <w:t xml:space="preserve"> system </w:t>
            </w:r>
            <w:proofErr w:type="spellStart"/>
            <w:r>
              <w:t>regulacji</w:t>
            </w:r>
            <w:proofErr w:type="spellEnd"/>
            <w:r>
              <w:t xml:space="preserve"> w </w:t>
            </w:r>
            <w:proofErr w:type="spellStart"/>
            <w:r>
              <w:t>zakresie</w:t>
            </w:r>
            <w:proofErr w:type="spellEnd"/>
            <w:r>
              <w:t xml:space="preserve"> </w:t>
            </w:r>
            <w:proofErr w:type="spellStart"/>
            <w:r>
              <w:t>wolności</w:t>
            </w:r>
            <w:proofErr w:type="spellEnd"/>
            <w:r>
              <w:t xml:space="preserve"> </w:t>
            </w:r>
            <w:proofErr w:type="spellStart"/>
            <w:r>
              <w:t>związkowej</w:t>
            </w:r>
            <w:proofErr w:type="spellEnd"/>
            <w:r>
              <w:t xml:space="preserve"> </w:t>
            </w:r>
            <w:proofErr w:type="spellStart"/>
            <w:r>
              <w:t>i</w:t>
            </w:r>
            <w:proofErr w:type="spellEnd"/>
            <w:r>
              <w:t xml:space="preserve"> </w:t>
            </w:r>
            <w:proofErr w:type="spellStart"/>
            <w:r>
              <w:t>rokowań</w:t>
            </w:r>
            <w:proofErr w:type="spellEnd"/>
            <w:r>
              <w:t xml:space="preserve"> </w:t>
            </w:r>
            <w:proofErr w:type="spellStart"/>
            <w:r>
              <w:t>zbiorowych</w:t>
            </w:r>
            <w:proofErr w:type="spellEnd"/>
            <w:r>
              <w:t>.</w:t>
            </w:r>
          </w:p>
        </w:tc>
      </w:tr>
      <w:tr w:rsidR="00DD7E07" w:rsidRPr="003F702F" w14:paraId="173F3E8C" w14:textId="77777777" w:rsidTr="00186DD4">
        <w:trPr>
          <w:trHeight w:val="553"/>
        </w:trPr>
        <w:tc>
          <w:tcPr>
            <w:tcW w:w="988" w:type="dxa"/>
            <w:shd w:val="clear" w:color="auto" w:fill="00B0F0"/>
          </w:tcPr>
          <w:p w14:paraId="11154885" w14:textId="56B6C08C" w:rsidR="00DD7E07" w:rsidRDefault="00DD7E07" w:rsidP="00487F8B">
            <w:pPr>
              <w:jc w:val="both"/>
              <w:rPr>
                <w:szCs w:val="22"/>
                <w:lang w:val="pl-PL"/>
              </w:rPr>
            </w:pPr>
            <w:r>
              <w:rPr>
                <w:szCs w:val="22"/>
                <w:lang w:val="pl-PL"/>
              </w:rPr>
              <w:lastRenderedPageBreak/>
              <w:t>Art. 2</w:t>
            </w:r>
            <w:r w:rsidR="00186DD4">
              <w:rPr>
                <w:szCs w:val="22"/>
                <w:lang w:val="pl-PL"/>
              </w:rPr>
              <w:t>6</w:t>
            </w:r>
            <w:r>
              <w:rPr>
                <w:szCs w:val="22"/>
                <w:lang w:val="pl-PL"/>
              </w:rPr>
              <w:t xml:space="preserve"> ust. 1 </w:t>
            </w:r>
          </w:p>
        </w:tc>
        <w:tc>
          <w:tcPr>
            <w:tcW w:w="2693" w:type="dxa"/>
            <w:shd w:val="clear" w:color="auto" w:fill="00B0F0"/>
          </w:tcPr>
          <w:p w14:paraId="788BC8AA" w14:textId="6900A118" w:rsidR="00DD7E07" w:rsidRPr="00733EA7" w:rsidRDefault="00733EA7" w:rsidP="00487F8B">
            <w:pPr>
              <w:autoSpaceDE w:val="0"/>
              <w:autoSpaceDN w:val="0"/>
              <w:adjustRightInd w:val="0"/>
              <w:jc w:val="both"/>
              <w:rPr>
                <w:rFonts w:eastAsiaTheme="minorHAnsi"/>
                <w:color w:val="000000"/>
                <w:szCs w:val="22"/>
                <w:lang w:val="pl-PL" w:eastAsia="en-US"/>
              </w:rPr>
            </w:pPr>
            <w:r w:rsidRPr="00733EA7">
              <w:rPr>
                <w:rFonts w:eastAsiaTheme="minorHAnsi"/>
                <w:color w:val="000000"/>
                <w:szCs w:val="22"/>
                <w:lang w:val="pl-PL" w:eastAsia="en-US"/>
              </w:rPr>
              <w:t xml:space="preserve">1.   Niniejsza dyrektywa nie stanowi uzasadnionej podstawy do obniżenia ogólnego poziomu ochrony przyznanej już pracownikom platform w państwach członkowskich, w tym w odniesieniu do ustanowionych procedur określania prawidłowego statusu zatrudnienia osób wykonujących pracę za pośrednictwem platform </w:t>
            </w:r>
            <w:r w:rsidRPr="00733EA7">
              <w:rPr>
                <w:rFonts w:eastAsiaTheme="minorHAnsi"/>
                <w:color w:val="000000"/>
                <w:szCs w:val="22"/>
                <w:lang w:val="pl-PL" w:eastAsia="en-US"/>
              </w:rPr>
              <w:lastRenderedPageBreak/>
              <w:t>oraz obowiązujących prerogatyw ich przedstawicieli.</w:t>
            </w:r>
          </w:p>
        </w:tc>
        <w:tc>
          <w:tcPr>
            <w:tcW w:w="850" w:type="dxa"/>
            <w:shd w:val="clear" w:color="auto" w:fill="00B0F0"/>
          </w:tcPr>
          <w:p w14:paraId="259E245C" w14:textId="44ED10A4" w:rsidR="00DD7E07" w:rsidRDefault="00186DD4" w:rsidP="00487F8B">
            <w:pPr>
              <w:jc w:val="both"/>
              <w:rPr>
                <w:b/>
                <w:szCs w:val="22"/>
                <w:lang w:val="pl-PL"/>
              </w:rPr>
            </w:pPr>
            <w:r>
              <w:rPr>
                <w:b/>
                <w:szCs w:val="22"/>
                <w:lang w:val="pl-PL"/>
              </w:rPr>
              <w:lastRenderedPageBreak/>
              <w:t>N</w:t>
            </w:r>
          </w:p>
        </w:tc>
        <w:tc>
          <w:tcPr>
            <w:tcW w:w="1843" w:type="dxa"/>
            <w:shd w:val="clear" w:color="auto" w:fill="00B0F0"/>
          </w:tcPr>
          <w:p w14:paraId="3EE5A7FA" w14:textId="412BAD70" w:rsidR="00DD7E07" w:rsidRPr="00723384" w:rsidRDefault="00DD7E07" w:rsidP="00487F8B">
            <w:pPr>
              <w:jc w:val="both"/>
              <w:rPr>
                <w:b/>
                <w:szCs w:val="22"/>
                <w:lang w:val="pl-PL"/>
              </w:rPr>
            </w:pPr>
          </w:p>
        </w:tc>
        <w:tc>
          <w:tcPr>
            <w:tcW w:w="4961" w:type="dxa"/>
            <w:shd w:val="clear" w:color="auto" w:fill="00B0F0"/>
          </w:tcPr>
          <w:p w14:paraId="0B69F166" w14:textId="0A4A752D" w:rsidR="00DD7E07" w:rsidRPr="00624320" w:rsidRDefault="00DD7E07" w:rsidP="00487F8B">
            <w:pPr>
              <w:jc w:val="both"/>
              <w:rPr>
                <w:lang w:val="pl-PL"/>
              </w:rPr>
            </w:pPr>
          </w:p>
        </w:tc>
        <w:tc>
          <w:tcPr>
            <w:tcW w:w="2552" w:type="dxa"/>
            <w:shd w:val="clear" w:color="auto" w:fill="00B0F0"/>
          </w:tcPr>
          <w:p w14:paraId="7A5E85C8" w14:textId="64921C8A" w:rsidR="00DD7E07" w:rsidRDefault="003C5DF4" w:rsidP="00487F8B">
            <w:pPr>
              <w:jc w:val="both"/>
              <w:rPr>
                <w:szCs w:val="22"/>
                <w:lang w:val="pl-PL"/>
              </w:rPr>
            </w:pPr>
            <w:r w:rsidRPr="003C5DF4">
              <w:rPr>
                <w:szCs w:val="22"/>
                <w:lang w:val="pl-PL"/>
              </w:rPr>
              <w:t>Przepis nie wymaga wdrożenia.</w:t>
            </w:r>
          </w:p>
        </w:tc>
      </w:tr>
      <w:tr w:rsidR="000B485B" w:rsidRPr="003F702F" w14:paraId="4576146E" w14:textId="77777777" w:rsidTr="00186DD4">
        <w:trPr>
          <w:trHeight w:val="553"/>
        </w:trPr>
        <w:tc>
          <w:tcPr>
            <w:tcW w:w="988" w:type="dxa"/>
            <w:shd w:val="clear" w:color="auto" w:fill="00B0F0"/>
          </w:tcPr>
          <w:p w14:paraId="06FF404E" w14:textId="68EF58B9" w:rsidR="000B485B" w:rsidRDefault="000B485B" w:rsidP="00487F8B">
            <w:pPr>
              <w:jc w:val="both"/>
              <w:rPr>
                <w:szCs w:val="22"/>
                <w:lang w:val="pl-PL"/>
              </w:rPr>
            </w:pPr>
            <w:r>
              <w:rPr>
                <w:szCs w:val="22"/>
                <w:lang w:val="pl-PL"/>
              </w:rPr>
              <w:t>Art. 2</w:t>
            </w:r>
            <w:r w:rsidR="00186DD4">
              <w:rPr>
                <w:szCs w:val="22"/>
                <w:lang w:val="pl-PL"/>
              </w:rPr>
              <w:t>6</w:t>
            </w:r>
            <w:r>
              <w:rPr>
                <w:szCs w:val="22"/>
                <w:lang w:val="pl-PL"/>
              </w:rPr>
              <w:t xml:space="preserve"> ust. 2 </w:t>
            </w:r>
          </w:p>
        </w:tc>
        <w:tc>
          <w:tcPr>
            <w:tcW w:w="2693" w:type="dxa"/>
            <w:shd w:val="clear" w:color="auto" w:fill="00B0F0"/>
          </w:tcPr>
          <w:p w14:paraId="0952931B" w14:textId="21B0FC28" w:rsidR="000B485B" w:rsidRPr="00733EA7" w:rsidRDefault="00733EA7" w:rsidP="00487F8B">
            <w:pPr>
              <w:autoSpaceDE w:val="0"/>
              <w:autoSpaceDN w:val="0"/>
              <w:adjustRightInd w:val="0"/>
              <w:jc w:val="both"/>
              <w:rPr>
                <w:rFonts w:eastAsiaTheme="minorHAnsi"/>
                <w:color w:val="000000"/>
                <w:szCs w:val="22"/>
                <w:lang w:val="pl-PL" w:eastAsia="en-US"/>
              </w:rPr>
            </w:pPr>
            <w:r w:rsidRPr="00733EA7">
              <w:rPr>
                <w:rFonts w:eastAsiaTheme="minorHAnsi"/>
                <w:color w:val="000000"/>
                <w:szCs w:val="22"/>
                <w:lang w:val="pl-PL" w:eastAsia="en-US"/>
              </w:rPr>
              <w:t>2.   Niniejsza dyrektywa nie wpływa na prawo państw członkowskich do stosowania lub ustanawiania przepisów ustawowych, wykonawczych lub administracyjnych, które są korzystniejsze dla pracowników platform, lub do zachęcania do stosowania lub zezwalania na stosowanie umów zbiorowych, które są korzystniejsze dla tych osób, zgodnie z celami niniejszej dyrektywy.</w:t>
            </w:r>
          </w:p>
        </w:tc>
        <w:tc>
          <w:tcPr>
            <w:tcW w:w="850" w:type="dxa"/>
            <w:shd w:val="clear" w:color="auto" w:fill="00B0F0"/>
          </w:tcPr>
          <w:p w14:paraId="3FE23113" w14:textId="16D27AB2" w:rsidR="000B485B" w:rsidRDefault="00186DD4" w:rsidP="00487F8B">
            <w:pPr>
              <w:jc w:val="both"/>
              <w:rPr>
                <w:b/>
                <w:szCs w:val="22"/>
                <w:lang w:val="pl-PL"/>
              </w:rPr>
            </w:pPr>
            <w:r>
              <w:rPr>
                <w:b/>
                <w:szCs w:val="22"/>
                <w:lang w:val="pl-PL"/>
              </w:rPr>
              <w:t>N</w:t>
            </w:r>
          </w:p>
        </w:tc>
        <w:tc>
          <w:tcPr>
            <w:tcW w:w="1843" w:type="dxa"/>
            <w:shd w:val="clear" w:color="auto" w:fill="00B0F0"/>
          </w:tcPr>
          <w:p w14:paraId="63817D91" w14:textId="217B5C2D" w:rsidR="000B485B" w:rsidRPr="00723384" w:rsidRDefault="000B485B" w:rsidP="00487F8B">
            <w:pPr>
              <w:jc w:val="both"/>
              <w:rPr>
                <w:b/>
                <w:szCs w:val="22"/>
                <w:lang w:val="pl-PL"/>
              </w:rPr>
            </w:pPr>
          </w:p>
        </w:tc>
        <w:tc>
          <w:tcPr>
            <w:tcW w:w="4961" w:type="dxa"/>
            <w:shd w:val="clear" w:color="auto" w:fill="00B0F0"/>
          </w:tcPr>
          <w:p w14:paraId="79BB1171" w14:textId="4F0C733C" w:rsidR="000B485B" w:rsidRPr="00624320" w:rsidRDefault="000B485B" w:rsidP="00487F8B">
            <w:pPr>
              <w:jc w:val="both"/>
              <w:rPr>
                <w:lang w:val="pl-PL"/>
              </w:rPr>
            </w:pPr>
          </w:p>
        </w:tc>
        <w:tc>
          <w:tcPr>
            <w:tcW w:w="2552" w:type="dxa"/>
            <w:shd w:val="clear" w:color="auto" w:fill="00B0F0"/>
          </w:tcPr>
          <w:p w14:paraId="1899203A" w14:textId="5DD8275E" w:rsidR="000B485B" w:rsidRDefault="003C5DF4" w:rsidP="00487F8B">
            <w:pPr>
              <w:jc w:val="both"/>
              <w:rPr>
                <w:szCs w:val="22"/>
                <w:lang w:val="pl-PL"/>
              </w:rPr>
            </w:pPr>
            <w:r w:rsidRPr="003C5DF4">
              <w:rPr>
                <w:szCs w:val="22"/>
                <w:lang w:val="pl-PL"/>
              </w:rPr>
              <w:t>Przepis nie wymaga wdrożenia.</w:t>
            </w:r>
          </w:p>
        </w:tc>
      </w:tr>
      <w:tr w:rsidR="000B485B" w:rsidRPr="003F702F" w14:paraId="48B712AE" w14:textId="77777777" w:rsidTr="00186DD4">
        <w:trPr>
          <w:trHeight w:val="553"/>
        </w:trPr>
        <w:tc>
          <w:tcPr>
            <w:tcW w:w="988" w:type="dxa"/>
            <w:shd w:val="clear" w:color="auto" w:fill="00B0F0"/>
          </w:tcPr>
          <w:p w14:paraId="561A8874" w14:textId="133EDB82" w:rsidR="000B485B" w:rsidRDefault="000B485B" w:rsidP="00487F8B">
            <w:pPr>
              <w:jc w:val="both"/>
              <w:rPr>
                <w:szCs w:val="22"/>
                <w:lang w:val="pl-PL"/>
              </w:rPr>
            </w:pPr>
            <w:r>
              <w:rPr>
                <w:szCs w:val="22"/>
                <w:lang w:val="pl-PL"/>
              </w:rPr>
              <w:t>Art. 26</w:t>
            </w:r>
            <w:r w:rsidR="00186DD4">
              <w:rPr>
                <w:szCs w:val="22"/>
                <w:lang w:val="pl-PL"/>
              </w:rPr>
              <w:t xml:space="preserve"> ust. 3</w:t>
            </w:r>
            <w:r>
              <w:rPr>
                <w:szCs w:val="22"/>
                <w:lang w:val="pl-PL"/>
              </w:rPr>
              <w:t xml:space="preserve"> </w:t>
            </w:r>
          </w:p>
        </w:tc>
        <w:tc>
          <w:tcPr>
            <w:tcW w:w="2693" w:type="dxa"/>
            <w:shd w:val="clear" w:color="auto" w:fill="00B0F0"/>
          </w:tcPr>
          <w:p w14:paraId="52F1A088" w14:textId="7B38F514" w:rsidR="000B485B" w:rsidRPr="009267D0" w:rsidRDefault="00733EA7" w:rsidP="00487F8B">
            <w:pPr>
              <w:autoSpaceDE w:val="0"/>
              <w:autoSpaceDN w:val="0"/>
              <w:adjustRightInd w:val="0"/>
              <w:jc w:val="both"/>
              <w:rPr>
                <w:rFonts w:eastAsiaTheme="minorHAnsi"/>
                <w:color w:val="000000"/>
                <w:szCs w:val="22"/>
                <w:lang w:val="pl-PL" w:eastAsia="en-US"/>
              </w:rPr>
            </w:pPr>
            <w:r w:rsidRPr="00733EA7">
              <w:rPr>
                <w:rFonts w:eastAsiaTheme="minorHAnsi"/>
                <w:color w:val="000000"/>
                <w:szCs w:val="22"/>
                <w:lang w:val="pl-PL" w:eastAsia="en-US"/>
              </w:rPr>
              <w:t>3.   Niniejsza dyrektywa pozostaje bez uszczerbku dla wszelkich innych praw przyznanych osobom wykonującym pracę za pośrednictwem platform na mocy innych aktów prawnych Unii.</w:t>
            </w:r>
          </w:p>
        </w:tc>
        <w:tc>
          <w:tcPr>
            <w:tcW w:w="850" w:type="dxa"/>
            <w:shd w:val="clear" w:color="auto" w:fill="00B0F0"/>
          </w:tcPr>
          <w:p w14:paraId="1AA86BCF" w14:textId="608EC0E3" w:rsidR="000B485B" w:rsidRDefault="00112A8F" w:rsidP="00487F8B">
            <w:pPr>
              <w:jc w:val="both"/>
              <w:rPr>
                <w:b/>
                <w:szCs w:val="22"/>
                <w:lang w:val="pl-PL"/>
              </w:rPr>
            </w:pPr>
            <w:r>
              <w:rPr>
                <w:b/>
                <w:szCs w:val="22"/>
                <w:lang w:val="pl-PL"/>
              </w:rPr>
              <w:t>N</w:t>
            </w:r>
          </w:p>
        </w:tc>
        <w:tc>
          <w:tcPr>
            <w:tcW w:w="1843" w:type="dxa"/>
            <w:shd w:val="clear" w:color="auto" w:fill="00B0F0"/>
          </w:tcPr>
          <w:p w14:paraId="4A3C94FA" w14:textId="77777777" w:rsidR="000B485B" w:rsidRDefault="000B485B" w:rsidP="00487F8B">
            <w:pPr>
              <w:jc w:val="both"/>
              <w:rPr>
                <w:b/>
                <w:szCs w:val="22"/>
                <w:lang w:val="pl-PL"/>
              </w:rPr>
            </w:pPr>
          </w:p>
        </w:tc>
        <w:tc>
          <w:tcPr>
            <w:tcW w:w="4961" w:type="dxa"/>
            <w:shd w:val="clear" w:color="auto" w:fill="00B0F0"/>
          </w:tcPr>
          <w:p w14:paraId="112C1E2E" w14:textId="0AD29DA9" w:rsidR="000B485B" w:rsidRPr="00624320" w:rsidRDefault="000B485B" w:rsidP="00487F8B">
            <w:pPr>
              <w:jc w:val="both"/>
              <w:rPr>
                <w:lang w:val="pl-PL"/>
              </w:rPr>
            </w:pPr>
          </w:p>
        </w:tc>
        <w:tc>
          <w:tcPr>
            <w:tcW w:w="2552" w:type="dxa"/>
            <w:shd w:val="clear" w:color="auto" w:fill="00B0F0"/>
          </w:tcPr>
          <w:p w14:paraId="648E78A4" w14:textId="00788755" w:rsidR="00AC2C50" w:rsidRDefault="003C5DF4" w:rsidP="00487F8B">
            <w:pPr>
              <w:jc w:val="both"/>
              <w:rPr>
                <w:szCs w:val="22"/>
                <w:lang w:val="pl-PL"/>
              </w:rPr>
            </w:pPr>
            <w:r w:rsidRPr="003C5DF4">
              <w:rPr>
                <w:szCs w:val="22"/>
                <w:lang w:val="pl-PL"/>
              </w:rPr>
              <w:t>Przepis nie wymaga wdrożenia.</w:t>
            </w:r>
          </w:p>
        </w:tc>
      </w:tr>
      <w:tr w:rsidR="000B485B" w:rsidRPr="003F702F" w14:paraId="36A38A3A" w14:textId="77777777" w:rsidTr="009C1CC0">
        <w:trPr>
          <w:trHeight w:val="553"/>
        </w:trPr>
        <w:tc>
          <w:tcPr>
            <w:tcW w:w="988" w:type="dxa"/>
          </w:tcPr>
          <w:p w14:paraId="74EB454F" w14:textId="6BE752F2" w:rsidR="000B485B" w:rsidRDefault="000B485B" w:rsidP="00487F8B">
            <w:pPr>
              <w:jc w:val="both"/>
              <w:rPr>
                <w:szCs w:val="22"/>
                <w:lang w:val="pl-PL"/>
              </w:rPr>
            </w:pPr>
            <w:r w:rsidRPr="00B40E56">
              <w:rPr>
                <w:szCs w:val="22"/>
                <w:lang w:val="pl-PL"/>
              </w:rPr>
              <w:t xml:space="preserve">Art. 27  </w:t>
            </w:r>
          </w:p>
        </w:tc>
        <w:tc>
          <w:tcPr>
            <w:tcW w:w="2693" w:type="dxa"/>
          </w:tcPr>
          <w:p w14:paraId="00CECECE" w14:textId="64F6F525" w:rsidR="000B485B" w:rsidRPr="00F00309" w:rsidRDefault="00733EA7" w:rsidP="00487F8B">
            <w:pPr>
              <w:autoSpaceDE w:val="0"/>
              <w:autoSpaceDN w:val="0"/>
              <w:adjustRightInd w:val="0"/>
              <w:jc w:val="both"/>
              <w:rPr>
                <w:rFonts w:eastAsiaTheme="minorHAnsi"/>
                <w:color w:val="000000"/>
                <w:szCs w:val="22"/>
                <w:lang w:val="pl-PL" w:eastAsia="en-US"/>
              </w:rPr>
            </w:pPr>
            <w:r w:rsidRPr="00733EA7">
              <w:rPr>
                <w:rFonts w:eastAsiaTheme="minorHAnsi"/>
                <w:color w:val="000000"/>
                <w:szCs w:val="22"/>
                <w:lang w:val="pl-PL" w:eastAsia="en-US"/>
              </w:rPr>
              <w:t xml:space="preserve">Państwa członkowskie zapewniają, aby środki krajowe transponujące niniejszą dyrektywę, wraz z odpowiednimi już obowiązującymi przepisami dotyczącymi przedmiotu </w:t>
            </w:r>
            <w:r w:rsidRPr="00733EA7">
              <w:rPr>
                <w:rFonts w:eastAsiaTheme="minorHAnsi"/>
                <w:color w:val="000000"/>
                <w:szCs w:val="22"/>
                <w:lang w:val="pl-PL" w:eastAsia="en-US"/>
              </w:rPr>
              <w:lastRenderedPageBreak/>
              <w:t>określonego w art. 1, w tym informacjami na temat stosowania domniemania prawnego, zostały podane do wiadomości osób wykonujących pracę za pośrednictwem platform i do wiadomości cyfrowych platform pracy, w tym MŚP, a także ogółu społeczeństwa. Państwa członkowskie zapewniają, aby informacje te były podawane w jasny, zrozumiały i łatwo dostępny sposób, w tym dla osób z niepełnosprawnościami.</w:t>
            </w:r>
          </w:p>
        </w:tc>
        <w:tc>
          <w:tcPr>
            <w:tcW w:w="850" w:type="dxa"/>
          </w:tcPr>
          <w:p w14:paraId="18E065EB" w14:textId="55197A5A" w:rsidR="000B485B" w:rsidRDefault="00495FB8" w:rsidP="00487F8B">
            <w:pPr>
              <w:jc w:val="both"/>
              <w:rPr>
                <w:b/>
                <w:szCs w:val="22"/>
                <w:lang w:val="pl-PL"/>
              </w:rPr>
            </w:pPr>
            <w:r>
              <w:rPr>
                <w:b/>
                <w:szCs w:val="22"/>
                <w:lang w:val="pl-PL"/>
              </w:rPr>
              <w:lastRenderedPageBreak/>
              <w:t>T</w:t>
            </w:r>
          </w:p>
        </w:tc>
        <w:tc>
          <w:tcPr>
            <w:tcW w:w="1843" w:type="dxa"/>
          </w:tcPr>
          <w:p w14:paraId="73B29ADF" w14:textId="77777777" w:rsidR="000B485B" w:rsidRDefault="000B485B" w:rsidP="00487F8B">
            <w:pPr>
              <w:jc w:val="both"/>
              <w:rPr>
                <w:b/>
                <w:szCs w:val="22"/>
                <w:lang w:val="pl-PL"/>
              </w:rPr>
            </w:pPr>
          </w:p>
        </w:tc>
        <w:tc>
          <w:tcPr>
            <w:tcW w:w="4961" w:type="dxa"/>
          </w:tcPr>
          <w:p w14:paraId="25EC52B0" w14:textId="45604B6E" w:rsidR="000B485B" w:rsidRPr="00624320" w:rsidRDefault="000B485B" w:rsidP="00487F8B">
            <w:pPr>
              <w:shd w:val="clear" w:color="auto" w:fill="FFFFFF"/>
              <w:jc w:val="both"/>
              <w:rPr>
                <w:b/>
                <w:bCs/>
                <w:szCs w:val="22"/>
                <w:lang w:val="pl-PL"/>
              </w:rPr>
            </w:pPr>
          </w:p>
        </w:tc>
        <w:tc>
          <w:tcPr>
            <w:tcW w:w="2552" w:type="dxa"/>
          </w:tcPr>
          <w:p w14:paraId="762CFAEF" w14:textId="67F6FE2A" w:rsidR="000B485B" w:rsidRDefault="00863611" w:rsidP="008103BE">
            <w:pPr>
              <w:rPr>
                <w:szCs w:val="22"/>
                <w:lang w:val="pl-PL"/>
              </w:rPr>
            </w:pPr>
            <w:r>
              <w:rPr>
                <w:szCs w:val="22"/>
                <w:lang w:val="pl-PL"/>
              </w:rPr>
              <w:t xml:space="preserve">Informacje na temat ustawy </w:t>
            </w:r>
            <w:r w:rsidRPr="009C1CC0">
              <w:rPr>
                <w:color w:val="000000" w:themeColor="text1"/>
                <w:szCs w:val="22"/>
              </w:rPr>
              <w:t xml:space="preserve"> o </w:t>
            </w:r>
            <w:proofErr w:type="spellStart"/>
            <w:r>
              <w:rPr>
                <w:color w:val="000000" w:themeColor="text1"/>
                <w:szCs w:val="22"/>
              </w:rPr>
              <w:t>wykonywaniu</w:t>
            </w:r>
            <w:proofErr w:type="spellEnd"/>
            <w:r>
              <w:rPr>
                <w:color w:val="000000" w:themeColor="text1"/>
                <w:szCs w:val="22"/>
              </w:rPr>
              <w:t xml:space="preserve"> </w:t>
            </w:r>
            <w:proofErr w:type="spellStart"/>
            <w:r>
              <w:rPr>
                <w:color w:val="000000" w:themeColor="text1"/>
                <w:szCs w:val="22"/>
              </w:rPr>
              <w:t>pracy</w:t>
            </w:r>
            <w:proofErr w:type="spellEnd"/>
            <w:r>
              <w:rPr>
                <w:color w:val="000000" w:themeColor="text1"/>
                <w:szCs w:val="22"/>
              </w:rPr>
              <w:t xml:space="preserve"> za </w:t>
            </w:r>
            <w:proofErr w:type="spellStart"/>
            <w:r>
              <w:rPr>
                <w:color w:val="000000" w:themeColor="text1"/>
                <w:szCs w:val="22"/>
              </w:rPr>
              <w:t>pośrednictwem</w:t>
            </w:r>
            <w:proofErr w:type="spellEnd"/>
            <w:r>
              <w:rPr>
                <w:color w:val="000000" w:themeColor="text1"/>
                <w:szCs w:val="22"/>
              </w:rPr>
              <w:t xml:space="preserve"> </w:t>
            </w:r>
            <w:proofErr w:type="spellStart"/>
            <w:r>
              <w:rPr>
                <w:color w:val="000000" w:themeColor="text1"/>
                <w:szCs w:val="22"/>
              </w:rPr>
              <w:t>cyfrowych</w:t>
            </w:r>
            <w:proofErr w:type="spellEnd"/>
            <w:r>
              <w:rPr>
                <w:color w:val="000000" w:themeColor="text1"/>
                <w:szCs w:val="22"/>
              </w:rPr>
              <w:t xml:space="preserve"> platform </w:t>
            </w:r>
            <w:proofErr w:type="spellStart"/>
            <w:r>
              <w:rPr>
                <w:color w:val="000000" w:themeColor="text1"/>
                <w:szCs w:val="22"/>
              </w:rPr>
              <w:t>pracy</w:t>
            </w:r>
            <w:proofErr w:type="spellEnd"/>
            <w:r>
              <w:rPr>
                <w:color w:val="000000" w:themeColor="text1"/>
                <w:szCs w:val="22"/>
              </w:rPr>
              <w:t xml:space="preserve"> </w:t>
            </w:r>
            <w:proofErr w:type="spellStart"/>
            <w:r>
              <w:rPr>
                <w:color w:val="000000" w:themeColor="text1"/>
                <w:szCs w:val="22"/>
              </w:rPr>
              <w:t>i</w:t>
            </w:r>
            <w:proofErr w:type="spellEnd"/>
            <w:r>
              <w:rPr>
                <w:color w:val="000000" w:themeColor="text1"/>
                <w:szCs w:val="22"/>
              </w:rPr>
              <w:t xml:space="preserve"> </w:t>
            </w:r>
            <w:proofErr w:type="spellStart"/>
            <w:r>
              <w:rPr>
                <w:color w:val="000000" w:themeColor="text1"/>
                <w:szCs w:val="22"/>
              </w:rPr>
              <w:t>wyjaśnienia</w:t>
            </w:r>
            <w:proofErr w:type="spellEnd"/>
            <w:r>
              <w:rPr>
                <w:color w:val="000000" w:themeColor="text1"/>
                <w:szCs w:val="22"/>
              </w:rPr>
              <w:t xml:space="preserve"> </w:t>
            </w:r>
            <w:proofErr w:type="spellStart"/>
            <w:r>
              <w:rPr>
                <w:color w:val="000000" w:themeColor="text1"/>
                <w:szCs w:val="22"/>
              </w:rPr>
              <w:t>dotyczące</w:t>
            </w:r>
            <w:proofErr w:type="spellEnd"/>
            <w:r>
              <w:rPr>
                <w:color w:val="000000" w:themeColor="text1"/>
                <w:szCs w:val="22"/>
              </w:rPr>
              <w:t xml:space="preserve"> </w:t>
            </w:r>
            <w:proofErr w:type="spellStart"/>
            <w:r>
              <w:rPr>
                <w:color w:val="000000" w:themeColor="text1"/>
                <w:szCs w:val="22"/>
              </w:rPr>
              <w:t>najbardziej</w:t>
            </w:r>
            <w:proofErr w:type="spellEnd"/>
            <w:r>
              <w:rPr>
                <w:color w:val="000000" w:themeColor="text1"/>
                <w:szCs w:val="22"/>
              </w:rPr>
              <w:t xml:space="preserve"> </w:t>
            </w:r>
            <w:proofErr w:type="spellStart"/>
            <w:r>
              <w:rPr>
                <w:color w:val="000000" w:themeColor="text1"/>
                <w:szCs w:val="22"/>
              </w:rPr>
              <w:t>wątpliwych</w:t>
            </w:r>
            <w:proofErr w:type="spellEnd"/>
            <w:r>
              <w:rPr>
                <w:color w:val="000000" w:themeColor="text1"/>
                <w:szCs w:val="22"/>
              </w:rPr>
              <w:t xml:space="preserve"> </w:t>
            </w:r>
            <w:proofErr w:type="spellStart"/>
            <w:r>
              <w:rPr>
                <w:color w:val="000000" w:themeColor="text1"/>
                <w:szCs w:val="22"/>
              </w:rPr>
              <w:t>kwestii</w:t>
            </w:r>
            <w:proofErr w:type="spellEnd"/>
            <w:r>
              <w:rPr>
                <w:color w:val="000000" w:themeColor="text1"/>
                <w:szCs w:val="22"/>
              </w:rPr>
              <w:t xml:space="preserve">, </w:t>
            </w:r>
            <w:proofErr w:type="spellStart"/>
            <w:r>
              <w:rPr>
                <w:color w:val="000000" w:themeColor="text1"/>
                <w:szCs w:val="22"/>
              </w:rPr>
              <w:t>zostaną</w:t>
            </w:r>
            <w:proofErr w:type="spellEnd"/>
            <w:r>
              <w:rPr>
                <w:color w:val="000000" w:themeColor="text1"/>
                <w:szCs w:val="22"/>
              </w:rPr>
              <w:t xml:space="preserve"> </w:t>
            </w:r>
            <w:proofErr w:type="spellStart"/>
            <w:r>
              <w:rPr>
                <w:color w:val="000000" w:themeColor="text1"/>
                <w:szCs w:val="22"/>
              </w:rPr>
              <w:t>podane</w:t>
            </w:r>
            <w:proofErr w:type="spellEnd"/>
            <w:r>
              <w:rPr>
                <w:color w:val="000000" w:themeColor="text1"/>
                <w:szCs w:val="22"/>
              </w:rPr>
              <w:t xml:space="preserve"> </w:t>
            </w:r>
            <w:proofErr w:type="spellStart"/>
            <w:r>
              <w:rPr>
                <w:color w:val="000000" w:themeColor="text1"/>
                <w:szCs w:val="22"/>
              </w:rPr>
              <w:lastRenderedPageBreak/>
              <w:t>na</w:t>
            </w:r>
            <w:proofErr w:type="spellEnd"/>
            <w:r>
              <w:rPr>
                <w:color w:val="000000" w:themeColor="text1"/>
                <w:szCs w:val="22"/>
              </w:rPr>
              <w:t xml:space="preserve"> </w:t>
            </w:r>
            <w:proofErr w:type="spellStart"/>
            <w:r>
              <w:rPr>
                <w:color w:val="000000" w:themeColor="text1"/>
                <w:szCs w:val="22"/>
              </w:rPr>
              <w:t>stronie</w:t>
            </w:r>
            <w:proofErr w:type="spellEnd"/>
            <w:r>
              <w:rPr>
                <w:color w:val="000000" w:themeColor="text1"/>
                <w:szCs w:val="22"/>
              </w:rPr>
              <w:t xml:space="preserve"> </w:t>
            </w:r>
            <w:proofErr w:type="spellStart"/>
            <w:r>
              <w:rPr>
                <w:color w:val="000000" w:themeColor="text1"/>
                <w:szCs w:val="22"/>
              </w:rPr>
              <w:t>M</w:t>
            </w:r>
            <w:r w:rsidR="008103BE">
              <w:rPr>
                <w:color w:val="000000" w:themeColor="text1"/>
                <w:szCs w:val="22"/>
              </w:rPr>
              <w:t>inisterstwa</w:t>
            </w:r>
            <w:proofErr w:type="spellEnd"/>
            <w:r w:rsidR="008103BE">
              <w:rPr>
                <w:color w:val="000000" w:themeColor="text1"/>
                <w:szCs w:val="22"/>
              </w:rPr>
              <w:t xml:space="preserve"> </w:t>
            </w:r>
            <w:proofErr w:type="spellStart"/>
            <w:r w:rsidR="008103BE">
              <w:rPr>
                <w:color w:val="000000" w:themeColor="text1"/>
                <w:szCs w:val="22"/>
              </w:rPr>
              <w:t>Rodziny</w:t>
            </w:r>
            <w:proofErr w:type="spellEnd"/>
            <w:r w:rsidR="008103BE">
              <w:rPr>
                <w:color w:val="000000" w:themeColor="text1"/>
                <w:szCs w:val="22"/>
              </w:rPr>
              <w:t xml:space="preserve">, </w:t>
            </w:r>
            <w:proofErr w:type="spellStart"/>
            <w:r w:rsidR="008103BE">
              <w:rPr>
                <w:color w:val="000000" w:themeColor="text1"/>
                <w:szCs w:val="22"/>
              </w:rPr>
              <w:t>Pracy</w:t>
            </w:r>
            <w:proofErr w:type="spellEnd"/>
            <w:r w:rsidR="008103BE">
              <w:rPr>
                <w:color w:val="000000" w:themeColor="text1"/>
                <w:szCs w:val="22"/>
              </w:rPr>
              <w:t xml:space="preserve"> </w:t>
            </w:r>
            <w:proofErr w:type="spellStart"/>
            <w:r w:rsidR="008103BE">
              <w:rPr>
                <w:color w:val="000000" w:themeColor="text1"/>
                <w:szCs w:val="22"/>
              </w:rPr>
              <w:t>i</w:t>
            </w:r>
            <w:proofErr w:type="spellEnd"/>
            <w:r w:rsidR="008103BE">
              <w:rPr>
                <w:color w:val="000000" w:themeColor="text1"/>
                <w:szCs w:val="22"/>
              </w:rPr>
              <w:t xml:space="preserve"> </w:t>
            </w:r>
            <w:proofErr w:type="spellStart"/>
            <w:r w:rsidR="008103BE">
              <w:rPr>
                <w:color w:val="000000" w:themeColor="text1"/>
                <w:szCs w:val="22"/>
              </w:rPr>
              <w:t>Polityki</w:t>
            </w:r>
            <w:proofErr w:type="spellEnd"/>
            <w:r w:rsidR="008103BE">
              <w:rPr>
                <w:color w:val="000000" w:themeColor="text1"/>
                <w:szCs w:val="22"/>
              </w:rPr>
              <w:t xml:space="preserve"> </w:t>
            </w:r>
            <w:proofErr w:type="spellStart"/>
            <w:r w:rsidR="008103BE">
              <w:rPr>
                <w:color w:val="000000" w:themeColor="text1"/>
                <w:szCs w:val="22"/>
              </w:rPr>
              <w:t>Społecznej</w:t>
            </w:r>
            <w:proofErr w:type="spellEnd"/>
            <w:r w:rsidR="008103BE">
              <w:rPr>
                <w:color w:val="000000" w:themeColor="text1"/>
                <w:szCs w:val="22"/>
              </w:rPr>
              <w:t xml:space="preserve"> </w:t>
            </w:r>
            <w:proofErr w:type="spellStart"/>
            <w:r w:rsidR="008103BE">
              <w:rPr>
                <w:color w:val="000000" w:themeColor="text1"/>
                <w:szCs w:val="22"/>
              </w:rPr>
              <w:t>lub</w:t>
            </w:r>
            <w:proofErr w:type="spellEnd"/>
            <w:r w:rsidR="008103BE">
              <w:rPr>
                <w:color w:val="000000" w:themeColor="text1"/>
                <w:szCs w:val="22"/>
              </w:rPr>
              <w:t xml:space="preserve"> </w:t>
            </w:r>
            <w:proofErr w:type="spellStart"/>
            <w:r w:rsidR="008103BE">
              <w:rPr>
                <w:color w:val="000000" w:themeColor="text1"/>
                <w:szCs w:val="22"/>
              </w:rPr>
              <w:t>Państwowej</w:t>
            </w:r>
            <w:proofErr w:type="spellEnd"/>
            <w:r w:rsidR="008103BE">
              <w:rPr>
                <w:color w:val="000000" w:themeColor="text1"/>
                <w:szCs w:val="22"/>
              </w:rPr>
              <w:t xml:space="preserve"> </w:t>
            </w:r>
            <w:proofErr w:type="spellStart"/>
            <w:r w:rsidR="008103BE">
              <w:rPr>
                <w:color w:val="000000" w:themeColor="text1"/>
                <w:szCs w:val="22"/>
              </w:rPr>
              <w:t>Inspekcji</w:t>
            </w:r>
            <w:proofErr w:type="spellEnd"/>
            <w:r w:rsidR="008103BE">
              <w:rPr>
                <w:color w:val="000000" w:themeColor="text1"/>
                <w:szCs w:val="22"/>
              </w:rPr>
              <w:t xml:space="preserve"> </w:t>
            </w:r>
            <w:proofErr w:type="spellStart"/>
            <w:r w:rsidR="008103BE">
              <w:rPr>
                <w:color w:val="000000" w:themeColor="text1"/>
                <w:szCs w:val="22"/>
              </w:rPr>
              <w:t>Pracy</w:t>
            </w:r>
            <w:proofErr w:type="spellEnd"/>
            <w:r w:rsidR="008103BE">
              <w:rPr>
                <w:color w:val="000000" w:themeColor="text1"/>
                <w:szCs w:val="22"/>
              </w:rPr>
              <w:t xml:space="preserve">. </w:t>
            </w:r>
          </w:p>
        </w:tc>
      </w:tr>
      <w:tr w:rsidR="000F3A28" w:rsidRPr="003451AC" w14:paraId="7FEC9BDC" w14:textId="77777777" w:rsidTr="00EF7B0E">
        <w:trPr>
          <w:trHeight w:val="553"/>
        </w:trPr>
        <w:tc>
          <w:tcPr>
            <w:tcW w:w="988" w:type="dxa"/>
            <w:shd w:val="clear" w:color="auto" w:fill="FFFF00"/>
          </w:tcPr>
          <w:p w14:paraId="62C9776F" w14:textId="3469592D" w:rsidR="000F3A28" w:rsidRDefault="000F3A28" w:rsidP="00487F8B">
            <w:pPr>
              <w:jc w:val="both"/>
              <w:rPr>
                <w:szCs w:val="22"/>
                <w:lang w:val="pl-PL"/>
              </w:rPr>
            </w:pPr>
            <w:r>
              <w:rPr>
                <w:szCs w:val="22"/>
                <w:lang w:val="pl-PL"/>
              </w:rPr>
              <w:lastRenderedPageBreak/>
              <w:t>Art. 2</w:t>
            </w:r>
            <w:r w:rsidR="00186DD4">
              <w:rPr>
                <w:szCs w:val="22"/>
                <w:lang w:val="pl-PL"/>
              </w:rPr>
              <w:t>8</w:t>
            </w:r>
          </w:p>
        </w:tc>
        <w:tc>
          <w:tcPr>
            <w:tcW w:w="2693" w:type="dxa"/>
            <w:shd w:val="clear" w:color="auto" w:fill="FFFF00"/>
          </w:tcPr>
          <w:p w14:paraId="65F7BA62" w14:textId="299C0469" w:rsidR="000F3A28" w:rsidRPr="00F00309" w:rsidRDefault="00733EA7" w:rsidP="00487F8B">
            <w:pPr>
              <w:autoSpaceDE w:val="0"/>
              <w:autoSpaceDN w:val="0"/>
              <w:adjustRightInd w:val="0"/>
              <w:jc w:val="both"/>
              <w:rPr>
                <w:rFonts w:eastAsiaTheme="minorHAnsi"/>
                <w:color w:val="000000"/>
                <w:szCs w:val="22"/>
                <w:lang w:val="pl-PL" w:eastAsia="en-US"/>
              </w:rPr>
            </w:pPr>
            <w:r w:rsidRPr="00733EA7">
              <w:rPr>
                <w:rFonts w:eastAsiaTheme="minorHAnsi"/>
                <w:color w:val="000000"/>
                <w:szCs w:val="22"/>
                <w:lang w:val="pl-PL" w:eastAsia="en-US"/>
              </w:rPr>
              <w:t xml:space="preserve">Państwa członkowskie mogą, za pomocą przepisów ustawowych lub umów zbiorowych, ustanowić bardziej szczegółowe przepisy w celu zapewnienia ochrony praw i wolności w odniesieniu do przetwarzania danych osobowych osób wykonujących pracę za pośrednictwem platform na podstawie art. 9, 10 i 11, zgodnie z art. 26 ust. 1. Państwa członkowskie mogą zezwolić partnerom społecznym na utrzymywanie w mocy, </w:t>
            </w:r>
            <w:r w:rsidRPr="00733EA7">
              <w:rPr>
                <w:rFonts w:eastAsiaTheme="minorHAnsi"/>
                <w:color w:val="000000"/>
                <w:szCs w:val="22"/>
                <w:lang w:val="pl-PL" w:eastAsia="en-US"/>
              </w:rPr>
              <w:lastRenderedPageBreak/>
              <w:t>negocjowanie, zawieranie i egzekwowanie umów zbiorowych – zgodnie z prawem krajowym lub praktyką krajową – w których, przy poszanowaniu ogólnej ochrony pracowników platform, ustanawia się rozwiązania dotyczące pracy za pośrednictwem platform różne od tych, o których mowa w art. 12 i 13, a w przypadku gdy powierzają wdrożenie partnerom społecznym na podstawie art. 29 ust. 4 – od tych, o których mowa w art. 17.</w:t>
            </w:r>
          </w:p>
        </w:tc>
        <w:tc>
          <w:tcPr>
            <w:tcW w:w="850" w:type="dxa"/>
            <w:shd w:val="clear" w:color="auto" w:fill="FFFF00"/>
          </w:tcPr>
          <w:p w14:paraId="6BB6325E" w14:textId="7137B9F5" w:rsidR="000F3A28" w:rsidRDefault="00EF7B0E" w:rsidP="00487F8B">
            <w:pPr>
              <w:jc w:val="both"/>
              <w:rPr>
                <w:b/>
                <w:szCs w:val="22"/>
                <w:lang w:val="pl-PL"/>
              </w:rPr>
            </w:pPr>
            <w:r>
              <w:rPr>
                <w:b/>
                <w:szCs w:val="22"/>
                <w:lang w:val="pl-PL"/>
              </w:rPr>
              <w:lastRenderedPageBreak/>
              <w:t>N</w:t>
            </w:r>
          </w:p>
        </w:tc>
        <w:tc>
          <w:tcPr>
            <w:tcW w:w="1843" w:type="dxa"/>
            <w:shd w:val="clear" w:color="auto" w:fill="FFFF00"/>
          </w:tcPr>
          <w:p w14:paraId="47B72826" w14:textId="77777777" w:rsidR="000F3A28" w:rsidRDefault="000F3A28" w:rsidP="00487F8B">
            <w:pPr>
              <w:jc w:val="both"/>
              <w:rPr>
                <w:b/>
                <w:szCs w:val="22"/>
                <w:lang w:val="pl-PL"/>
              </w:rPr>
            </w:pPr>
          </w:p>
        </w:tc>
        <w:tc>
          <w:tcPr>
            <w:tcW w:w="4961" w:type="dxa"/>
            <w:shd w:val="clear" w:color="auto" w:fill="FFFF00"/>
          </w:tcPr>
          <w:p w14:paraId="216CD83A" w14:textId="77777777" w:rsidR="000F3A28" w:rsidRDefault="00D2221F" w:rsidP="00487F8B">
            <w:pPr>
              <w:jc w:val="both"/>
              <w:rPr>
                <w:lang w:val="pl-PL"/>
              </w:rPr>
            </w:pPr>
            <w:r>
              <w:rPr>
                <w:lang w:val="pl-PL"/>
              </w:rPr>
              <w:t>Ustawa o układach zbiorowych i porozumieniach zbiorowych z dnia 5 listopada 2025 r. – mamy otwarty katalog kwestii, które można uregulować w układzie zbiorowym pracy:</w:t>
            </w:r>
          </w:p>
          <w:p w14:paraId="615EF083" w14:textId="77777777" w:rsidR="00D2221F" w:rsidRDefault="00D2221F" w:rsidP="00487F8B">
            <w:pPr>
              <w:jc w:val="both"/>
              <w:rPr>
                <w:lang w:val="pl-PL"/>
              </w:rPr>
            </w:pPr>
          </w:p>
          <w:p w14:paraId="6B4AB4A8" w14:textId="77777777" w:rsidR="00D2221F" w:rsidRDefault="00D2221F" w:rsidP="00487F8B">
            <w:pPr>
              <w:jc w:val="both"/>
              <w:rPr>
                <w:lang w:val="pl-PL"/>
              </w:rPr>
            </w:pPr>
            <w:r>
              <w:rPr>
                <w:lang w:val="pl-PL"/>
              </w:rPr>
              <w:t xml:space="preserve">Art. 3 </w:t>
            </w:r>
          </w:p>
          <w:p w14:paraId="7689B495" w14:textId="77777777" w:rsidR="00D2221F" w:rsidRPr="00D2221F" w:rsidRDefault="00D2221F" w:rsidP="00487F8B">
            <w:pPr>
              <w:shd w:val="clear" w:color="auto" w:fill="FFFF00"/>
              <w:jc w:val="both"/>
              <w:rPr>
                <w:szCs w:val="22"/>
                <w:highlight w:val="yellow"/>
                <w:lang w:val="pl-PL"/>
              </w:rPr>
            </w:pPr>
            <w:r w:rsidRPr="00D2221F">
              <w:rPr>
                <w:szCs w:val="22"/>
                <w:highlight w:val="yellow"/>
                <w:lang w:val="pl-PL"/>
              </w:rPr>
              <w:t>1. Układ zbiorowy pracy określa warunki, jakim powinna odpowiadać treść stosunków pracy lub innych stosunków prawnych będących podstawą wykonywania pracy zarobkowej.</w:t>
            </w:r>
          </w:p>
          <w:p w14:paraId="1BE1A06E" w14:textId="77777777" w:rsidR="00D2221F" w:rsidRPr="00D2221F" w:rsidRDefault="00D2221F" w:rsidP="00487F8B">
            <w:pPr>
              <w:shd w:val="clear" w:color="auto" w:fill="FFFF00"/>
              <w:jc w:val="both"/>
              <w:rPr>
                <w:szCs w:val="22"/>
                <w:highlight w:val="yellow"/>
                <w:lang w:val="pl-PL"/>
              </w:rPr>
            </w:pPr>
            <w:r w:rsidRPr="00D2221F">
              <w:rPr>
                <w:szCs w:val="22"/>
                <w:highlight w:val="yellow"/>
                <w:lang w:val="pl-PL"/>
              </w:rPr>
              <w:t>2. Układ zbiorowy pracy może określać sprawy nieuregulowane w przepisach prawa pracy w sposób bezwzględnie obowiązujący.</w:t>
            </w:r>
          </w:p>
          <w:p w14:paraId="39D46FCE" w14:textId="77777777" w:rsidR="00D2221F" w:rsidRPr="00D2221F" w:rsidRDefault="00D2221F" w:rsidP="00487F8B">
            <w:pPr>
              <w:shd w:val="clear" w:color="auto" w:fill="FFFF00"/>
              <w:jc w:val="both"/>
              <w:rPr>
                <w:szCs w:val="22"/>
                <w:highlight w:val="yellow"/>
                <w:lang w:val="pl-PL"/>
              </w:rPr>
            </w:pPr>
            <w:r w:rsidRPr="00D2221F">
              <w:rPr>
                <w:szCs w:val="22"/>
                <w:highlight w:val="yellow"/>
                <w:lang w:val="pl-PL"/>
              </w:rPr>
              <w:t>3. Układ zbiorowy pracy może obejmować sprawy dotyczące w szczególności:</w:t>
            </w:r>
          </w:p>
          <w:p w14:paraId="078F4C95" w14:textId="7C6B21E6" w:rsidR="00D2221F" w:rsidRPr="00D2221F" w:rsidRDefault="00D2221F" w:rsidP="00A14B32">
            <w:pPr>
              <w:pStyle w:val="Akapitzlist"/>
              <w:numPr>
                <w:ilvl w:val="0"/>
                <w:numId w:val="1"/>
              </w:numPr>
              <w:shd w:val="clear" w:color="auto" w:fill="FFFF00"/>
              <w:jc w:val="both"/>
              <w:rPr>
                <w:szCs w:val="22"/>
                <w:highlight w:val="yellow"/>
                <w:lang w:val="pl-PL"/>
              </w:rPr>
            </w:pPr>
            <w:r w:rsidRPr="00D2221F">
              <w:rPr>
                <w:szCs w:val="22"/>
                <w:highlight w:val="yellow"/>
                <w:lang w:val="pl-PL"/>
              </w:rPr>
              <w:t>wymiaru i norm czasu pracy;</w:t>
            </w:r>
          </w:p>
          <w:p w14:paraId="180AA88B" w14:textId="64186CB5" w:rsidR="00D2221F" w:rsidRPr="00D2221F" w:rsidRDefault="00D2221F" w:rsidP="00A14B32">
            <w:pPr>
              <w:pStyle w:val="Akapitzlist"/>
              <w:numPr>
                <w:ilvl w:val="0"/>
                <w:numId w:val="1"/>
              </w:numPr>
              <w:shd w:val="clear" w:color="auto" w:fill="FFFF00"/>
              <w:jc w:val="both"/>
              <w:rPr>
                <w:szCs w:val="22"/>
                <w:highlight w:val="yellow"/>
                <w:lang w:val="pl-PL"/>
              </w:rPr>
            </w:pPr>
            <w:r w:rsidRPr="00D2221F">
              <w:rPr>
                <w:szCs w:val="22"/>
                <w:highlight w:val="yellow"/>
                <w:lang w:val="pl-PL"/>
              </w:rPr>
              <w:t>systemów i rozkładów czasu pracy;</w:t>
            </w:r>
          </w:p>
          <w:p w14:paraId="0A4E0CEA" w14:textId="46DFB574" w:rsidR="00D2221F" w:rsidRPr="00D2221F" w:rsidRDefault="00D2221F" w:rsidP="00A14B32">
            <w:pPr>
              <w:pStyle w:val="Akapitzlist"/>
              <w:numPr>
                <w:ilvl w:val="0"/>
                <w:numId w:val="1"/>
              </w:numPr>
              <w:shd w:val="clear" w:color="auto" w:fill="FFFF00"/>
              <w:jc w:val="both"/>
              <w:rPr>
                <w:szCs w:val="22"/>
                <w:highlight w:val="yellow"/>
                <w:lang w:val="pl-PL"/>
              </w:rPr>
            </w:pPr>
            <w:r w:rsidRPr="00D2221F">
              <w:rPr>
                <w:szCs w:val="22"/>
                <w:highlight w:val="yellow"/>
                <w:lang w:val="pl-PL"/>
              </w:rPr>
              <w:t>pracy w godzinach nadliczbowych;</w:t>
            </w:r>
          </w:p>
          <w:p w14:paraId="3A4DE265" w14:textId="48FB6294" w:rsidR="00D2221F" w:rsidRPr="00D2221F" w:rsidRDefault="00D2221F" w:rsidP="00A14B32">
            <w:pPr>
              <w:pStyle w:val="Akapitzlist"/>
              <w:numPr>
                <w:ilvl w:val="0"/>
                <w:numId w:val="1"/>
              </w:numPr>
              <w:shd w:val="clear" w:color="auto" w:fill="FFFF00"/>
              <w:jc w:val="both"/>
              <w:rPr>
                <w:szCs w:val="22"/>
                <w:highlight w:val="yellow"/>
                <w:lang w:val="pl-PL"/>
              </w:rPr>
            </w:pPr>
            <w:r w:rsidRPr="00D2221F">
              <w:rPr>
                <w:szCs w:val="22"/>
                <w:highlight w:val="yellow"/>
                <w:lang w:val="pl-PL"/>
              </w:rPr>
              <w:lastRenderedPageBreak/>
              <w:t>wymiaru urlopu wypoczynkowego;</w:t>
            </w:r>
          </w:p>
          <w:p w14:paraId="0091B2A2" w14:textId="6851E7C1" w:rsidR="00D2221F" w:rsidRPr="00D2221F" w:rsidRDefault="00D2221F" w:rsidP="00A14B32">
            <w:pPr>
              <w:pStyle w:val="Akapitzlist"/>
              <w:numPr>
                <w:ilvl w:val="0"/>
                <w:numId w:val="1"/>
              </w:numPr>
              <w:shd w:val="clear" w:color="auto" w:fill="FFFF00"/>
              <w:jc w:val="both"/>
              <w:rPr>
                <w:szCs w:val="22"/>
                <w:highlight w:val="yellow"/>
                <w:lang w:val="pl-PL"/>
              </w:rPr>
            </w:pPr>
            <w:r w:rsidRPr="00D2221F">
              <w:rPr>
                <w:szCs w:val="22"/>
                <w:highlight w:val="yellow"/>
                <w:lang w:val="pl-PL"/>
              </w:rPr>
              <w:t>warunków wynagradzania;</w:t>
            </w:r>
          </w:p>
          <w:p w14:paraId="470B29D3" w14:textId="348113D8" w:rsidR="00D2221F" w:rsidRPr="00D2221F" w:rsidRDefault="00D2221F" w:rsidP="00A14B32">
            <w:pPr>
              <w:pStyle w:val="Akapitzlist"/>
              <w:numPr>
                <w:ilvl w:val="0"/>
                <w:numId w:val="1"/>
              </w:numPr>
              <w:shd w:val="clear" w:color="auto" w:fill="FFFF00"/>
              <w:jc w:val="both"/>
              <w:rPr>
                <w:szCs w:val="22"/>
                <w:highlight w:val="yellow"/>
                <w:lang w:val="pl-PL"/>
              </w:rPr>
            </w:pPr>
            <w:r w:rsidRPr="00D2221F">
              <w:rPr>
                <w:szCs w:val="22"/>
                <w:highlight w:val="yellow"/>
                <w:lang w:val="pl-PL"/>
              </w:rPr>
              <w:t>organizacji pracy;</w:t>
            </w:r>
          </w:p>
          <w:p w14:paraId="30533A1E" w14:textId="6A9000C0" w:rsidR="00D2221F" w:rsidRPr="00D2221F" w:rsidRDefault="00D2221F" w:rsidP="00A14B32">
            <w:pPr>
              <w:pStyle w:val="Akapitzlist"/>
              <w:numPr>
                <w:ilvl w:val="0"/>
                <w:numId w:val="1"/>
              </w:numPr>
              <w:shd w:val="clear" w:color="auto" w:fill="FFFF00"/>
              <w:jc w:val="both"/>
              <w:rPr>
                <w:szCs w:val="22"/>
                <w:highlight w:val="yellow"/>
                <w:lang w:val="pl-PL"/>
              </w:rPr>
            </w:pPr>
            <w:r w:rsidRPr="00D2221F">
              <w:rPr>
                <w:szCs w:val="22"/>
                <w:highlight w:val="yellow"/>
                <w:lang w:val="pl-PL"/>
              </w:rPr>
              <w:t>bezpieczeństwa i higieny pracy, w tym zagrożeń psychospołecznych;</w:t>
            </w:r>
          </w:p>
          <w:p w14:paraId="2D0122B6" w14:textId="30DC7D00" w:rsidR="00D2221F" w:rsidRPr="00D2221F" w:rsidRDefault="00D2221F" w:rsidP="00A14B32">
            <w:pPr>
              <w:pStyle w:val="Akapitzlist"/>
              <w:numPr>
                <w:ilvl w:val="0"/>
                <w:numId w:val="1"/>
              </w:numPr>
              <w:shd w:val="clear" w:color="auto" w:fill="FFFF00"/>
              <w:jc w:val="both"/>
              <w:rPr>
                <w:szCs w:val="22"/>
                <w:lang w:val="pl-PL"/>
              </w:rPr>
            </w:pPr>
            <w:r w:rsidRPr="00D2221F">
              <w:rPr>
                <w:szCs w:val="22"/>
                <w:highlight w:val="yellow"/>
                <w:lang w:val="pl-PL"/>
              </w:rPr>
              <w:t>przeciwdziałania naruszaniu godności i innych dóbr osobistych osób wykonujących pracę zarobkową, naruszaniu zasady równego traktowania w zatrudnieniu oraz mobbingowi;</w:t>
            </w:r>
          </w:p>
          <w:p w14:paraId="773FBEF7" w14:textId="3994EC19" w:rsidR="00D2221F" w:rsidRPr="00D2221F" w:rsidRDefault="00D2221F" w:rsidP="00A14B32">
            <w:pPr>
              <w:pStyle w:val="Akapitzlist"/>
              <w:numPr>
                <w:ilvl w:val="0"/>
                <w:numId w:val="1"/>
              </w:numPr>
              <w:shd w:val="clear" w:color="auto" w:fill="FFFF00"/>
              <w:jc w:val="both"/>
              <w:rPr>
                <w:szCs w:val="22"/>
                <w:lang w:val="pl-PL"/>
              </w:rPr>
            </w:pPr>
            <w:r w:rsidRPr="00D2221F">
              <w:rPr>
                <w:szCs w:val="22"/>
                <w:lang w:val="pl-PL"/>
              </w:rPr>
              <w:t>tworzenia zakładowego funduszu świadczeń socjalnych;</w:t>
            </w:r>
          </w:p>
          <w:p w14:paraId="5B7BE36E" w14:textId="0C7E4BB1" w:rsidR="00D2221F" w:rsidRPr="00D2221F" w:rsidRDefault="00D2221F" w:rsidP="00A14B32">
            <w:pPr>
              <w:pStyle w:val="Akapitzlist"/>
              <w:numPr>
                <w:ilvl w:val="0"/>
                <w:numId w:val="1"/>
              </w:numPr>
              <w:shd w:val="clear" w:color="auto" w:fill="FFFF00"/>
              <w:jc w:val="both"/>
              <w:rPr>
                <w:szCs w:val="22"/>
                <w:lang w:val="pl-PL"/>
              </w:rPr>
            </w:pPr>
            <w:r w:rsidRPr="00D2221F">
              <w:rPr>
                <w:szCs w:val="22"/>
                <w:lang w:val="pl-PL"/>
              </w:rPr>
              <w:t>podnoszenia kwalifikacji zawodowych i urlopów szkoleniowych;</w:t>
            </w:r>
          </w:p>
          <w:p w14:paraId="7B8395A5" w14:textId="0D3F1DAC" w:rsidR="00D2221F" w:rsidRPr="00D2221F" w:rsidRDefault="00D2221F" w:rsidP="00A14B32">
            <w:pPr>
              <w:pStyle w:val="Akapitzlist"/>
              <w:numPr>
                <w:ilvl w:val="0"/>
                <w:numId w:val="1"/>
              </w:numPr>
              <w:shd w:val="clear" w:color="auto" w:fill="FFFF00"/>
              <w:jc w:val="both"/>
              <w:rPr>
                <w:szCs w:val="22"/>
                <w:lang w:val="pl-PL"/>
              </w:rPr>
            </w:pPr>
            <w:r w:rsidRPr="00D2221F">
              <w:rPr>
                <w:szCs w:val="22"/>
                <w:lang w:val="pl-PL"/>
              </w:rPr>
              <w:t>godzenia życia zawodowego z życiem prywatnym;</w:t>
            </w:r>
          </w:p>
          <w:p w14:paraId="5A01DFA4" w14:textId="4EE5DADD" w:rsidR="00D2221F" w:rsidRPr="00D2221F" w:rsidRDefault="00D2221F" w:rsidP="00A14B32">
            <w:pPr>
              <w:pStyle w:val="Akapitzlist"/>
              <w:numPr>
                <w:ilvl w:val="0"/>
                <w:numId w:val="1"/>
              </w:numPr>
              <w:shd w:val="clear" w:color="auto" w:fill="FFFF00"/>
              <w:jc w:val="both"/>
              <w:rPr>
                <w:szCs w:val="22"/>
                <w:lang w:val="pl-PL"/>
              </w:rPr>
            </w:pPr>
            <w:r w:rsidRPr="00D2221F">
              <w:rPr>
                <w:szCs w:val="22"/>
                <w:lang w:val="pl-PL"/>
              </w:rPr>
              <w:t>zarządzania wiekiem i aktywnego starzenia;</w:t>
            </w:r>
          </w:p>
          <w:p w14:paraId="753233B5" w14:textId="5DA528F2" w:rsidR="00D2221F" w:rsidRPr="00D2221F" w:rsidRDefault="00D2221F" w:rsidP="00A14B32">
            <w:pPr>
              <w:pStyle w:val="Akapitzlist"/>
              <w:numPr>
                <w:ilvl w:val="0"/>
                <w:numId w:val="1"/>
              </w:numPr>
              <w:shd w:val="clear" w:color="auto" w:fill="FFFF00"/>
              <w:jc w:val="both"/>
              <w:rPr>
                <w:szCs w:val="22"/>
                <w:lang w:val="pl-PL"/>
              </w:rPr>
            </w:pPr>
            <w:r w:rsidRPr="00D2221F">
              <w:rPr>
                <w:szCs w:val="22"/>
                <w:lang w:val="pl-PL"/>
              </w:rPr>
              <w:t>prowadzenia dialogu społecznego, w tym trybu i warunków podejmowania rokowań, reprezentacji stron i udziału ekspertów.</w:t>
            </w:r>
          </w:p>
          <w:p w14:paraId="21F68A7C" w14:textId="77777777" w:rsidR="00D2221F" w:rsidRPr="00D2221F" w:rsidRDefault="00D2221F" w:rsidP="00487F8B">
            <w:pPr>
              <w:shd w:val="clear" w:color="auto" w:fill="FFFF00"/>
              <w:jc w:val="both"/>
              <w:rPr>
                <w:szCs w:val="22"/>
                <w:lang w:val="pl-PL"/>
              </w:rPr>
            </w:pPr>
            <w:r w:rsidRPr="00D2221F">
              <w:rPr>
                <w:szCs w:val="22"/>
                <w:lang w:val="pl-PL"/>
              </w:rPr>
              <w:t>4. Układ zbiorowy pracy nie może naruszać praw osób trzecich.</w:t>
            </w:r>
          </w:p>
          <w:p w14:paraId="0A2B87E6" w14:textId="77777777" w:rsidR="00D2221F" w:rsidRPr="00D2221F" w:rsidRDefault="00D2221F" w:rsidP="00487F8B">
            <w:pPr>
              <w:shd w:val="clear" w:color="auto" w:fill="FFFF00"/>
              <w:jc w:val="both"/>
              <w:rPr>
                <w:szCs w:val="22"/>
                <w:lang w:val="pl-PL"/>
              </w:rPr>
            </w:pPr>
            <w:r w:rsidRPr="00D2221F">
              <w:rPr>
                <w:szCs w:val="22"/>
                <w:lang w:val="pl-PL"/>
              </w:rPr>
              <w:t>5. Układ zbiorowy pracy może określać zobowiązania jego stron, w tym dotyczące jego stosowania, przestrzegania jego postanowień oraz zasad publikacji.</w:t>
            </w:r>
          </w:p>
          <w:p w14:paraId="430935A8" w14:textId="77777777" w:rsidR="00D2221F" w:rsidRPr="00D2221F" w:rsidRDefault="00D2221F" w:rsidP="00487F8B">
            <w:pPr>
              <w:shd w:val="clear" w:color="auto" w:fill="FFFF00"/>
              <w:jc w:val="both"/>
              <w:rPr>
                <w:szCs w:val="22"/>
                <w:lang w:val="pl-PL"/>
              </w:rPr>
            </w:pPr>
            <w:r w:rsidRPr="00D2221F">
              <w:rPr>
                <w:szCs w:val="22"/>
                <w:lang w:val="pl-PL"/>
              </w:rPr>
              <w:t>6. Układ zbiorowy pracy może określać tryb:</w:t>
            </w:r>
          </w:p>
          <w:p w14:paraId="158BCFB4" w14:textId="77777777" w:rsidR="00D2221F" w:rsidRPr="00D2221F" w:rsidRDefault="00D2221F" w:rsidP="00487F8B">
            <w:pPr>
              <w:shd w:val="clear" w:color="auto" w:fill="FFFF00"/>
              <w:jc w:val="both"/>
              <w:rPr>
                <w:szCs w:val="22"/>
                <w:lang w:val="pl-PL"/>
              </w:rPr>
            </w:pPr>
            <w:r w:rsidRPr="00D2221F">
              <w:rPr>
                <w:szCs w:val="22"/>
                <w:lang w:val="pl-PL"/>
              </w:rPr>
              <w:t> dokonywania okresowych ocen przestrzegania układu;</w:t>
            </w:r>
          </w:p>
          <w:p w14:paraId="73726E62" w14:textId="77777777" w:rsidR="00D2221F" w:rsidRPr="00D2221F" w:rsidRDefault="00D2221F" w:rsidP="00487F8B">
            <w:pPr>
              <w:shd w:val="clear" w:color="auto" w:fill="FFFF00"/>
              <w:jc w:val="both"/>
              <w:rPr>
                <w:szCs w:val="22"/>
                <w:lang w:val="pl-PL"/>
              </w:rPr>
            </w:pPr>
            <w:r w:rsidRPr="00D2221F">
              <w:rPr>
                <w:szCs w:val="22"/>
                <w:lang w:val="pl-PL"/>
              </w:rPr>
              <w:t> wyjaśniania treści postanowień układu;</w:t>
            </w:r>
          </w:p>
          <w:p w14:paraId="3E600E54" w14:textId="77777777" w:rsidR="00D2221F" w:rsidRPr="00D2221F" w:rsidRDefault="00D2221F" w:rsidP="00487F8B">
            <w:pPr>
              <w:shd w:val="clear" w:color="auto" w:fill="FFFF00"/>
              <w:jc w:val="both"/>
              <w:rPr>
                <w:szCs w:val="22"/>
                <w:lang w:val="pl-PL"/>
              </w:rPr>
            </w:pPr>
            <w:r w:rsidRPr="00D2221F">
              <w:rPr>
                <w:szCs w:val="22"/>
                <w:lang w:val="pl-PL"/>
              </w:rPr>
              <w:t> rozstrzygania sporów między stronami.</w:t>
            </w:r>
          </w:p>
          <w:p w14:paraId="588C1823" w14:textId="50A1D3E4" w:rsidR="00D2221F" w:rsidRPr="00624320" w:rsidRDefault="00D2221F" w:rsidP="00487F8B">
            <w:pPr>
              <w:jc w:val="both"/>
              <w:rPr>
                <w:lang w:val="pl-PL"/>
              </w:rPr>
            </w:pPr>
          </w:p>
        </w:tc>
        <w:tc>
          <w:tcPr>
            <w:tcW w:w="2552" w:type="dxa"/>
            <w:shd w:val="clear" w:color="auto" w:fill="FFFF00"/>
          </w:tcPr>
          <w:p w14:paraId="1186EADB" w14:textId="3A4831FA" w:rsidR="000F3A28" w:rsidRDefault="00EF7B0E" w:rsidP="00487F8B">
            <w:pPr>
              <w:jc w:val="both"/>
              <w:rPr>
                <w:szCs w:val="22"/>
                <w:lang w:val="pl-PL"/>
              </w:rPr>
            </w:pPr>
            <w:r w:rsidRPr="00EF7B0E">
              <w:rPr>
                <w:szCs w:val="22"/>
                <w:lang w:val="pl-PL"/>
              </w:rPr>
              <w:lastRenderedPageBreak/>
              <w:t>Przepis o charakterze fakultatywnym, nie wymagający wdrożenia.</w:t>
            </w:r>
          </w:p>
        </w:tc>
      </w:tr>
      <w:tr w:rsidR="000F3A28" w:rsidRPr="003F702F" w14:paraId="3D7064EB" w14:textId="77777777" w:rsidTr="00EF7B0E">
        <w:trPr>
          <w:trHeight w:val="553"/>
        </w:trPr>
        <w:tc>
          <w:tcPr>
            <w:tcW w:w="988" w:type="dxa"/>
            <w:shd w:val="clear" w:color="auto" w:fill="00B0F0"/>
          </w:tcPr>
          <w:p w14:paraId="4C59B4F0" w14:textId="2C11B46D" w:rsidR="000F3A28" w:rsidRDefault="000F3A28" w:rsidP="00487F8B">
            <w:pPr>
              <w:jc w:val="both"/>
              <w:rPr>
                <w:szCs w:val="22"/>
                <w:lang w:val="pl-PL"/>
              </w:rPr>
            </w:pPr>
            <w:r>
              <w:rPr>
                <w:szCs w:val="22"/>
                <w:lang w:val="pl-PL"/>
              </w:rPr>
              <w:t>Art. 2</w:t>
            </w:r>
            <w:r w:rsidR="00186DD4">
              <w:rPr>
                <w:szCs w:val="22"/>
                <w:lang w:val="pl-PL"/>
              </w:rPr>
              <w:t>9</w:t>
            </w:r>
            <w:r>
              <w:rPr>
                <w:szCs w:val="22"/>
                <w:lang w:val="pl-PL"/>
              </w:rPr>
              <w:t xml:space="preserve"> ust. 1</w:t>
            </w:r>
          </w:p>
        </w:tc>
        <w:tc>
          <w:tcPr>
            <w:tcW w:w="2693" w:type="dxa"/>
            <w:shd w:val="clear" w:color="auto" w:fill="00B0F0"/>
          </w:tcPr>
          <w:p w14:paraId="1C23D761" w14:textId="77777777" w:rsidR="00733EA7" w:rsidRPr="00733EA7" w:rsidRDefault="00733EA7" w:rsidP="00487F8B">
            <w:pPr>
              <w:autoSpaceDE w:val="0"/>
              <w:autoSpaceDN w:val="0"/>
              <w:adjustRightInd w:val="0"/>
              <w:jc w:val="both"/>
              <w:rPr>
                <w:rFonts w:eastAsiaTheme="minorHAnsi"/>
                <w:color w:val="000000"/>
                <w:szCs w:val="22"/>
                <w:lang w:val="pl-PL" w:eastAsia="en-US"/>
              </w:rPr>
            </w:pPr>
            <w:r w:rsidRPr="00733EA7">
              <w:rPr>
                <w:rFonts w:eastAsiaTheme="minorHAnsi"/>
                <w:color w:val="000000"/>
                <w:szCs w:val="22"/>
                <w:lang w:val="pl-PL" w:eastAsia="en-US"/>
              </w:rPr>
              <w:t xml:space="preserve">1.   Państwa członkowskie wprowadzają w życie przepisy ustawowe, wykonawcze </w:t>
            </w:r>
            <w:r w:rsidRPr="00733EA7">
              <w:rPr>
                <w:rFonts w:eastAsiaTheme="minorHAnsi"/>
                <w:color w:val="000000"/>
                <w:szCs w:val="22"/>
                <w:lang w:val="pl-PL" w:eastAsia="en-US"/>
              </w:rPr>
              <w:lastRenderedPageBreak/>
              <w:t>i administracyjne niezbędne do wykonania niniejszej dyrektywy w terminie do dnia 2 grudnia 2026 r. Niezwłocznie powiadamiają o tym Komisję.</w:t>
            </w:r>
          </w:p>
          <w:p w14:paraId="260A5432" w14:textId="77777777" w:rsidR="00733EA7" w:rsidRPr="00733EA7" w:rsidRDefault="00733EA7" w:rsidP="00487F8B">
            <w:pPr>
              <w:autoSpaceDE w:val="0"/>
              <w:autoSpaceDN w:val="0"/>
              <w:adjustRightInd w:val="0"/>
              <w:jc w:val="both"/>
              <w:rPr>
                <w:rFonts w:eastAsiaTheme="minorHAnsi"/>
                <w:color w:val="000000"/>
                <w:szCs w:val="22"/>
                <w:lang w:val="pl-PL" w:eastAsia="en-US"/>
              </w:rPr>
            </w:pPr>
            <w:r w:rsidRPr="00733EA7">
              <w:rPr>
                <w:rFonts w:eastAsiaTheme="minorHAnsi"/>
                <w:color w:val="000000"/>
                <w:szCs w:val="22"/>
                <w:lang w:val="pl-PL" w:eastAsia="en-US"/>
              </w:rPr>
              <w:t>Przepisy przyjęte przez państwa członkowskie zawierają odniesienie do niniejszej dyrektywy lub odniesienie takie towarzyszy ich urzędowej publikacji. Sposób dokonywania takiego odniesienia określany jest przez państwa członkowskie.</w:t>
            </w:r>
          </w:p>
          <w:p w14:paraId="287F3315" w14:textId="3CCA776B" w:rsidR="000F3A28" w:rsidRPr="00F00309" w:rsidRDefault="000F3A28" w:rsidP="00487F8B">
            <w:pPr>
              <w:autoSpaceDE w:val="0"/>
              <w:autoSpaceDN w:val="0"/>
              <w:adjustRightInd w:val="0"/>
              <w:jc w:val="both"/>
              <w:rPr>
                <w:rFonts w:eastAsiaTheme="minorHAnsi"/>
                <w:color w:val="000000"/>
                <w:szCs w:val="22"/>
                <w:lang w:val="pl-PL" w:eastAsia="en-US"/>
              </w:rPr>
            </w:pPr>
          </w:p>
        </w:tc>
        <w:tc>
          <w:tcPr>
            <w:tcW w:w="850" w:type="dxa"/>
            <w:shd w:val="clear" w:color="auto" w:fill="00B0F0"/>
          </w:tcPr>
          <w:p w14:paraId="32D76294" w14:textId="74F8F340" w:rsidR="000F3A28" w:rsidRDefault="00EF7B0E" w:rsidP="00487F8B">
            <w:pPr>
              <w:jc w:val="both"/>
              <w:rPr>
                <w:b/>
                <w:szCs w:val="22"/>
                <w:lang w:val="pl-PL"/>
              </w:rPr>
            </w:pPr>
            <w:r>
              <w:rPr>
                <w:b/>
                <w:szCs w:val="22"/>
                <w:lang w:val="pl-PL"/>
              </w:rPr>
              <w:lastRenderedPageBreak/>
              <w:t>N</w:t>
            </w:r>
          </w:p>
        </w:tc>
        <w:tc>
          <w:tcPr>
            <w:tcW w:w="1843" w:type="dxa"/>
            <w:shd w:val="clear" w:color="auto" w:fill="00B0F0"/>
          </w:tcPr>
          <w:p w14:paraId="0BED9937" w14:textId="3E965E22" w:rsidR="00E46BAD" w:rsidRDefault="00E46BAD" w:rsidP="00487F8B">
            <w:pPr>
              <w:jc w:val="both"/>
              <w:rPr>
                <w:b/>
                <w:szCs w:val="22"/>
                <w:lang w:val="pl-PL"/>
              </w:rPr>
            </w:pPr>
          </w:p>
        </w:tc>
        <w:tc>
          <w:tcPr>
            <w:tcW w:w="4961" w:type="dxa"/>
            <w:shd w:val="clear" w:color="auto" w:fill="00B0F0"/>
          </w:tcPr>
          <w:p w14:paraId="7C34D680" w14:textId="20CBE14C" w:rsidR="00CE6DDA" w:rsidRPr="00085E2B" w:rsidRDefault="00CE6DDA" w:rsidP="00487F8B">
            <w:pPr>
              <w:jc w:val="both"/>
              <w:rPr>
                <w:lang w:val="pl-PL"/>
              </w:rPr>
            </w:pPr>
          </w:p>
          <w:p w14:paraId="351B9777" w14:textId="523A40E6" w:rsidR="00CE6DDA" w:rsidRPr="00085E2B" w:rsidRDefault="00CE6DDA" w:rsidP="00487F8B">
            <w:pPr>
              <w:jc w:val="both"/>
              <w:rPr>
                <w:b/>
                <w:bCs/>
                <w:szCs w:val="22"/>
                <w:lang w:val="pl-PL"/>
              </w:rPr>
            </w:pPr>
          </w:p>
        </w:tc>
        <w:tc>
          <w:tcPr>
            <w:tcW w:w="2552" w:type="dxa"/>
            <w:shd w:val="clear" w:color="auto" w:fill="00B0F0"/>
          </w:tcPr>
          <w:p w14:paraId="7E8E8AD1" w14:textId="7E5F1AD1" w:rsidR="000F3A28" w:rsidRDefault="00EF7B0E" w:rsidP="00487F8B">
            <w:pPr>
              <w:jc w:val="both"/>
              <w:rPr>
                <w:szCs w:val="22"/>
                <w:lang w:val="pl-PL"/>
              </w:rPr>
            </w:pPr>
            <w:r w:rsidRPr="00EF7B0E">
              <w:rPr>
                <w:szCs w:val="22"/>
                <w:lang w:val="pl-PL"/>
              </w:rPr>
              <w:t>Przepis nie wymaga wdrożenia.</w:t>
            </w:r>
          </w:p>
        </w:tc>
      </w:tr>
      <w:tr w:rsidR="000F3A28" w:rsidRPr="003F702F" w14:paraId="70520C6E" w14:textId="77777777" w:rsidTr="00EF7B0E">
        <w:trPr>
          <w:trHeight w:val="553"/>
        </w:trPr>
        <w:tc>
          <w:tcPr>
            <w:tcW w:w="988" w:type="dxa"/>
            <w:shd w:val="clear" w:color="auto" w:fill="00B0F0"/>
          </w:tcPr>
          <w:p w14:paraId="6716A890" w14:textId="6092290A" w:rsidR="000F3A28" w:rsidRPr="00806226" w:rsidRDefault="000F3A28" w:rsidP="00487F8B">
            <w:pPr>
              <w:jc w:val="both"/>
              <w:rPr>
                <w:szCs w:val="22"/>
                <w:highlight w:val="cyan"/>
                <w:lang w:val="pl-PL"/>
              </w:rPr>
            </w:pPr>
            <w:r w:rsidRPr="00806226">
              <w:rPr>
                <w:szCs w:val="22"/>
                <w:lang w:val="pl-PL"/>
              </w:rPr>
              <w:t>Art. 2</w:t>
            </w:r>
            <w:r w:rsidR="00495FB8">
              <w:rPr>
                <w:szCs w:val="22"/>
                <w:lang w:val="pl-PL"/>
              </w:rPr>
              <w:t>9</w:t>
            </w:r>
            <w:r w:rsidRPr="00806226">
              <w:rPr>
                <w:szCs w:val="22"/>
                <w:lang w:val="pl-PL"/>
              </w:rPr>
              <w:t xml:space="preserve"> ust. 2</w:t>
            </w:r>
          </w:p>
        </w:tc>
        <w:tc>
          <w:tcPr>
            <w:tcW w:w="2693" w:type="dxa"/>
            <w:shd w:val="clear" w:color="auto" w:fill="00B0F0"/>
          </w:tcPr>
          <w:p w14:paraId="6B4D79E5" w14:textId="4910BB67" w:rsidR="000F3A28" w:rsidRPr="00733EA7" w:rsidRDefault="00733EA7" w:rsidP="00487F8B">
            <w:pPr>
              <w:autoSpaceDE w:val="0"/>
              <w:autoSpaceDN w:val="0"/>
              <w:adjustRightInd w:val="0"/>
              <w:jc w:val="both"/>
              <w:rPr>
                <w:rFonts w:eastAsiaTheme="minorHAnsi"/>
                <w:color w:val="000000"/>
                <w:szCs w:val="22"/>
                <w:highlight w:val="cyan"/>
                <w:lang w:val="pl-PL" w:eastAsia="en-US"/>
              </w:rPr>
            </w:pPr>
            <w:r w:rsidRPr="00733EA7">
              <w:rPr>
                <w:rFonts w:eastAsiaTheme="minorHAnsi"/>
                <w:color w:val="000000"/>
                <w:szCs w:val="22"/>
                <w:lang w:val="pl-PL" w:eastAsia="en-US"/>
              </w:rPr>
              <w:t>2.   Państwa członkowskie przekazują Komisji teksty podstawowych przepisów prawa krajowego, przyjętych w dziedzinie objętej niniejszą dyrektywą.</w:t>
            </w:r>
          </w:p>
        </w:tc>
        <w:tc>
          <w:tcPr>
            <w:tcW w:w="850" w:type="dxa"/>
            <w:shd w:val="clear" w:color="auto" w:fill="00B0F0"/>
          </w:tcPr>
          <w:p w14:paraId="164A4160" w14:textId="3C3BFE3B" w:rsidR="000F3A28" w:rsidRPr="002C302A" w:rsidRDefault="00EF7B0E" w:rsidP="00487F8B">
            <w:pPr>
              <w:jc w:val="both"/>
              <w:rPr>
                <w:b/>
                <w:szCs w:val="22"/>
                <w:highlight w:val="cyan"/>
                <w:lang w:val="pl-PL"/>
              </w:rPr>
            </w:pPr>
            <w:r>
              <w:rPr>
                <w:b/>
                <w:szCs w:val="22"/>
                <w:lang w:val="pl-PL"/>
              </w:rPr>
              <w:t>N</w:t>
            </w:r>
          </w:p>
        </w:tc>
        <w:tc>
          <w:tcPr>
            <w:tcW w:w="1843" w:type="dxa"/>
            <w:shd w:val="clear" w:color="auto" w:fill="00B0F0"/>
          </w:tcPr>
          <w:p w14:paraId="2E16C85A" w14:textId="77777777" w:rsidR="000F3A28" w:rsidRDefault="000F3A28" w:rsidP="00487F8B">
            <w:pPr>
              <w:jc w:val="both"/>
              <w:rPr>
                <w:b/>
                <w:szCs w:val="22"/>
                <w:highlight w:val="cyan"/>
                <w:lang w:val="pl-PL"/>
              </w:rPr>
            </w:pPr>
          </w:p>
          <w:p w14:paraId="39BACB07" w14:textId="4C3BD2E7" w:rsidR="00BB115F" w:rsidRPr="002C302A" w:rsidRDefault="00BB115F" w:rsidP="00487F8B">
            <w:pPr>
              <w:jc w:val="both"/>
              <w:rPr>
                <w:b/>
                <w:szCs w:val="22"/>
                <w:highlight w:val="cyan"/>
                <w:lang w:val="pl-PL"/>
              </w:rPr>
            </w:pPr>
          </w:p>
        </w:tc>
        <w:tc>
          <w:tcPr>
            <w:tcW w:w="4961" w:type="dxa"/>
            <w:shd w:val="clear" w:color="auto" w:fill="00B0F0"/>
          </w:tcPr>
          <w:p w14:paraId="4E0BAC80" w14:textId="7EF9B258" w:rsidR="006145B9" w:rsidRPr="00624320" w:rsidRDefault="006145B9" w:rsidP="00487F8B">
            <w:pPr>
              <w:jc w:val="both"/>
              <w:rPr>
                <w:lang w:val="pl-PL"/>
              </w:rPr>
            </w:pPr>
          </w:p>
        </w:tc>
        <w:tc>
          <w:tcPr>
            <w:tcW w:w="2552" w:type="dxa"/>
            <w:shd w:val="clear" w:color="auto" w:fill="00B0F0"/>
          </w:tcPr>
          <w:p w14:paraId="30E585FD" w14:textId="27F431B9" w:rsidR="000F3A28" w:rsidRDefault="00EF7B0E" w:rsidP="00487F8B">
            <w:pPr>
              <w:jc w:val="both"/>
              <w:rPr>
                <w:szCs w:val="22"/>
                <w:lang w:val="pl-PL"/>
              </w:rPr>
            </w:pPr>
            <w:r w:rsidRPr="00EF7B0E">
              <w:rPr>
                <w:szCs w:val="22"/>
                <w:lang w:val="pl-PL"/>
              </w:rPr>
              <w:t>Przepis nie wymaga wdrożenia.</w:t>
            </w:r>
          </w:p>
        </w:tc>
      </w:tr>
      <w:tr w:rsidR="000F3A28" w:rsidRPr="003451AC" w14:paraId="2EC6F04F" w14:textId="77777777" w:rsidTr="009C1CC0">
        <w:trPr>
          <w:trHeight w:val="553"/>
        </w:trPr>
        <w:tc>
          <w:tcPr>
            <w:tcW w:w="988" w:type="dxa"/>
          </w:tcPr>
          <w:p w14:paraId="41AD6999" w14:textId="775D25F9" w:rsidR="000F3A28" w:rsidRPr="002C302A" w:rsidRDefault="000F3A28" w:rsidP="00487F8B">
            <w:pPr>
              <w:jc w:val="both"/>
              <w:rPr>
                <w:szCs w:val="22"/>
                <w:highlight w:val="cyan"/>
                <w:lang w:val="pl-PL"/>
              </w:rPr>
            </w:pPr>
            <w:r w:rsidRPr="00961542">
              <w:rPr>
                <w:szCs w:val="22"/>
                <w:lang w:val="pl-PL"/>
              </w:rPr>
              <w:t>Art. 2</w:t>
            </w:r>
            <w:r w:rsidR="003C5DF4">
              <w:rPr>
                <w:szCs w:val="22"/>
                <w:lang w:val="pl-PL"/>
              </w:rPr>
              <w:t>9</w:t>
            </w:r>
            <w:r w:rsidRPr="00961542">
              <w:rPr>
                <w:szCs w:val="22"/>
                <w:lang w:val="pl-PL"/>
              </w:rPr>
              <w:t xml:space="preserve"> ust. 3</w:t>
            </w:r>
          </w:p>
        </w:tc>
        <w:tc>
          <w:tcPr>
            <w:tcW w:w="2693" w:type="dxa"/>
          </w:tcPr>
          <w:p w14:paraId="34B8EDC5" w14:textId="7B2CF049" w:rsidR="000F3A28" w:rsidRPr="00733EA7" w:rsidRDefault="00733EA7" w:rsidP="00487F8B">
            <w:pPr>
              <w:autoSpaceDE w:val="0"/>
              <w:autoSpaceDN w:val="0"/>
              <w:adjustRightInd w:val="0"/>
              <w:jc w:val="both"/>
              <w:rPr>
                <w:rFonts w:eastAsiaTheme="minorHAnsi"/>
                <w:color w:val="000000"/>
                <w:szCs w:val="22"/>
                <w:highlight w:val="cyan"/>
                <w:lang w:val="pl-PL" w:eastAsia="en-US"/>
              </w:rPr>
            </w:pPr>
            <w:r w:rsidRPr="00733EA7">
              <w:rPr>
                <w:rFonts w:eastAsiaTheme="minorHAnsi"/>
                <w:color w:val="000000"/>
                <w:szCs w:val="22"/>
                <w:lang w:val="pl-PL" w:eastAsia="en-US"/>
              </w:rPr>
              <w:t xml:space="preserve">3.   Państwa członkowskie, zgodnie z prawem krajowym i praktyką krajową, podejmują odpowiednie środki w celu zapewnienia skutecznego zaangażowania partnerów społecznych oraz promowania i zachęcania do dialogu społecznego z </w:t>
            </w:r>
            <w:r w:rsidRPr="00733EA7">
              <w:rPr>
                <w:rFonts w:eastAsiaTheme="minorHAnsi"/>
                <w:color w:val="000000"/>
                <w:szCs w:val="22"/>
                <w:lang w:val="pl-PL" w:eastAsia="en-US"/>
              </w:rPr>
              <w:lastRenderedPageBreak/>
              <w:t>myślą o wdrażaniu niniejszej dyrektywy.</w:t>
            </w:r>
          </w:p>
        </w:tc>
        <w:tc>
          <w:tcPr>
            <w:tcW w:w="850" w:type="dxa"/>
          </w:tcPr>
          <w:p w14:paraId="35867A94" w14:textId="1AD7877D" w:rsidR="000F3A28" w:rsidRPr="002C302A" w:rsidRDefault="00EF7B0E" w:rsidP="00487F8B">
            <w:pPr>
              <w:jc w:val="both"/>
              <w:rPr>
                <w:b/>
                <w:szCs w:val="22"/>
                <w:highlight w:val="cyan"/>
                <w:lang w:val="pl-PL"/>
              </w:rPr>
            </w:pPr>
            <w:r>
              <w:rPr>
                <w:b/>
                <w:szCs w:val="22"/>
                <w:lang w:val="pl-PL"/>
              </w:rPr>
              <w:lastRenderedPageBreak/>
              <w:t>T</w:t>
            </w:r>
          </w:p>
        </w:tc>
        <w:tc>
          <w:tcPr>
            <w:tcW w:w="1843" w:type="dxa"/>
          </w:tcPr>
          <w:p w14:paraId="03195BB5" w14:textId="188699B8" w:rsidR="000F3A28" w:rsidRPr="002C302A" w:rsidRDefault="00B075A0" w:rsidP="00487F8B">
            <w:pPr>
              <w:jc w:val="both"/>
              <w:rPr>
                <w:b/>
                <w:szCs w:val="22"/>
                <w:highlight w:val="cyan"/>
                <w:lang w:val="pl-PL"/>
              </w:rPr>
            </w:pPr>
            <w:r w:rsidRPr="00B075A0">
              <w:rPr>
                <w:b/>
                <w:szCs w:val="22"/>
                <w:lang w:val="pl-PL"/>
              </w:rPr>
              <w:t xml:space="preserve">§ </w:t>
            </w:r>
            <w:r w:rsidR="00487F8B">
              <w:rPr>
                <w:b/>
                <w:szCs w:val="22"/>
                <w:lang w:val="pl-PL"/>
              </w:rPr>
              <w:t xml:space="preserve">36 i </w:t>
            </w:r>
            <w:r w:rsidRPr="00B075A0">
              <w:rPr>
                <w:b/>
                <w:szCs w:val="22"/>
                <w:lang w:val="pl-PL"/>
              </w:rPr>
              <w:t>38.</w:t>
            </w:r>
            <w:r>
              <w:rPr>
                <w:b/>
                <w:szCs w:val="22"/>
                <w:lang w:val="pl-PL"/>
              </w:rPr>
              <w:t xml:space="preserve"> Regulaminu rady ministrów</w:t>
            </w:r>
          </w:p>
        </w:tc>
        <w:tc>
          <w:tcPr>
            <w:tcW w:w="4961" w:type="dxa"/>
          </w:tcPr>
          <w:p w14:paraId="299C6951" w14:textId="4A545936" w:rsidR="00B075A0" w:rsidRPr="00B075A0" w:rsidRDefault="00B075A0" w:rsidP="00487F8B">
            <w:pPr>
              <w:shd w:val="clear" w:color="auto" w:fill="FFFFFF"/>
              <w:jc w:val="both"/>
              <w:rPr>
                <w:szCs w:val="22"/>
                <w:lang w:val="pl-PL"/>
              </w:rPr>
            </w:pPr>
            <w:r w:rsidRPr="00B075A0">
              <w:rPr>
                <w:szCs w:val="22"/>
                <w:lang w:val="pl-PL"/>
              </w:rPr>
              <w:t xml:space="preserve">§  36. </w:t>
            </w:r>
          </w:p>
          <w:p w14:paraId="70811094" w14:textId="77777777" w:rsidR="00B075A0" w:rsidRPr="00B075A0" w:rsidRDefault="00B075A0" w:rsidP="00487F8B">
            <w:pPr>
              <w:shd w:val="clear" w:color="auto" w:fill="FFFFFF"/>
              <w:jc w:val="both"/>
              <w:rPr>
                <w:szCs w:val="22"/>
                <w:lang w:val="pl-PL"/>
              </w:rPr>
            </w:pPr>
            <w:r w:rsidRPr="00B075A0">
              <w:rPr>
                <w:szCs w:val="22"/>
                <w:lang w:val="pl-PL"/>
              </w:rPr>
              <w:t xml:space="preserve">1.  Organ wnioskujący, biorąc pod uwagę treść projektu ustawy lub projektu rozporządzenia, a także uwzględniając inne okoliczności, w tym znaczenie projektu oraz przewidywane skutki społeczno-gospodarcze, stopień jego złożoności oraz jego pilność, przedstawia projekt do konsultacji publicznych, w tym może skierować projekt do organizacji społecznych lub innych zainteresowanych podmiotów albo instytucji w celu przedstawienia ich </w:t>
            </w:r>
            <w:r w:rsidRPr="00B075A0">
              <w:rPr>
                <w:szCs w:val="22"/>
                <w:lang w:val="pl-PL"/>
              </w:rPr>
              <w:lastRenderedPageBreak/>
              <w:t>stanowiska, uwzględniając rekomendacje w zakresie procedur przeprowadzania konsultacji publicznych, o których mowa w § 23 pkt 2.</w:t>
            </w:r>
          </w:p>
          <w:p w14:paraId="2265FAE6" w14:textId="77777777" w:rsidR="00B075A0" w:rsidRPr="00B075A0" w:rsidRDefault="00B075A0" w:rsidP="00487F8B">
            <w:pPr>
              <w:shd w:val="clear" w:color="auto" w:fill="FFFFFF"/>
              <w:jc w:val="both"/>
              <w:rPr>
                <w:szCs w:val="22"/>
                <w:lang w:val="pl-PL"/>
              </w:rPr>
            </w:pPr>
            <w:r w:rsidRPr="00B075A0">
              <w:rPr>
                <w:szCs w:val="22"/>
                <w:lang w:val="pl-PL"/>
              </w:rPr>
              <w:t>2.  Przepis ust. 1 stosuje się odpowiednio do projektów dokumentów rządowych innych niż wymienione w ust. 1.</w:t>
            </w:r>
          </w:p>
          <w:p w14:paraId="3D570A38" w14:textId="77777777" w:rsidR="00B075A0" w:rsidRPr="00B075A0" w:rsidRDefault="00B075A0" w:rsidP="00487F8B">
            <w:pPr>
              <w:shd w:val="clear" w:color="auto" w:fill="FFFFFF"/>
              <w:jc w:val="both"/>
              <w:rPr>
                <w:szCs w:val="22"/>
                <w:lang w:val="pl-PL"/>
              </w:rPr>
            </w:pPr>
            <w:r w:rsidRPr="00B075A0">
              <w:rPr>
                <w:szCs w:val="22"/>
                <w:lang w:val="pl-PL"/>
              </w:rPr>
              <w:t>3.  Odstąpienie od prowadzenia konsultacji publicznych jest dopuszczalne jedynie wyjątkowo, w szczególności jeżeli rezygnacja z prowadzenia konsultacji publicznych jest związana z bezpieczeństwem, porządkiem publicznym, ochroną zdrowia lub ochroną środowiska.</w:t>
            </w:r>
          </w:p>
          <w:p w14:paraId="35D033B5" w14:textId="77777777" w:rsidR="00B075A0" w:rsidRDefault="00B075A0" w:rsidP="00487F8B">
            <w:pPr>
              <w:shd w:val="clear" w:color="auto" w:fill="FFFFFF"/>
              <w:jc w:val="both"/>
              <w:rPr>
                <w:szCs w:val="22"/>
                <w:lang w:val="pl-PL"/>
              </w:rPr>
            </w:pPr>
          </w:p>
          <w:p w14:paraId="5C1242C5" w14:textId="620D5DB1" w:rsidR="00B075A0" w:rsidRPr="00B075A0" w:rsidRDefault="00B075A0" w:rsidP="00487F8B">
            <w:pPr>
              <w:shd w:val="clear" w:color="auto" w:fill="FFFFFF"/>
              <w:jc w:val="both"/>
              <w:rPr>
                <w:szCs w:val="22"/>
                <w:lang w:val="pl-PL"/>
              </w:rPr>
            </w:pPr>
            <w:r w:rsidRPr="00B075A0">
              <w:rPr>
                <w:szCs w:val="22"/>
                <w:lang w:val="pl-PL"/>
              </w:rPr>
              <w:t xml:space="preserve">§  38. </w:t>
            </w:r>
          </w:p>
          <w:p w14:paraId="4398701C" w14:textId="77777777" w:rsidR="00B075A0" w:rsidRPr="00B075A0" w:rsidRDefault="00B075A0" w:rsidP="00487F8B">
            <w:pPr>
              <w:shd w:val="clear" w:color="auto" w:fill="FFFFFF"/>
              <w:jc w:val="both"/>
              <w:rPr>
                <w:szCs w:val="22"/>
                <w:lang w:val="pl-PL"/>
              </w:rPr>
            </w:pPr>
            <w:r w:rsidRPr="00B075A0">
              <w:rPr>
                <w:szCs w:val="22"/>
                <w:lang w:val="pl-PL"/>
              </w:rPr>
              <w:t>1.  Organ wnioskujący kieruje projekt dokumentu rządowego do zaopiniowania przez:</w:t>
            </w:r>
          </w:p>
          <w:p w14:paraId="4A11B544" w14:textId="77777777" w:rsidR="00B075A0" w:rsidRPr="00B075A0" w:rsidRDefault="00B075A0" w:rsidP="00487F8B">
            <w:pPr>
              <w:shd w:val="clear" w:color="auto" w:fill="FFFFFF"/>
              <w:jc w:val="both"/>
              <w:rPr>
                <w:szCs w:val="22"/>
                <w:lang w:val="pl-PL"/>
              </w:rPr>
            </w:pPr>
            <w:r w:rsidRPr="00B075A0">
              <w:rPr>
                <w:szCs w:val="22"/>
                <w:lang w:val="pl-PL"/>
              </w:rPr>
              <w:t>1) Prokuratorię Generalną Rzeczypospolitej Polskiej,</w:t>
            </w:r>
          </w:p>
          <w:p w14:paraId="2463DC67" w14:textId="77777777" w:rsidR="00B075A0" w:rsidRPr="00B075A0" w:rsidRDefault="00B075A0" w:rsidP="00487F8B">
            <w:pPr>
              <w:shd w:val="clear" w:color="auto" w:fill="FFFFFF"/>
              <w:jc w:val="both"/>
              <w:rPr>
                <w:szCs w:val="22"/>
                <w:lang w:val="pl-PL"/>
              </w:rPr>
            </w:pPr>
            <w:r w:rsidRPr="00B075A0">
              <w:rPr>
                <w:szCs w:val="22"/>
                <w:lang w:val="pl-PL"/>
              </w:rPr>
              <w:t>2) Prezesa Urzędu Ochrony Konkurencji i Konsumentów,</w:t>
            </w:r>
          </w:p>
          <w:p w14:paraId="260B2812" w14:textId="77777777" w:rsidR="00B075A0" w:rsidRPr="00B075A0" w:rsidRDefault="00B075A0" w:rsidP="00487F8B">
            <w:pPr>
              <w:shd w:val="clear" w:color="auto" w:fill="FFFFFF"/>
              <w:jc w:val="both"/>
              <w:rPr>
                <w:szCs w:val="22"/>
                <w:lang w:val="pl-PL"/>
              </w:rPr>
            </w:pPr>
            <w:r w:rsidRPr="00B075A0">
              <w:rPr>
                <w:szCs w:val="22"/>
                <w:lang w:val="pl-PL"/>
              </w:rPr>
              <w:t>3) inne organy administracji rządowej lub inne organy i instytucje państwowe</w:t>
            </w:r>
          </w:p>
          <w:p w14:paraId="150D0D6A" w14:textId="77777777" w:rsidR="00B075A0" w:rsidRPr="00B075A0" w:rsidRDefault="00B075A0" w:rsidP="00487F8B">
            <w:pPr>
              <w:shd w:val="clear" w:color="auto" w:fill="FFFFFF"/>
              <w:jc w:val="both"/>
              <w:rPr>
                <w:szCs w:val="22"/>
                <w:lang w:val="pl-PL"/>
              </w:rPr>
            </w:pPr>
            <w:r w:rsidRPr="00B075A0">
              <w:rPr>
                <w:szCs w:val="22"/>
                <w:lang w:val="pl-PL"/>
              </w:rPr>
              <w:t>- jeżeli projekt dotyczy ich zakresu działania.</w:t>
            </w:r>
          </w:p>
          <w:p w14:paraId="30C84AF0" w14:textId="77777777" w:rsidR="00B075A0" w:rsidRPr="00B075A0" w:rsidRDefault="00B075A0" w:rsidP="00487F8B">
            <w:pPr>
              <w:shd w:val="clear" w:color="auto" w:fill="FFFFFF"/>
              <w:jc w:val="both"/>
              <w:rPr>
                <w:szCs w:val="22"/>
                <w:lang w:val="pl-PL"/>
              </w:rPr>
            </w:pPr>
          </w:p>
          <w:p w14:paraId="0EEFB235" w14:textId="77777777" w:rsidR="00B075A0" w:rsidRPr="00B075A0" w:rsidRDefault="00B075A0" w:rsidP="00487F8B">
            <w:pPr>
              <w:shd w:val="clear" w:color="auto" w:fill="FFFFFF"/>
              <w:jc w:val="both"/>
              <w:rPr>
                <w:szCs w:val="22"/>
                <w:lang w:val="pl-PL"/>
              </w:rPr>
            </w:pPr>
            <w:r w:rsidRPr="00B075A0">
              <w:rPr>
                <w:szCs w:val="22"/>
                <w:lang w:val="pl-PL"/>
              </w:rPr>
              <w:t>2.  W przypadkach określonych w odrębnych przepisach projekt dokumentu rządowego przekazuje się do zaopiniowania podmiotom wskazanym w tych przepisach, w szczególności projekt, którego przepisy dotyczą problematyki objętej zakresem działania komisji wspólnej Rządu i przedstawicieli samorządu terytorialnego, kościołów, partnerów społecznych lub innych podmiotów, przekazuje się do zaopiniowania właściwej komisji wspólnej.</w:t>
            </w:r>
          </w:p>
          <w:p w14:paraId="1C9446A4" w14:textId="77777777" w:rsidR="00B075A0" w:rsidRPr="00B075A0" w:rsidRDefault="00B075A0" w:rsidP="00487F8B">
            <w:pPr>
              <w:shd w:val="clear" w:color="auto" w:fill="FFFFFF"/>
              <w:jc w:val="both"/>
              <w:rPr>
                <w:szCs w:val="22"/>
                <w:lang w:val="pl-PL"/>
              </w:rPr>
            </w:pPr>
          </w:p>
          <w:p w14:paraId="7EDFDD5B" w14:textId="1DB65C20" w:rsidR="000F3A28" w:rsidRPr="000E160F" w:rsidRDefault="000F3A28" w:rsidP="00487F8B">
            <w:pPr>
              <w:shd w:val="clear" w:color="auto" w:fill="FFFFFF"/>
              <w:jc w:val="both"/>
              <w:rPr>
                <w:szCs w:val="22"/>
                <w:lang w:val="pl-PL"/>
              </w:rPr>
            </w:pPr>
          </w:p>
        </w:tc>
        <w:tc>
          <w:tcPr>
            <w:tcW w:w="2552" w:type="dxa"/>
          </w:tcPr>
          <w:p w14:paraId="6D3BEB83" w14:textId="317FB746" w:rsidR="000F3A28" w:rsidRDefault="000F3A28" w:rsidP="00487F8B">
            <w:pPr>
              <w:jc w:val="both"/>
              <w:rPr>
                <w:szCs w:val="22"/>
                <w:lang w:val="pl-PL"/>
              </w:rPr>
            </w:pPr>
          </w:p>
        </w:tc>
      </w:tr>
      <w:tr w:rsidR="000F3A28" w:rsidRPr="003451AC" w14:paraId="329BABB9" w14:textId="77777777" w:rsidTr="00EF7B0E">
        <w:trPr>
          <w:trHeight w:val="553"/>
        </w:trPr>
        <w:tc>
          <w:tcPr>
            <w:tcW w:w="988" w:type="dxa"/>
            <w:shd w:val="clear" w:color="auto" w:fill="FFFF00"/>
          </w:tcPr>
          <w:p w14:paraId="221B6837" w14:textId="08FD21F6" w:rsidR="000F3A28" w:rsidRPr="001062CC" w:rsidRDefault="000F3A28" w:rsidP="00487F8B">
            <w:pPr>
              <w:jc w:val="both"/>
              <w:rPr>
                <w:szCs w:val="22"/>
                <w:highlight w:val="cyan"/>
                <w:lang w:val="pl-PL"/>
              </w:rPr>
            </w:pPr>
            <w:r w:rsidRPr="001062CC">
              <w:rPr>
                <w:szCs w:val="22"/>
                <w:lang w:val="pl-PL"/>
              </w:rPr>
              <w:lastRenderedPageBreak/>
              <w:t>Art. 29 ust.</w:t>
            </w:r>
            <w:r w:rsidR="003C5DF4">
              <w:rPr>
                <w:szCs w:val="22"/>
                <w:lang w:val="pl-PL"/>
              </w:rPr>
              <w:t>4</w:t>
            </w:r>
            <w:r w:rsidRPr="001062CC">
              <w:rPr>
                <w:szCs w:val="22"/>
                <w:lang w:val="pl-PL"/>
              </w:rPr>
              <w:t xml:space="preserve"> </w:t>
            </w:r>
          </w:p>
        </w:tc>
        <w:tc>
          <w:tcPr>
            <w:tcW w:w="2693" w:type="dxa"/>
            <w:shd w:val="clear" w:color="auto" w:fill="FFFF00"/>
          </w:tcPr>
          <w:p w14:paraId="1079CF90" w14:textId="3CF63F2A" w:rsidR="000F3A28" w:rsidRPr="001062CC" w:rsidRDefault="00707839" w:rsidP="00487F8B">
            <w:pPr>
              <w:autoSpaceDE w:val="0"/>
              <w:autoSpaceDN w:val="0"/>
              <w:adjustRightInd w:val="0"/>
              <w:jc w:val="both"/>
              <w:rPr>
                <w:rFonts w:eastAsiaTheme="minorHAnsi"/>
                <w:color w:val="000000"/>
                <w:szCs w:val="22"/>
                <w:highlight w:val="cyan"/>
                <w:lang w:val="pl-PL" w:eastAsia="en-US"/>
              </w:rPr>
            </w:pPr>
            <w:r w:rsidRPr="00707839">
              <w:rPr>
                <w:rFonts w:eastAsiaTheme="minorHAnsi"/>
                <w:color w:val="000000"/>
                <w:szCs w:val="22"/>
                <w:lang w:val="pl-PL" w:eastAsia="en-US"/>
              </w:rPr>
              <w:t>4.   Państwa członkowskie mogą powierzyć wdrażanie niniejszej dyrektywy partnerom społecznym na ich wspólny wniosek, pod warunkiem że państwa członkowskie podejmą wszelkie niezbędne kroki służące zapewnieniu, aby mogły w sposób stały gwarantować rezultaty przewidziane w niniejszej dyrektywie.</w:t>
            </w:r>
          </w:p>
        </w:tc>
        <w:tc>
          <w:tcPr>
            <w:tcW w:w="850" w:type="dxa"/>
            <w:shd w:val="clear" w:color="auto" w:fill="FFFF00"/>
          </w:tcPr>
          <w:p w14:paraId="2C1C8907" w14:textId="4677C42A" w:rsidR="000F3A28" w:rsidRPr="001062CC" w:rsidRDefault="00EF7B0E" w:rsidP="00487F8B">
            <w:pPr>
              <w:jc w:val="both"/>
              <w:rPr>
                <w:b/>
                <w:szCs w:val="22"/>
                <w:highlight w:val="cyan"/>
                <w:lang w:val="pl-PL"/>
              </w:rPr>
            </w:pPr>
            <w:r>
              <w:rPr>
                <w:b/>
                <w:szCs w:val="22"/>
                <w:lang w:val="pl-PL"/>
              </w:rPr>
              <w:t>N</w:t>
            </w:r>
          </w:p>
        </w:tc>
        <w:tc>
          <w:tcPr>
            <w:tcW w:w="1843" w:type="dxa"/>
            <w:shd w:val="clear" w:color="auto" w:fill="FFFF00"/>
          </w:tcPr>
          <w:p w14:paraId="5DC1907B" w14:textId="77777777" w:rsidR="000F3A28" w:rsidRPr="001062CC" w:rsidRDefault="000F3A28" w:rsidP="00487F8B">
            <w:pPr>
              <w:jc w:val="both"/>
              <w:rPr>
                <w:b/>
                <w:szCs w:val="22"/>
                <w:highlight w:val="cyan"/>
                <w:lang w:val="pl-PL"/>
              </w:rPr>
            </w:pPr>
          </w:p>
        </w:tc>
        <w:tc>
          <w:tcPr>
            <w:tcW w:w="4961" w:type="dxa"/>
            <w:shd w:val="clear" w:color="auto" w:fill="FFFF00"/>
          </w:tcPr>
          <w:p w14:paraId="65D0AEB3" w14:textId="3E598114" w:rsidR="000F3A28" w:rsidRPr="001062CC" w:rsidRDefault="000F3A28" w:rsidP="00487F8B">
            <w:pPr>
              <w:jc w:val="both"/>
              <w:rPr>
                <w:highlight w:val="cyan"/>
                <w:lang w:val="pl-PL"/>
              </w:rPr>
            </w:pPr>
          </w:p>
        </w:tc>
        <w:tc>
          <w:tcPr>
            <w:tcW w:w="2552" w:type="dxa"/>
            <w:shd w:val="clear" w:color="auto" w:fill="FFFF00"/>
          </w:tcPr>
          <w:p w14:paraId="11CAF813" w14:textId="60B54CA7" w:rsidR="000F3A28" w:rsidRDefault="00EF7B0E" w:rsidP="00487F8B">
            <w:pPr>
              <w:jc w:val="both"/>
              <w:rPr>
                <w:szCs w:val="22"/>
                <w:lang w:val="pl-PL"/>
              </w:rPr>
            </w:pPr>
            <w:r w:rsidRPr="00EF7B0E">
              <w:rPr>
                <w:szCs w:val="22"/>
                <w:lang w:val="pl-PL"/>
              </w:rPr>
              <w:t>Przepis o charakterze fakultatywnym, nie wymagający wdrożenia.</w:t>
            </w:r>
          </w:p>
        </w:tc>
      </w:tr>
      <w:tr w:rsidR="000F3A28" w:rsidRPr="003451AC" w14:paraId="2A765D83" w14:textId="77777777" w:rsidTr="00EF7B0E">
        <w:trPr>
          <w:trHeight w:val="553"/>
        </w:trPr>
        <w:tc>
          <w:tcPr>
            <w:tcW w:w="988" w:type="dxa"/>
            <w:shd w:val="clear" w:color="auto" w:fill="00B0F0"/>
          </w:tcPr>
          <w:p w14:paraId="382B6545" w14:textId="2E9E1570" w:rsidR="000F3A28" w:rsidRDefault="000F3A28" w:rsidP="00487F8B">
            <w:pPr>
              <w:jc w:val="both"/>
              <w:rPr>
                <w:szCs w:val="22"/>
                <w:lang w:val="pl-PL"/>
              </w:rPr>
            </w:pPr>
            <w:r>
              <w:rPr>
                <w:szCs w:val="22"/>
                <w:lang w:val="pl-PL"/>
              </w:rPr>
              <w:t xml:space="preserve">Art. </w:t>
            </w:r>
            <w:r w:rsidR="00EF7B0E">
              <w:rPr>
                <w:szCs w:val="22"/>
                <w:lang w:val="pl-PL"/>
              </w:rPr>
              <w:t>30</w:t>
            </w:r>
            <w:r>
              <w:rPr>
                <w:szCs w:val="22"/>
                <w:lang w:val="pl-PL"/>
              </w:rPr>
              <w:t xml:space="preserve"> </w:t>
            </w:r>
          </w:p>
        </w:tc>
        <w:tc>
          <w:tcPr>
            <w:tcW w:w="2693" w:type="dxa"/>
            <w:shd w:val="clear" w:color="auto" w:fill="00B0F0"/>
          </w:tcPr>
          <w:p w14:paraId="73D8DD7B" w14:textId="540A8066" w:rsidR="000F3A28" w:rsidRPr="00086FAF" w:rsidRDefault="00707839" w:rsidP="00487F8B">
            <w:pPr>
              <w:autoSpaceDE w:val="0"/>
              <w:autoSpaceDN w:val="0"/>
              <w:adjustRightInd w:val="0"/>
              <w:jc w:val="both"/>
              <w:rPr>
                <w:rFonts w:eastAsiaTheme="minorHAnsi"/>
                <w:color w:val="000000"/>
                <w:szCs w:val="22"/>
                <w:lang w:val="pl-PL" w:eastAsia="en-US"/>
              </w:rPr>
            </w:pPr>
            <w:r w:rsidRPr="00707839">
              <w:rPr>
                <w:rFonts w:eastAsiaTheme="minorHAnsi"/>
                <w:color w:val="000000"/>
                <w:szCs w:val="22"/>
                <w:lang w:val="pl-PL" w:eastAsia="en-US"/>
              </w:rPr>
              <w:t xml:space="preserve">Do dnia 2 grudnia 2029 r. Komisja po konsultacji z państwami członkowskimi, partnerami społecznymi na poziomie unijnym oraz kluczowymi zainteresowanymi stronami, i z uwzględnieniem wpływu na MŚP, w tym na mikroprzedsiębiorstwa, dokona przeglądu wdrażania niniejszej dyrektywy i w stosownym przypadku przedstawi propozycje zmian ustawodawczych. W swoim przeglądzie Komisja zwróci szczególną uwagę na wpływ korzystania z usług pośredników na ogólne wdrażanie niniejszej dyrektywy oraz na </w:t>
            </w:r>
            <w:r w:rsidRPr="00707839">
              <w:rPr>
                <w:rFonts w:eastAsiaTheme="minorHAnsi"/>
                <w:color w:val="000000"/>
                <w:szCs w:val="22"/>
                <w:lang w:val="pl-PL" w:eastAsia="en-US"/>
              </w:rPr>
              <w:lastRenderedPageBreak/>
              <w:t>skuteczność domniemania prawnego.</w:t>
            </w:r>
          </w:p>
        </w:tc>
        <w:tc>
          <w:tcPr>
            <w:tcW w:w="850" w:type="dxa"/>
            <w:shd w:val="clear" w:color="auto" w:fill="00B0F0"/>
          </w:tcPr>
          <w:p w14:paraId="61B5BA95" w14:textId="07C65A2A" w:rsidR="000F3A28" w:rsidRDefault="00EF7B0E" w:rsidP="00487F8B">
            <w:pPr>
              <w:jc w:val="both"/>
              <w:rPr>
                <w:b/>
                <w:szCs w:val="22"/>
                <w:lang w:val="pl-PL"/>
              </w:rPr>
            </w:pPr>
            <w:r>
              <w:rPr>
                <w:b/>
                <w:szCs w:val="22"/>
                <w:lang w:val="pl-PL"/>
              </w:rPr>
              <w:lastRenderedPageBreak/>
              <w:t>N</w:t>
            </w:r>
          </w:p>
        </w:tc>
        <w:tc>
          <w:tcPr>
            <w:tcW w:w="1843" w:type="dxa"/>
            <w:shd w:val="clear" w:color="auto" w:fill="00B0F0"/>
          </w:tcPr>
          <w:p w14:paraId="13C3CC8F" w14:textId="0BEBFCEA" w:rsidR="000F3A28" w:rsidRDefault="000F3A28" w:rsidP="00487F8B">
            <w:pPr>
              <w:jc w:val="both"/>
              <w:rPr>
                <w:b/>
                <w:szCs w:val="22"/>
                <w:lang w:val="pl-PL"/>
              </w:rPr>
            </w:pPr>
          </w:p>
        </w:tc>
        <w:tc>
          <w:tcPr>
            <w:tcW w:w="4961" w:type="dxa"/>
            <w:shd w:val="clear" w:color="auto" w:fill="00B0F0"/>
          </w:tcPr>
          <w:p w14:paraId="598B490A" w14:textId="2CAF1119" w:rsidR="0054216C" w:rsidRPr="00624320" w:rsidRDefault="0054216C" w:rsidP="00487F8B">
            <w:pPr>
              <w:jc w:val="both"/>
              <w:rPr>
                <w:lang w:val="pl-PL"/>
              </w:rPr>
            </w:pPr>
          </w:p>
        </w:tc>
        <w:tc>
          <w:tcPr>
            <w:tcW w:w="2552" w:type="dxa"/>
            <w:shd w:val="clear" w:color="auto" w:fill="00B0F0"/>
          </w:tcPr>
          <w:p w14:paraId="4F7DDC39" w14:textId="1FE264C8" w:rsidR="000F3A28" w:rsidRDefault="00EF7B0E" w:rsidP="00487F8B">
            <w:pPr>
              <w:jc w:val="both"/>
              <w:rPr>
                <w:szCs w:val="22"/>
                <w:lang w:val="pl-PL"/>
              </w:rPr>
            </w:pPr>
            <w:r w:rsidRPr="00EF7B0E">
              <w:rPr>
                <w:szCs w:val="22"/>
                <w:lang w:val="pl-PL"/>
              </w:rPr>
              <w:t>Przepis o charakterze ogólnym, niepodlegający wdrożeniu.</w:t>
            </w:r>
          </w:p>
        </w:tc>
      </w:tr>
      <w:tr w:rsidR="000F3A28" w:rsidRPr="003451AC" w14:paraId="5307B00A" w14:textId="77777777" w:rsidTr="00EF7B0E">
        <w:trPr>
          <w:trHeight w:val="553"/>
        </w:trPr>
        <w:tc>
          <w:tcPr>
            <w:tcW w:w="988" w:type="dxa"/>
            <w:shd w:val="clear" w:color="auto" w:fill="00B0F0"/>
          </w:tcPr>
          <w:p w14:paraId="3F507011" w14:textId="2DE68940" w:rsidR="000F3A28" w:rsidRDefault="000F3A28" w:rsidP="00487F8B">
            <w:pPr>
              <w:jc w:val="both"/>
              <w:rPr>
                <w:szCs w:val="22"/>
                <w:lang w:val="pl-PL"/>
              </w:rPr>
            </w:pPr>
            <w:r>
              <w:rPr>
                <w:szCs w:val="22"/>
                <w:lang w:val="pl-PL"/>
              </w:rPr>
              <w:t xml:space="preserve">Art. </w:t>
            </w:r>
            <w:r w:rsidR="00EF7B0E">
              <w:rPr>
                <w:szCs w:val="22"/>
                <w:lang w:val="pl-PL"/>
              </w:rPr>
              <w:t>31</w:t>
            </w:r>
          </w:p>
        </w:tc>
        <w:tc>
          <w:tcPr>
            <w:tcW w:w="2693" w:type="dxa"/>
            <w:shd w:val="clear" w:color="auto" w:fill="00B0F0"/>
          </w:tcPr>
          <w:p w14:paraId="57199B30" w14:textId="51F142B5" w:rsidR="00EF7B0E" w:rsidRPr="00086FAF" w:rsidRDefault="00707839" w:rsidP="00487F8B">
            <w:pPr>
              <w:autoSpaceDE w:val="0"/>
              <w:autoSpaceDN w:val="0"/>
              <w:adjustRightInd w:val="0"/>
              <w:jc w:val="both"/>
              <w:rPr>
                <w:rFonts w:eastAsiaTheme="minorHAnsi"/>
                <w:color w:val="000000"/>
                <w:szCs w:val="22"/>
                <w:lang w:val="pl-PL" w:eastAsia="en-US"/>
              </w:rPr>
            </w:pPr>
            <w:r w:rsidRPr="00707839">
              <w:rPr>
                <w:rFonts w:eastAsiaTheme="minorHAnsi"/>
                <w:color w:val="000000"/>
                <w:szCs w:val="22"/>
                <w:lang w:val="pl-PL" w:eastAsia="en-US"/>
              </w:rPr>
              <w:t>Niniejsza dyrektywa wchodzi w życie dwudziestego dnia po jej opublikowaniu w Dzienniku Urzędowym Unii Europejskiej.</w:t>
            </w:r>
          </w:p>
          <w:p w14:paraId="0BE804EF" w14:textId="74E51DAC" w:rsidR="000F3A28" w:rsidRPr="00086FAF" w:rsidRDefault="000F3A28" w:rsidP="00487F8B">
            <w:pPr>
              <w:autoSpaceDE w:val="0"/>
              <w:autoSpaceDN w:val="0"/>
              <w:adjustRightInd w:val="0"/>
              <w:jc w:val="both"/>
              <w:rPr>
                <w:rFonts w:eastAsiaTheme="minorHAnsi"/>
                <w:color w:val="000000"/>
                <w:szCs w:val="22"/>
                <w:lang w:val="pl-PL" w:eastAsia="en-US"/>
              </w:rPr>
            </w:pPr>
          </w:p>
        </w:tc>
        <w:tc>
          <w:tcPr>
            <w:tcW w:w="850" w:type="dxa"/>
            <w:shd w:val="clear" w:color="auto" w:fill="00B0F0"/>
          </w:tcPr>
          <w:p w14:paraId="5F12069C" w14:textId="48C0C635" w:rsidR="000F3A28" w:rsidRDefault="00EF7B0E" w:rsidP="00487F8B">
            <w:pPr>
              <w:jc w:val="both"/>
              <w:rPr>
                <w:b/>
                <w:szCs w:val="22"/>
                <w:lang w:val="pl-PL"/>
              </w:rPr>
            </w:pPr>
            <w:r>
              <w:rPr>
                <w:b/>
                <w:szCs w:val="22"/>
                <w:lang w:val="pl-PL"/>
              </w:rPr>
              <w:t>N</w:t>
            </w:r>
          </w:p>
        </w:tc>
        <w:tc>
          <w:tcPr>
            <w:tcW w:w="1843" w:type="dxa"/>
            <w:shd w:val="clear" w:color="auto" w:fill="00B0F0"/>
          </w:tcPr>
          <w:p w14:paraId="51947AF1" w14:textId="0D0021E5" w:rsidR="000F3A28" w:rsidRDefault="000F3A28" w:rsidP="00487F8B">
            <w:pPr>
              <w:jc w:val="both"/>
              <w:rPr>
                <w:b/>
                <w:szCs w:val="22"/>
                <w:lang w:val="pl-PL"/>
              </w:rPr>
            </w:pPr>
          </w:p>
        </w:tc>
        <w:tc>
          <w:tcPr>
            <w:tcW w:w="4961" w:type="dxa"/>
            <w:shd w:val="clear" w:color="auto" w:fill="00B0F0"/>
          </w:tcPr>
          <w:p w14:paraId="483D5B73" w14:textId="468244D8" w:rsidR="002C10C1" w:rsidRPr="001967EE" w:rsidRDefault="002C10C1" w:rsidP="00487F8B">
            <w:pPr>
              <w:jc w:val="both"/>
              <w:rPr>
                <w:lang w:val="pl-PL"/>
              </w:rPr>
            </w:pPr>
          </w:p>
        </w:tc>
        <w:tc>
          <w:tcPr>
            <w:tcW w:w="2552" w:type="dxa"/>
            <w:shd w:val="clear" w:color="auto" w:fill="00B0F0"/>
          </w:tcPr>
          <w:p w14:paraId="74EA13D4" w14:textId="2E246A42" w:rsidR="000F3A28" w:rsidRDefault="00EF7B0E" w:rsidP="00487F8B">
            <w:pPr>
              <w:jc w:val="both"/>
              <w:rPr>
                <w:szCs w:val="22"/>
                <w:lang w:val="pl-PL"/>
              </w:rPr>
            </w:pPr>
            <w:r w:rsidRPr="00EF7B0E">
              <w:rPr>
                <w:szCs w:val="22"/>
                <w:lang w:val="pl-PL"/>
              </w:rPr>
              <w:t>Przepis o charakterze ogólnym, niepodlegający wdrożeniu.</w:t>
            </w:r>
          </w:p>
        </w:tc>
      </w:tr>
      <w:tr w:rsidR="000F3A28" w:rsidRPr="003451AC" w14:paraId="5FCFEC89" w14:textId="77777777" w:rsidTr="00EF7B0E">
        <w:trPr>
          <w:trHeight w:val="553"/>
        </w:trPr>
        <w:tc>
          <w:tcPr>
            <w:tcW w:w="988" w:type="dxa"/>
            <w:shd w:val="clear" w:color="auto" w:fill="00B0F0"/>
          </w:tcPr>
          <w:p w14:paraId="616BAF85" w14:textId="57EC8127" w:rsidR="000F3A28" w:rsidRPr="00A758C1" w:rsidRDefault="000F3A28" w:rsidP="00487F8B">
            <w:pPr>
              <w:jc w:val="both"/>
              <w:rPr>
                <w:szCs w:val="22"/>
                <w:lang w:val="pl-PL"/>
              </w:rPr>
            </w:pPr>
            <w:r w:rsidRPr="00A758C1">
              <w:rPr>
                <w:szCs w:val="22"/>
                <w:lang w:val="pl-PL"/>
              </w:rPr>
              <w:t xml:space="preserve">Art. </w:t>
            </w:r>
            <w:r w:rsidR="00EF7B0E">
              <w:rPr>
                <w:szCs w:val="22"/>
                <w:lang w:val="pl-PL"/>
              </w:rPr>
              <w:t>32</w:t>
            </w:r>
            <w:r w:rsidRPr="00A758C1">
              <w:rPr>
                <w:szCs w:val="22"/>
                <w:lang w:val="pl-PL"/>
              </w:rPr>
              <w:t xml:space="preserve"> </w:t>
            </w:r>
          </w:p>
        </w:tc>
        <w:tc>
          <w:tcPr>
            <w:tcW w:w="2693" w:type="dxa"/>
            <w:shd w:val="clear" w:color="auto" w:fill="00B0F0"/>
          </w:tcPr>
          <w:p w14:paraId="7B397394" w14:textId="54ADD484" w:rsidR="000F3A28" w:rsidRPr="00707839" w:rsidRDefault="00707839" w:rsidP="00487F8B">
            <w:pPr>
              <w:autoSpaceDE w:val="0"/>
              <w:autoSpaceDN w:val="0"/>
              <w:adjustRightInd w:val="0"/>
              <w:jc w:val="both"/>
              <w:rPr>
                <w:rFonts w:eastAsiaTheme="minorHAnsi"/>
                <w:color w:val="000000"/>
                <w:szCs w:val="22"/>
                <w:lang w:val="pl-PL" w:eastAsia="en-US"/>
              </w:rPr>
            </w:pPr>
            <w:r w:rsidRPr="00707839">
              <w:rPr>
                <w:rFonts w:eastAsiaTheme="minorHAnsi"/>
                <w:color w:val="000000"/>
                <w:szCs w:val="22"/>
                <w:lang w:val="pl-PL" w:eastAsia="en-US"/>
              </w:rPr>
              <w:t>Niniejsza dyrektywa skierowana jest do państw członkowskich.</w:t>
            </w:r>
          </w:p>
        </w:tc>
        <w:tc>
          <w:tcPr>
            <w:tcW w:w="850" w:type="dxa"/>
            <w:shd w:val="clear" w:color="auto" w:fill="00B0F0"/>
          </w:tcPr>
          <w:p w14:paraId="6613F50A" w14:textId="32DF442D" w:rsidR="000F3A28" w:rsidRPr="00A758C1" w:rsidRDefault="00EF7B0E" w:rsidP="00487F8B">
            <w:pPr>
              <w:jc w:val="both"/>
              <w:rPr>
                <w:b/>
                <w:szCs w:val="22"/>
                <w:lang w:val="pl-PL"/>
              </w:rPr>
            </w:pPr>
            <w:r>
              <w:rPr>
                <w:b/>
                <w:szCs w:val="22"/>
                <w:lang w:val="pl-PL"/>
              </w:rPr>
              <w:t>N</w:t>
            </w:r>
          </w:p>
        </w:tc>
        <w:tc>
          <w:tcPr>
            <w:tcW w:w="1843" w:type="dxa"/>
            <w:shd w:val="clear" w:color="auto" w:fill="00B0F0"/>
          </w:tcPr>
          <w:p w14:paraId="26AC7FA3" w14:textId="7F9578C5" w:rsidR="00A758C1" w:rsidRPr="00A758C1" w:rsidRDefault="00A758C1" w:rsidP="00487F8B">
            <w:pPr>
              <w:jc w:val="both"/>
              <w:rPr>
                <w:b/>
                <w:szCs w:val="22"/>
                <w:lang w:val="pl-PL"/>
              </w:rPr>
            </w:pPr>
          </w:p>
        </w:tc>
        <w:tc>
          <w:tcPr>
            <w:tcW w:w="4961" w:type="dxa"/>
            <w:shd w:val="clear" w:color="auto" w:fill="00B0F0"/>
          </w:tcPr>
          <w:p w14:paraId="42A9657C" w14:textId="14C267AB" w:rsidR="00A758C1" w:rsidRPr="00624320" w:rsidRDefault="00A758C1" w:rsidP="00487F8B">
            <w:pPr>
              <w:jc w:val="both"/>
              <w:rPr>
                <w:lang w:val="pl-PL"/>
              </w:rPr>
            </w:pPr>
          </w:p>
        </w:tc>
        <w:tc>
          <w:tcPr>
            <w:tcW w:w="2552" w:type="dxa"/>
            <w:shd w:val="clear" w:color="auto" w:fill="00B0F0"/>
          </w:tcPr>
          <w:p w14:paraId="77A714A5" w14:textId="00FA8983" w:rsidR="000F3A28" w:rsidRDefault="00EF7B0E" w:rsidP="00487F8B">
            <w:pPr>
              <w:jc w:val="both"/>
              <w:rPr>
                <w:szCs w:val="22"/>
                <w:lang w:val="pl-PL"/>
              </w:rPr>
            </w:pPr>
            <w:r w:rsidRPr="00EF7B0E">
              <w:rPr>
                <w:szCs w:val="22"/>
                <w:lang w:val="pl-PL"/>
              </w:rPr>
              <w:t>Przepis o charakterze ogólnym, niepodlegający wdrożeniu.</w:t>
            </w:r>
          </w:p>
        </w:tc>
      </w:tr>
    </w:tbl>
    <w:p w14:paraId="69ADABEB" w14:textId="18459CA2" w:rsidR="00BF3A7A" w:rsidRPr="00C411A1" w:rsidRDefault="00BF3A7A" w:rsidP="00487F8B">
      <w:pPr>
        <w:jc w:val="both"/>
        <w:rPr>
          <w:szCs w:val="22"/>
          <w:lang w:val="pl-PL"/>
        </w:rPr>
      </w:pPr>
    </w:p>
    <w:sectPr w:rsidR="00BF3A7A" w:rsidRPr="00C411A1" w:rsidSect="00636605">
      <w:footerReference w:type="default" r:id="rId8"/>
      <w:footnotePr>
        <w:numStart w:val="3"/>
      </w:footnotePr>
      <w:type w:val="continuous"/>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D2BE6" w14:textId="77777777" w:rsidR="00330BA6" w:rsidRDefault="00330BA6" w:rsidP="00BF3A7A">
      <w:r>
        <w:separator/>
      </w:r>
    </w:p>
  </w:endnote>
  <w:endnote w:type="continuationSeparator" w:id="0">
    <w:p w14:paraId="105EDCF1" w14:textId="77777777" w:rsidR="00330BA6" w:rsidRDefault="00330BA6" w:rsidP="00BF3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UAlbertina">
    <w:panose1 w:val="00000000000000000000"/>
    <w:charset w:val="EE"/>
    <w:family w:val="swiss"/>
    <w:notTrueType/>
    <w:pitch w:val="default"/>
    <w:sig w:usb0="00000005" w:usb1="00000000" w:usb2="00000000" w:usb3="00000000" w:csb0="00000002" w:csb1="00000000"/>
  </w:font>
  <w:font w:name="Times">
    <w:panose1 w:val="0202060306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Noto Sans">
    <w:altName w:val="Noto Sans"/>
    <w:charset w:val="00"/>
    <w:family w:val="swiss"/>
    <w:pitch w:val="variable"/>
    <w:sig w:usb0="E00082FF" w:usb1="400078FF" w:usb2="00000021" w:usb3="00000000" w:csb0="0000019F" w:csb1="00000000"/>
  </w:font>
  <w:font w:name="Lato">
    <w:panose1 w:val="020F0502020204030203"/>
    <w:charset w:val="EE"/>
    <w:family w:val="swiss"/>
    <w:pitch w:val="variable"/>
    <w:sig w:usb0="A00000AF" w:usb1="5000604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4831842"/>
      <w:docPartObj>
        <w:docPartGallery w:val="Page Numbers (Bottom of Page)"/>
        <w:docPartUnique/>
      </w:docPartObj>
    </w:sdtPr>
    <w:sdtEndPr>
      <w:rPr>
        <w:rFonts w:ascii="Lato" w:hAnsi="Lato"/>
        <w:sz w:val="16"/>
        <w:szCs w:val="16"/>
      </w:rPr>
    </w:sdtEndPr>
    <w:sdtContent>
      <w:p w14:paraId="577D48AC" w14:textId="77777777" w:rsidR="001F1CD3" w:rsidRPr="008E78E9" w:rsidRDefault="001F1CD3">
        <w:pPr>
          <w:jc w:val="right"/>
          <w:rPr>
            <w:rFonts w:ascii="Lato" w:hAnsi="Lato"/>
            <w:sz w:val="16"/>
            <w:szCs w:val="16"/>
          </w:rPr>
        </w:pPr>
        <w:r w:rsidRPr="008E78E9">
          <w:rPr>
            <w:rFonts w:ascii="Lato" w:hAnsi="Lato"/>
            <w:sz w:val="16"/>
            <w:szCs w:val="16"/>
          </w:rPr>
          <w:fldChar w:fldCharType="begin"/>
        </w:r>
        <w:r w:rsidRPr="008E78E9">
          <w:rPr>
            <w:rFonts w:ascii="Lato" w:hAnsi="Lato"/>
            <w:sz w:val="16"/>
            <w:szCs w:val="16"/>
          </w:rPr>
          <w:instrText>PAGE   \* MERGEFORMAT</w:instrText>
        </w:r>
        <w:r w:rsidRPr="008E78E9">
          <w:rPr>
            <w:rFonts w:ascii="Lato" w:hAnsi="Lato"/>
            <w:sz w:val="16"/>
            <w:szCs w:val="16"/>
          </w:rPr>
          <w:fldChar w:fldCharType="separate"/>
        </w:r>
        <w:r w:rsidRPr="008E78E9">
          <w:rPr>
            <w:rFonts w:ascii="Lato" w:hAnsi="Lato"/>
            <w:sz w:val="16"/>
            <w:szCs w:val="16"/>
            <w:lang w:val="pl-PL"/>
          </w:rPr>
          <w:t>2</w:t>
        </w:r>
        <w:r w:rsidRPr="008E78E9">
          <w:rPr>
            <w:rFonts w:ascii="Lato" w:hAnsi="Lato"/>
            <w:sz w:val="16"/>
            <w:szCs w:val="16"/>
          </w:rPr>
          <w:fldChar w:fldCharType="end"/>
        </w:r>
      </w:p>
    </w:sdtContent>
  </w:sdt>
  <w:p w14:paraId="7C59D5CF" w14:textId="77777777" w:rsidR="001F1CD3" w:rsidRDefault="001F1C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30B24" w14:textId="77777777" w:rsidR="00330BA6" w:rsidRDefault="00330BA6" w:rsidP="00BF3A7A">
      <w:r>
        <w:separator/>
      </w:r>
    </w:p>
  </w:footnote>
  <w:footnote w:type="continuationSeparator" w:id="0">
    <w:p w14:paraId="5FB9D7BF" w14:textId="77777777" w:rsidR="00330BA6" w:rsidRDefault="00330BA6" w:rsidP="00BF3A7A">
      <w:r>
        <w:continuationSeparator/>
      </w:r>
    </w:p>
  </w:footnote>
  <w:footnote w:id="1">
    <w:p w14:paraId="5D2D622C" w14:textId="77777777" w:rsidR="00A22B7E" w:rsidRPr="00A22B7E" w:rsidRDefault="00A22B7E" w:rsidP="00A22B7E">
      <w:pPr>
        <w:rPr>
          <w:lang w:val="pl-PL"/>
        </w:rPr>
      </w:pPr>
      <w:r w:rsidRPr="00A22B7E">
        <w:rPr>
          <w:rStyle w:val="Odwoanieprzypisudolnego"/>
          <w:lang w:val="pl-PL"/>
        </w:rPr>
        <w:t>6)</w:t>
      </w:r>
      <w:r w:rsidRPr="00A22B7E">
        <w:rPr>
          <w:lang w:val="pl-PL"/>
        </w:rPr>
        <w:t xml:space="preserve"> Zmiany tekstu jednolitego wymienionej ustawy zostały ogłoszone w Dz. U. z 2024 r. poz. 1841 oraz z 2025 r. poz. 620, 1172, 1302, 1518 i 1661 oraz z 2026 r. poz. 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7932"/>
    <w:multiLevelType w:val="hybridMultilevel"/>
    <w:tmpl w:val="6F601B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393B2A"/>
    <w:multiLevelType w:val="hybridMultilevel"/>
    <w:tmpl w:val="FA7CE9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CBB1AEF"/>
    <w:multiLevelType w:val="hybridMultilevel"/>
    <w:tmpl w:val="F7F078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43E3C90"/>
    <w:multiLevelType w:val="hybridMultilevel"/>
    <w:tmpl w:val="80EA15C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572B58D1"/>
    <w:multiLevelType w:val="hybridMultilevel"/>
    <w:tmpl w:val="42E4B2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8296C2E"/>
    <w:multiLevelType w:val="hybridMultilevel"/>
    <w:tmpl w:val="D56C42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04F0D38"/>
    <w:multiLevelType w:val="hybridMultilevel"/>
    <w:tmpl w:val="B5DC32A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63272BCC"/>
    <w:multiLevelType w:val="hybridMultilevel"/>
    <w:tmpl w:val="9F2C07D0"/>
    <w:lvl w:ilvl="0" w:tplc="D48EE3BE">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8" w15:restartNumberingAfterBreak="0">
    <w:nsid w:val="75465149"/>
    <w:multiLevelType w:val="hybridMultilevel"/>
    <w:tmpl w:val="6A8AA4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1"/>
  </w:num>
  <w:num w:numId="5">
    <w:abstractNumId w:val="2"/>
  </w:num>
  <w:num w:numId="6">
    <w:abstractNumId w:val="8"/>
  </w:num>
  <w:num w:numId="7">
    <w:abstractNumId w:val="3"/>
  </w:num>
  <w:num w:numId="8">
    <w:abstractNumId w:val="4"/>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footnotePr>
    <w:numStart w:val="3"/>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A7A"/>
    <w:rsid w:val="000025BE"/>
    <w:rsid w:val="0000374D"/>
    <w:rsid w:val="000046F4"/>
    <w:rsid w:val="000109F5"/>
    <w:rsid w:val="00012F1D"/>
    <w:rsid w:val="0001654A"/>
    <w:rsid w:val="00017D90"/>
    <w:rsid w:val="00021B56"/>
    <w:rsid w:val="000222BE"/>
    <w:rsid w:val="00022469"/>
    <w:rsid w:val="00023B5E"/>
    <w:rsid w:val="00023E6C"/>
    <w:rsid w:val="0002406F"/>
    <w:rsid w:val="000256C2"/>
    <w:rsid w:val="000270F5"/>
    <w:rsid w:val="000302AE"/>
    <w:rsid w:val="000322A3"/>
    <w:rsid w:val="00034009"/>
    <w:rsid w:val="00034D59"/>
    <w:rsid w:val="000351BA"/>
    <w:rsid w:val="000357A3"/>
    <w:rsid w:val="000372E0"/>
    <w:rsid w:val="000435A7"/>
    <w:rsid w:val="0004504D"/>
    <w:rsid w:val="00045E87"/>
    <w:rsid w:val="00047082"/>
    <w:rsid w:val="00050145"/>
    <w:rsid w:val="00050C33"/>
    <w:rsid w:val="00053F5E"/>
    <w:rsid w:val="00054B74"/>
    <w:rsid w:val="00054BC5"/>
    <w:rsid w:val="00055E6B"/>
    <w:rsid w:val="00056E33"/>
    <w:rsid w:val="000575FA"/>
    <w:rsid w:val="00061CA4"/>
    <w:rsid w:val="00062085"/>
    <w:rsid w:val="0007026C"/>
    <w:rsid w:val="00072715"/>
    <w:rsid w:val="00073475"/>
    <w:rsid w:val="00073607"/>
    <w:rsid w:val="000774B1"/>
    <w:rsid w:val="000810F6"/>
    <w:rsid w:val="000819ED"/>
    <w:rsid w:val="00082343"/>
    <w:rsid w:val="00085E2B"/>
    <w:rsid w:val="00086767"/>
    <w:rsid w:val="00086FAF"/>
    <w:rsid w:val="0008792E"/>
    <w:rsid w:val="00087E04"/>
    <w:rsid w:val="00091D85"/>
    <w:rsid w:val="00095977"/>
    <w:rsid w:val="000966F4"/>
    <w:rsid w:val="000972F8"/>
    <w:rsid w:val="00097724"/>
    <w:rsid w:val="000A5856"/>
    <w:rsid w:val="000A5EA1"/>
    <w:rsid w:val="000A61D6"/>
    <w:rsid w:val="000B485B"/>
    <w:rsid w:val="000C0211"/>
    <w:rsid w:val="000C075C"/>
    <w:rsid w:val="000C0A0B"/>
    <w:rsid w:val="000C247B"/>
    <w:rsid w:val="000C2A18"/>
    <w:rsid w:val="000C2CD8"/>
    <w:rsid w:val="000C2E10"/>
    <w:rsid w:val="000C4009"/>
    <w:rsid w:val="000C64BB"/>
    <w:rsid w:val="000C6AC4"/>
    <w:rsid w:val="000D035D"/>
    <w:rsid w:val="000D0EA7"/>
    <w:rsid w:val="000D15D2"/>
    <w:rsid w:val="000D1F1F"/>
    <w:rsid w:val="000D31B1"/>
    <w:rsid w:val="000D5465"/>
    <w:rsid w:val="000D5A3E"/>
    <w:rsid w:val="000D654C"/>
    <w:rsid w:val="000D67FB"/>
    <w:rsid w:val="000E0843"/>
    <w:rsid w:val="000E160F"/>
    <w:rsid w:val="000E25EF"/>
    <w:rsid w:val="000E72F3"/>
    <w:rsid w:val="000F04FC"/>
    <w:rsid w:val="000F0B42"/>
    <w:rsid w:val="000F0C9C"/>
    <w:rsid w:val="000F1575"/>
    <w:rsid w:val="000F176B"/>
    <w:rsid w:val="000F3A28"/>
    <w:rsid w:val="000F7E7E"/>
    <w:rsid w:val="00100626"/>
    <w:rsid w:val="0010206D"/>
    <w:rsid w:val="0010450D"/>
    <w:rsid w:val="001062CC"/>
    <w:rsid w:val="00112A8F"/>
    <w:rsid w:val="001132FD"/>
    <w:rsid w:val="001160F9"/>
    <w:rsid w:val="0011734F"/>
    <w:rsid w:val="00120E3A"/>
    <w:rsid w:val="001215B6"/>
    <w:rsid w:val="00121845"/>
    <w:rsid w:val="0012451D"/>
    <w:rsid w:val="00124B72"/>
    <w:rsid w:val="00124D3D"/>
    <w:rsid w:val="0012536E"/>
    <w:rsid w:val="00125423"/>
    <w:rsid w:val="001261F8"/>
    <w:rsid w:val="001262F4"/>
    <w:rsid w:val="00126315"/>
    <w:rsid w:val="00135A9E"/>
    <w:rsid w:val="001361B4"/>
    <w:rsid w:val="0013643D"/>
    <w:rsid w:val="00141D27"/>
    <w:rsid w:val="001428F9"/>
    <w:rsid w:val="001452C6"/>
    <w:rsid w:val="00146330"/>
    <w:rsid w:val="00147254"/>
    <w:rsid w:val="00147FD3"/>
    <w:rsid w:val="0015023C"/>
    <w:rsid w:val="00150869"/>
    <w:rsid w:val="001518A0"/>
    <w:rsid w:val="00153CA1"/>
    <w:rsid w:val="00155E61"/>
    <w:rsid w:val="001603DE"/>
    <w:rsid w:val="0016147F"/>
    <w:rsid w:val="0016180B"/>
    <w:rsid w:val="001635DF"/>
    <w:rsid w:val="00165AAF"/>
    <w:rsid w:val="00165B56"/>
    <w:rsid w:val="0016704D"/>
    <w:rsid w:val="001705E5"/>
    <w:rsid w:val="00171C5C"/>
    <w:rsid w:val="0017277A"/>
    <w:rsid w:val="00176059"/>
    <w:rsid w:val="001773EF"/>
    <w:rsid w:val="00180826"/>
    <w:rsid w:val="001810C2"/>
    <w:rsid w:val="00182457"/>
    <w:rsid w:val="0018303B"/>
    <w:rsid w:val="001833B5"/>
    <w:rsid w:val="001845BA"/>
    <w:rsid w:val="00184C5D"/>
    <w:rsid w:val="00184F45"/>
    <w:rsid w:val="00185BD7"/>
    <w:rsid w:val="001866C5"/>
    <w:rsid w:val="00186DD4"/>
    <w:rsid w:val="001967EE"/>
    <w:rsid w:val="00197277"/>
    <w:rsid w:val="0019791E"/>
    <w:rsid w:val="001A0B97"/>
    <w:rsid w:val="001A138F"/>
    <w:rsid w:val="001A1E91"/>
    <w:rsid w:val="001A299D"/>
    <w:rsid w:val="001A34D7"/>
    <w:rsid w:val="001A431C"/>
    <w:rsid w:val="001A4500"/>
    <w:rsid w:val="001A578D"/>
    <w:rsid w:val="001A5B8C"/>
    <w:rsid w:val="001A6920"/>
    <w:rsid w:val="001B0CF2"/>
    <w:rsid w:val="001B0DD4"/>
    <w:rsid w:val="001B7B97"/>
    <w:rsid w:val="001C0305"/>
    <w:rsid w:val="001C1786"/>
    <w:rsid w:val="001C4F2F"/>
    <w:rsid w:val="001C6F78"/>
    <w:rsid w:val="001C71C4"/>
    <w:rsid w:val="001C77D7"/>
    <w:rsid w:val="001D21B5"/>
    <w:rsid w:val="001D2629"/>
    <w:rsid w:val="001D330E"/>
    <w:rsid w:val="001D4E41"/>
    <w:rsid w:val="001D5A13"/>
    <w:rsid w:val="001D66FA"/>
    <w:rsid w:val="001D71EB"/>
    <w:rsid w:val="001D77F7"/>
    <w:rsid w:val="001E0283"/>
    <w:rsid w:val="001E0F94"/>
    <w:rsid w:val="001E2957"/>
    <w:rsid w:val="001E2A87"/>
    <w:rsid w:val="001E5DCB"/>
    <w:rsid w:val="001E5F73"/>
    <w:rsid w:val="001E64CE"/>
    <w:rsid w:val="001E6640"/>
    <w:rsid w:val="001E6ABB"/>
    <w:rsid w:val="001E6C32"/>
    <w:rsid w:val="001E704D"/>
    <w:rsid w:val="001E7DF7"/>
    <w:rsid w:val="001F0E60"/>
    <w:rsid w:val="001F19AA"/>
    <w:rsid w:val="001F1CD3"/>
    <w:rsid w:val="001F5421"/>
    <w:rsid w:val="001F712B"/>
    <w:rsid w:val="001F770B"/>
    <w:rsid w:val="00201142"/>
    <w:rsid w:val="0020141E"/>
    <w:rsid w:val="0020153B"/>
    <w:rsid w:val="00203465"/>
    <w:rsid w:val="0020351C"/>
    <w:rsid w:val="00204CFF"/>
    <w:rsid w:val="00205E88"/>
    <w:rsid w:val="00206594"/>
    <w:rsid w:val="002076D9"/>
    <w:rsid w:val="00207ADA"/>
    <w:rsid w:val="00211115"/>
    <w:rsid w:val="00215861"/>
    <w:rsid w:val="00217035"/>
    <w:rsid w:val="00220277"/>
    <w:rsid w:val="002202B4"/>
    <w:rsid w:val="002204F8"/>
    <w:rsid w:val="002207F9"/>
    <w:rsid w:val="002233C9"/>
    <w:rsid w:val="002246DF"/>
    <w:rsid w:val="0022544E"/>
    <w:rsid w:val="00225AC3"/>
    <w:rsid w:val="00231627"/>
    <w:rsid w:val="0023345B"/>
    <w:rsid w:val="00233F2B"/>
    <w:rsid w:val="00234223"/>
    <w:rsid w:val="0023443D"/>
    <w:rsid w:val="00234895"/>
    <w:rsid w:val="00235532"/>
    <w:rsid w:val="00235564"/>
    <w:rsid w:val="00237A10"/>
    <w:rsid w:val="00237F22"/>
    <w:rsid w:val="00240575"/>
    <w:rsid w:val="00240DE9"/>
    <w:rsid w:val="00244122"/>
    <w:rsid w:val="00246717"/>
    <w:rsid w:val="002471FE"/>
    <w:rsid w:val="00247DF9"/>
    <w:rsid w:val="0025087F"/>
    <w:rsid w:val="00251273"/>
    <w:rsid w:val="00251B5E"/>
    <w:rsid w:val="00253C19"/>
    <w:rsid w:val="00254DDA"/>
    <w:rsid w:val="00256D11"/>
    <w:rsid w:val="00257ECB"/>
    <w:rsid w:val="00260287"/>
    <w:rsid w:val="00260AFA"/>
    <w:rsid w:val="00261CDE"/>
    <w:rsid w:val="00262FCE"/>
    <w:rsid w:val="00263696"/>
    <w:rsid w:val="00264D87"/>
    <w:rsid w:val="00265F2B"/>
    <w:rsid w:val="00266995"/>
    <w:rsid w:val="002676D6"/>
    <w:rsid w:val="00267E05"/>
    <w:rsid w:val="00267F50"/>
    <w:rsid w:val="00272DF3"/>
    <w:rsid w:val="002767F9"/>
    <w:rsid w:val="00280C81"/>
    <w:rsid w:val="00282785"/>
    <w:rsid w:val="00287B5E"/>
    <w:rsid w:val="00291469"/>
    <w:rsid w:val="00291569"/>
    <w:rsid w:val="002932A6"/>
    <w:rsid w:val="00293CB9"/>
    <w:rsid w:val="002940FE"/>
    <w:rsid w:val="00294E0D"/>
    <w:rsid w:val="00295195"/>
    <w:rsid w:val="00295885"/>
    <w:rsid w:val="00296E25"/>
    <w:rsid w:val="002A01B4"/>
    <w:rsid w:val="002A11C1"/>
    <w:rsid w:val="002A1C4A"/>
    <w:rsid w:val="002A1FF0"/>
    <w:rsid w:val="002A20FE"/>
    <w:rsid w:val="002A28D8"/>
    <w:rsid w:val="002A33CA"/>
    <w:rsid w:val="002A565C"/>
    <w:rsid w:val="002B1CE3"/>
    <w:rsid w:val="002B24B9"/>
    <w:rsid w:val="002B38A4"/>
    <w:rsid w:val="002B38B2"/>
    <w:rsid w:val="002B5BA1"/>
    <w:rsid w:val="002B74BB"/>
    <w:rsid w:val="002B77A1"/>
    <w:rsid w:val="002C0186"/>
    <w:rsid w:val="002C0D3B"/>
    <w:rsid w:val="002C10C1"/>
    <w:rsid w:val="002C302A"/>
    <w:rsid w:val="002C48B4"/>
    <w:rsid w:val="002D057F"/>
    <w:rsid w:val="002D2EEE"/>
    <w:rsid w:val="002D4CAB"/>
    <w:rsid w:val="002E0E9B"/>
    <w:rsid w:val="002E1F2C"/>
    <w:rsid w:val="002E22E5"/>
    <w:rsid w:val="002E4C08"/>
    <w:rsid w:val="002F09F3"/>
    <w:rsid w:val="002F2A37"/>
    <w:rsid w:val="002F3DB1"/>
    <w:rsid w:val="002F4334"/>
    <w:rsid w:val="002F653A"/>
    <w:rsid w:val="002F7B9E"/>
    <w:rsid w:val="002F7DB0"/>
    <w:rsid w:val="003019C6"/>
    <w:rsid w:val="003046BE"/>
    <w:rsid w:val="0030514C"/>
    <w:rsid w:val="00306DFB"/>
    <w:rsid w:val="00314F4C"/>
    <w:rsid w:val="00315ABE"/>
    <w:rsid w:val="003178D4"/>
    <w:rsid w:val="00317982"/>
    <w:rsid w:val="00320864"/>
    <w:rsid w:val="00320DB4"/>
    <w:rsid w:val="003228B9"/>
    <w:rsid w:val="00322991"/>
    <w:rsid w:val="003243F0"/>
    <w:rsid w:val="003250BA"/>
    <w:rsid w:val="003252B5"/>
    <w:rsid w:val="00330687"/>
    <w:rsid w:val="00330BA6"/>
    <w:rsid w:val="00330F3B"/>
    <w:rsid w:val="0033119B"/>
    <w:rsid w:val="00332A47"/>
    <w:rsid w:val="00334D7C"/>
    <w:rsid w:val="00336FC3"/>
    <w:rsid w:val="003374F3"/>
    <w:rsid w:val="00337707"/>
    <w:rsid w:val="00341247"/>
    <w:rsid w:val="003421FE"/>
    <w:rsid w:val="00342578"/>
    <w:rsid w:val="00343E65"/>
    <w:rsid w:val="00343EC0"/>
    <w:rsid w:val="003440A9"/>
    <w:rsid w:val="003451AC"/>
    <w:rsid w:val="00346AF5"/>
    <w:rsid w:val="003501E5"/>
    <w:rsid w:val="003509C8"/>
    <w:rsid w:val="00351130"/>
    <w:rsid w:val="00351257"/>
    <w:rsid w:val="00352019"/>
    <w:rsid w:val="0035208F"/>
    <w:rsid w:val="00356EF3"/>
    <w:rsid w:val="00357D24"/>
    <w:rsid w:val="00360B52"/>
    <w:rsid w:val="00366300"/>
    <w:rsid w:val="003704A6"/>
    <w:rsid w:val="00374907"/>
    <w:rsid w:val="00374C0C"/>
    <w:rsid w:val="00375256"/>
    <w:rsid w:val="00376ABC"/>
    <w:rsid w:val="00376DCF"/>
    <w:rsid w:val="003770A3"/>
    <w:rsid w:val="00377FD2"/>
    <w:rsid w:val="00380C6B"/>
    <w:rsid w:val="00380D43"/>
    <w:rsid w:val="00381694"/>
    <w:rsid w:val="003826E7"/>
    <w:rsid w:val="00383180"/>
    <w:rsid w:val="003831D1"/>
    <w:rsid w:val="00385F7C"/>
    <w:rsid w:val="00386B04"/>
    <w:rsid w:val="00387DDA"/>
    <w:rsid w:val="003911DA"/>
    <w:rsid w:val="00391757"/>
    <w:rsid w:val="00391E9C"/>
    <w:rsid w:val="00393E9F"/>
    <w:rsid w:val="00395C3A"/>
    <w:rsid w:val="00395D9B"/>
    <w:rsid w:val="0039711F"/>
    <w:rsid w:val="003974E4"/>
    <w:rsid w:val="00397F25"/>
    <w:rsid w:val="003A0B2F"/>
    <w:rsid w:val="003A19CD"/>
    <w:rsid w:val="003A2005"/>
    <w:rsid w:val="003A330D"/>
    <w:rsid w:val="003A4454"/>
    <w:rsid w:val="003A5DFB"/>
    <w:rsid w:val="003A61A5"/>
    <w:rsid w:val="003B3B41"/>
    <w:rsid w:val="003B5BB1"/>
    <w:rsid w:val="003C0961"/>
    <w:rsid w:val="003C45A8"/>
    <w:rsid w:val="003C489A"/>
    <w:rsid w:val="003C5DF4"/>
    <w:rsid w:val="003C5EE2"/>
    <w:rsid w:val="003C6B85"/>
    <w:rsid w:val="003C75EF"/>
    <w:rsid w:val="003C7A3B"/>
    <w:rsid w:val="003D0348"/>
    <w:rsid w:val="003D1E8B"/>
    <w:rsid w:val="003D211F"/>
    <w:rsid w:val="003D2206"/>
    <w:rsid w:val="003D43ED"/>
    <w:rsid w:val="003D496D"/>
    <w:rsid w:val="003D60DE"/>
    <w:rsid w:val="003D62A3"/>
    <w:rsid w:val="003D6828"/>
    <w:rsid w:val="003D7BAB"/>
    <w:rsid w:val="003E14D9"/>
    <w:rsid w:val="003E2FFC"/>
    <w:rsid w:val="003E341D"/>
    <w:rsid w:val="003E3AC0"/>
    <w:rsid w:val="003E6EA3"/>
    <w:rsid w:val="003F0A1C"/>
    <w:rsid w:val="003F4A9E"/>
    <w:rsid w:val="003F702F"/>
    <w:rsid w:val="003F7F86"/>
    <w:rsid w:val="00401745"/>
    <w:rsid w:val="0040555F"/>
    <w:rsid w:val="00405754"/>
    <w:rsid w:val="00405E07"/>
    <w:rsid w:val="00406025"/>
    <w:rsid w:val="004074C6"/>
    <w:rsid w:val="00407C31"/>
    <w:rsid w:val="004100BE"/>
    <w:rsid w:val="00410423"/>
    <w:rsid w:val="0041138F"/>
    <w:rsid w:val="004113C2"/>
    <w:rsid w:val="00414E52"/>
    <w:rsid w:val="00415232"/>
    <w:rsid w:val="004157F6"/>
    <w:rsid w:val="0042076D"/>
    <w:rsid w:val="00422A04"/>
    <w:rsid w:val="00423676"/>
    <w:rsid w:val="00426F99"/>
    <w:rsid w:val="00427F92"/>
    <w:rsid w:val="004310B2"/>
    <w:rsid w:val="004310F5"/>
    <w:rsid w:val="00431B4B"/>
    <w:rsid w:val="00432119"/>
    <w:rsid w:val="00432A51"/>
    <w:rsid w:val="004346DF"/>
    <w:rsid w:val="00437A33"/>
    <w:rsid w:val="004404C6"/>
    <w:rsid w:val="0044073E"/>
    <w:rsid w:val="0044117B"/>
    <w:rsid w:val="0044123B"/>
    <w:rsid w:val="004427C3"/>
    <w:rsid w:val="004431CD"/>
    <w:rsid w:val="00444374"/>
    <w:rsid w:val="004450E7"/>
    <w:rsid w:val="00445813"/>
    <w:rsid w:val="00447ACE"/>
    <w:rsid w:val="0045114A"/>
    <w:rsid w:val="00454A1E"/>
    <w:rsid w:val="0046143F"/>
    <w:rsid w:val="00462111"/>
    <w:rsid w:val="0046283F"/>
    <w:rsid w:val="0046296C"/>
    <w:rsid w:val="00463555"/>
    <w:rsid w:val="004638DA"/>
    <w:rsid w:val="00463EBF"/>
    <w:rsid w:val="00464E65"/>
    <w:rsid w:val="004655F6"/>
    <w:rsid w:val="004671F3"/>
    <w:rsid w:val="00467251"/>
    <w:rsid w:val="00467DE7"/>
    <w:rsid w:val="00473038"/>
    <w:rsid w:val="00473892"/>
    <w:rsid w:val="00475A09"/>
    <w:rsid w:val="00476A25"/>
    <w:rsid w:val="00477530"/>
    <w:rsid w:val="004803F5"/>
    <w:rsid w:val="004818BF"/>
    <w:rsid w:val="00481A74"/>
    <w:rsid w:val="004851B0"/>
    <w:rsid w:val="00487092"/>
    <w:rsid w:val="00487F8B"/>
    <w:rsid w:val="00495C31"/>
    <w:rsid w:val="00495FB8"/>
    <w:rsid w:val="00496A74"/>
    <w:rsid w:val="00496E3E"/>
    <w:rsid w:val="004A0180"/>
    <w:rsid w:val="004B00F5"/>
    <w:rsid w:val="004B0217"/>
    <w:rsid w:val="004B0F9C"/>
    <w:rsid w:val="004B370C"/>
    <w:rsid w:val="004B41E8"/>
    <w:rsid w:val="004B4E64"/>
    <w:rsid w:val="004B5EE7"/>
    <w:rsid w:val="004B5FC9"/>
    <w:rsid w:val="004B600A"/>
    <w:rsid w:val="004B68A8"/>
    <w:rsid w:val="004C06C6"/>
    <w:rsid w:val="004C0C11"/>
    <w:rsid w:val="004C11B5"/>
    <w:rsid w:val="004C34FE"/>
    <w:rsid w:val="004C454C"/>
    <w:rsid w:val="004C486D"/>
    <w:rsid w:val="004C4C63"/>
    <w:rsid w:val="004C596F"/>
    <w:rsid w:val="004D040D"/>
    <w:rsid w:val="004D0988"/>
    <w:rsid w:val="004D139E"/>
    <w:rsid w:val="004D16B6"/>
    <w:rsid w:val="004D1805"/>
    <w:rsid w:val="004D1BDB"/>
    <w:rsid w:val="004D2E2C"/>
    <w:rsid w:val="004D2E59"/>
    <w:rsid w:val="004D31C6"/>
    <w:rsid w:val="004D5CAC"/>
    <w:rsid w:val="004D5F63"/>
    <w:rsid w:val="004D669F"/>
    <w:rsid w:val="004E0091"/>
    <w:rsid w:val="004E0142"/>
    <w:rsid w:val="004E0192"/>
    <w:rsid w:val="004E1EF9"/>
    <w:rsid w:val="004F0741"/>
    <w:rsid w:val="004F3BAF"/>
    <w:rsid w:val="004F4C80"/>
    <w:rsid w:val="004F51AB"/>
    <w:rsid w:val="004F5515"/>
    <w:rsid w:val="004F5F37"/>
    <w:rsid w:val="004F6580"/>
    <w:rsid w:val="004F7EF0"/>
    <w:rsid w:val="00502779"/>
    <w:rsid w:val="005037CA"/>
    <w:rsid w:val="00504F3F"/>
    <w:rsid w:val="00505D02"/>
    <w:rsid w:val="00506C3B"/>
    <w:rsid w:val="00511783"/>
    <w:rsid w:val="00511F13"/>
    <w:rsid w:val="00513B24"/>
    <w:rsid w:val="0051467A"/>
    <w:rsid w:val="005157B6"/>
    <w:rsid w:val="00516B8F"/>
    <w:rsid w:val="00522EA2"/>
    <w:rsid w:val="005237EA"/>
    <w:rsid w:val="00523D5B"/>
    <w:rsid w:val="005243D0"/>
    <w:rsid w:val="00525819"/>
    <w:rsid w:val="00525EE4"/>
    <w:rsid w:val="00527BBB"/>
    <w:rsid w:val="00527E71"/>
    <w:rsid w:val="005306E5"/>
    <w:rsid w:val="00530C93"/>
    <w:rsid w:val="0053162A"/>
    <w:rsid w:val="00532F0A"/>
    <w:rsid w:val="005375DC"/>
    <w:rsid w:val="00537736"/>
    <w:rsid w:val="00541048"/>
    <w:rsid w:val="005413EF"/>
    <w:rsid w:val="00541A15"/>
    <w:rsid w:val="0054216C"/>
    <w:rsid w:val="00542B44"/>
    <w:rsid w:val="005460E1"/>
    <w:rsid w:val="00547B94"/>
    <w:rsid w:val="00547F44"/>
    <w:rsid w:val="00550532"/>
    <w:rsid w:val="00550C2B"/>
    <w:rsid w:val="00551D4D"/>
    <w:rsid w:val="00551E58"/>
    <w:rsid w:val="00552549"/>
    <w:rsid w:val="0055407B"/>
    <w:rsid w:val="0055518B"/>
    <w:rsid w:val="005571F2"/>
    <w:rsid w:val="00560AC3"/>
    <w:rsid w:val="00564625"/>
    <w:rsid w:val="00564D9C"/>
    <w:rsid w:val="00567AC0"/>
    <w:rsid w:val="0057179C"/>
    <w:rsid w:val="00571D22"/>
    <w:rsid w:val="0057321A"/>
    <w:rsid w:val="00575342"/>
    <w:rsid w:val="0057612C"/>
    <w:rsid w:val="0057637A"/>
    <w:rsid w:val="005776CB"/>
    <w:rsid w:val="0058020D"/>
    <w:rsid w:val="00581C57"/>
    <w:rsid w:val="0058428E"/>
    <w:rsid w:val="005876D5"/>
    <w:rsid w:val="0059085D"/>
    <w:rsid w:val="0059146F"/>
    <w:rsid w:val="00592619"/>
    <w:rsid w:val="005945B8"/>
    <w:rsid w:val="00595069"/>
    <w:rsid w:val="00596560"/>
    <w:rsid w:val="005966A5"/>
    <w:rsid w:val="00597F9F"/>
    <w:rsid w:val="005A06BB"/>
    <w:rsid w:val="005A0BB4"/>
    <w:rsid w:val="005A287B"/>
    <w:rsid w:val="005A34E7"/>
    <w:rsid w:val="005A4BBB"/>
    <w:rsid w:val="005A6492"/>
    <w:rsid w:val="005A6614"/>
    <w:rsid w:val="005A7163"/>
    <w:rsid w:val="005B0CB3"/>
    <w:rsid w:val="005B124A"/>
    <w:rsid w:val="005B2721"/>
    <w:rsid w:val="005B27AB"/>
    <w:rsid w:val="005B33BD"/>
    <w:rsid w:val="005B496C"/>
    <w:rsid w:val="005B51D8"/>
    <w:rsid w:val="005B621B"/>
    <w:rsid w:val="005C04A0"/>
    <w:rsid w:val="005C15D4"/>
    <w:rsid w:val="005C1D01"/>
    <w:rsid w:val="005C310B"/>
    <w:rsid w:val="005C3260"/>
    <w:rsid w:val="005C33AF"/>
    <w:rsid w:val="005C38FB"/>
    <w:rsid w:val="005C41C5"/>
    <w:rsid w:val="005C6EB2"/>
    <w:rsid w:val="005C6F82"/>
    <w:rsid w:val="005D0022"/>
    <w:rsid w:val="005D14AC"/>
    <w:rsid w:val="005D3EFE"/>
    <w:rsid w:val="005D63DC"/>
    <w:rsid w:val="005E0615"/>
    <w:rsid w:val="005E1AD0"/>
    <w:rsid w:val="005E3D65"/>
    <w:rsid w:val="005E4154"/>
    <w:rsid w:val="005E7942"/>
    <w:rsid w:val="005F19EA"/>
    <w:rsid w:val="005F2AB7"/>
    <w:rsid w:val="005F601B"/>
    <w:rsid w:val="005F6E2E"/>
    <w:rsid w:val="005F75AE"/>
    <w:rsid w:val="005F7A07"/>
    <w:rsid w:val="00600782"/>
    <w:rsid w:val="00600E3B"/>
    <w:rsid w:val="00601742"/>
    <w:rsid w:val="00601991"/>
    <w:rsid w:val="0060399C"/>
    <w:rsid w:val="006044BD"/>
    <w:rsid w:val="006052F1"/>
    <w:rsid w:val="00605887"/>
    <w:rsid w:val="006079D5"/>
    <w:rsid w:val="0061090C"/>
    <w:rsid w:val="00612B4B"/>
    <w:rsid w:val="006145B9"/>
    <w:rsid w:val="00615690"/>
    <w:rsid w:val="006159D2"/>
    <w:rsid w:val="00617F90"/>
    <w:rsid w:val="00620F2F"/>
    <w:rsid w:val="00623B32"/>
    <w:rsid w:val="00623E92"/>
    <w:rsid w:val="00624320"/>
    <w:rsid w:val="00627956"/>
    <w:rsid w:val="00631706"/>
    <w:rsid w:val="00636605"/>
    <w:rsid w:val="00636F96"/>
    <w:rsid w:val="006405FD"/>
    <w:rsid w:val="00640FB6"/>
    <w:rsid w:val="00645E7A"/>
    <w:rsid w:val="006464E3"/>
    <w:rsid w:val="006465EA"/>
    <w:rsid w:val="006469D4"/>
    <w:rsid w:val="00646B26"/>
    <w:rsid w:val="00646E23"/>
    <w:rsid w:val="006476E9"/>
    <w:rsid w:val="00647A7D"/>
    <w:rsid w:val="00647BDB"/>
    <w:rsid w:val="00651D39"/>
    <w:rsid w:val="00652408"/>
    <w:rsid w:val="0065343A"/>
    <w:rsid w:val="0065542A"/>
    <w:rsid w:val="006555EF"/>
    <w:rsid w:val="0066106A"/>
    <w:rsid w:val="00661953"/>
    <w:rsid w:val="00664D90"/>
    <w:rsid w:val="0066515E"/>
    <w:rsid w:val="00665C3B"/>
    <w:rsid w:val="00667310"/>
    <w:rsid w:val="006712D9"/>
    <w:rsid w:val="00671A67"/>
    <w:rsid w:val="006723F0"/>
    <w:rsid w:val="00675C0E"/>
    <w:rsid w:val="00676828"/>
    <w:rsid w:val="006769EF"/>
    <w:rsid w:val="006772A2"/>
    <w:rsid w:val="00677609"/>
    <w:rsid w:val="00684BB6"/>
    <w:rsid w:val="00685D3B"/>
    <w:rsid w:val="00686109"/>
    <w:rsid w:val="00686C32"/>
    <w:rsid w:val="006879C4"/>
    <w:rsid w:val="0069028A"/>
    <w:rsid w:val="00690B8F"/>
    <w:rsid w:val="006912A1"/>
    <w:rsid w:val="006926D4"/>
    <w:rsid w:val="00692968"/>
    <w:rsid w:val="00693E42"/>
    <w:rsid w:val="006959D4"/>
    <w:rsid w:val="00695A69"/>
    <w:rsid w:val="0069676B"/>
    <w:rsid w:val="00696A5D"/>
    <w:rsid w:val="00697451"/>
    <w:rsid w:val="00697728"/>
    <w:rsid w:val="0069779B"/>
    <w:rsid w:val="006A2004"/>
    <w:rsid w:val="006A3664"/>
    <w:rsid w:val="006A4E31"/>
    <w:rsid w:val="006A5A73"/>
    <w:rsid w:val="006A5BC6"/>
    <w:rsid w:val="006B0407"/>
    <w:rsid w:val="006B05DC"/>
    <w:rsid w:val="006B06B9"/>
    <w:rsid w:val="006B2369"/>
    <w:rsid w:val="006B4BA5"/>
    <w:rsid w:val="006B7FFA"/>
    <w:rsid w:val="006C2EF6"/>
    <w:rsid w:val="006C3851"/>
    <w:rsid w:val="006C4478"/>
    <w:rsid w:val="006C4C3E"/>
    <w:rsid w:val="006C5898"/>
    <w:rsid w:val="006C58D8"/>
    <w:rsid w:val="006C641B"/>
    <w:rsid w:val="006C6A20"/>
    <w:rsid w:val="006D0F4C"/>
    <w:rsid w:val="006D1899"/>
    <w:rsid w:val="006D30B0"/>
    <w:rsid w:val="006D34D4"/>
    <w:rsid w:val="006D3CB6"/>
    <w:rsid w:val="006D682D"/>
    <w:rsid w:val="006E1C7D"/>
    <w:rsid w:val="006E5691"/>
    <w:rsid w:val="006E7251"/>
    <w:rsid w:val="006F04D0"/>
    <w:rsid w:val="006F132E"/>
    <w:rsid w:val="006F2461"/>
    <w:rsid w:val="006F2661"/>
    <w:rsid w:val="006F3CB2"/>
    <w:rsid w:val="006F56C9"/>
    <w:rsid w:val="006F78E3"/>
    <w:rsid w:val="00700BFC"/>
    <w:rsid w:val="00701976"/>
    <w:rsid w:val="00703FD6"/>
    <w:rsid w:val="00704063"/>
    <w:rsid w:val="0070705C"/>
    <w:rsid w:val="00707839"/>
    <w:rsid w:val="00710FF5"/>
    <w:rsid w:val="00711116"/>
    <w:rsid w:val="00712FA2"/>
    <w:rsid w:val="00713175"/>
    <w:rsid w:val="00713EC1"/>
    <w:rsid w:val="007165D4"/>
    <w:rsid w:val="00716E62"/>
    <w:rsid w:val="00717B57"/>
    <w:rsid w:val="00722C20"/>
    <w:rsid w:val="00722D5F"/>
    <w:rsid w:val="00723384"/>
    <w:rsid w:val="0072434E"/>
    <w:rsid w:val="0072465B"/>
    <w:rsid w:val="00725D4D"/>
    <w:rsid w:val="0072643D"/>
    <w:rsid w:val="00727010"/>
    <w:rsid w:val="007278DF"/>
    <w:rsid w:val="00727D14"/>
    <w:rsid w:val="00732032"/>
    <w:rsid w:val="007324F8"/>
    <w:rsid w:val="00732D0C"/>
    <w:rsid w:val="00732D84"/>
    <w:rsid w:val="00733EA7"/>
    <w:rsid w:val="007353FF"/>
    <w:rsid w:val="00735AB5"/>
    <w:rsid w:val="00736701"/>
    <w:rsid w:val="00740948"/>
    <w:rsid w:val="00740B85"/>
    <w:rsid w:val="007423BD"/>
    <w:rsid w:val="00744AFD"/>
    <w:rsid w:val="00753374"/>
    <w:rsid w:val="00757AD3"/>
    <w:rsid w:val="0076168B"/>
    <w:rsid w:val="00763787"/>
    <w:rsid w:val="00763B14"/>
    <w:rsid w:val="00764746"/>
    <w:rsid w:val="00764DE0"/>
    <w:rsid w:val="007650E9"/>
    <w:rsid w:val="00765358"/>
    <w:rsid w:val="00770C64"/>
    <w:rsid w:val="00771F1C"/>
    <w:rsid w:val="00773D4E"/>
    <w:rsid w:val="00777186"/>
    <w:rsid w:val="00780CC3"/>
    <w:rsid w:val="00781E70"/>
    <w:rsid w:val="00781F4E"/>
    <w:rsid w:val="00782A6A"/>
    <w:rsid w:val="00784D50"/>
    <w:rsid w:val="00785298"/>
    <w:rsid w:val="00785A5D"/>
    <w:rsid w:val="00787120"/>
    <w:rsid w:val="007872E6"/>
    <w:rsid w:val="007906CA"/>
    <w:rsid w:val="007915D0"/>
    <w:rsid w:val="00792143"/>
    <w:rsid w:val="007945F4"/>
    <w:rsid w:val="00795F66"/>
    <w:rsid w:val="007A1DFB"/>
    <w:rsid w:val="007A3167"/>
    <w:rsid w:val="007A43B0"/>
    <w:rsid w:val="007A4652"/>
    <w:rsid w:val="007A5AF7"/>
    <w:rsid w:val="007A77E9"/>
    <w:rsid w:val="007B22AC"/>
    <w:rsid w:val="007B34E7"/>
    <w:rsid w:val="007B37E6"/>
    <w:rsid w:val="007B50F9"/>
    <w:rsid w:val="007B6CE7"/>
    <w:rsid w:val="007B71CA"/>
    <w:rsid w:val="007C32C3"/>
    <w:rsid w:val="007C3AE0"/>
    <w:rsid w:val="007C582A"/>
    <w:rsid w:val="007C7131"/>
    <w:rsid w:val="007D208A"/>
    <w:rsid w:val="007D3A0D"/>
    <w:rsid w:val="007D46BD"/>
    <w:rsid w:val="007D4D22"/>
    <w:rsid w:val="007D53BF"/>
    <w:rsid w:val="007D5DDF"/>
    <w:rsid w:val="007D608B"/>
    <w:rsid w:val="007E0A82"/>
    <w:rsid w:val="007E0AC2"/>
    <w:rsid w:val="007E10CB"/>
    <w:rsid w:val="007E1A04"/>
    <w:rsid w:val="007E1F82"/>
    <w:rsid w:val="007E20F1"/>
    <w:rsid w:val="007E348D"/>
    <w:rsid w:val="007E3CE9"/>
    <w:rsid w:val="007E4181"/>
    <w:rsid w:val="007E45B5"/>
    <w:rsid w:val="007E4750"/>
    <w:rsid w:val="007E52B4"/>
    <w:rsid w:val="007E561C"/>
    <w:rsid w:val="007E6243"/>
    <w:rsid w:val="007E7008"/>
    <w:rsid w:val="007F0F4F"/>
    <w:rsid w:val="007F13E8"/>
    <w:rsid w:val="007F1580"/>
    <w:rsid w:val="007F1D95"/>
    <w:rsid w:val="007F1EF0"/>
    <w:rsid w:val="007F2E24"/>
    <w:rsid w:val="007F3C6F"/>
    <w:rsid w:val="007F7837"/>
    <w:rsid w:val="0080020D"/>
    <w:rsid w:val="008007FF"/>
    <w:rsid w:val="008020EA"/>
    <w:rsid w:val="00803EC6"/>
    <w:rsid w:val="00806226"/>
    <w:rsid w:val="0080656C"/>
    <w:rsid w:val="00806A69"/>
    <w:rsid w:val="0080708A"/>
    <w:rsid w:val="008103BE"/>
    <w:rsid w:val="008114E1"/>
    <w:rsid w:val="00812591"/>
    <w:rsid w:val="00812E33"/>
    <w:rsid w:val="008143A4"/>
    <w:rsid w:val="008145C5"/>
    <w:rsid w:val="00815192"/>
    <w:rsid w:val="0081623A"/>
    <w:rsid w:val="00817C11"/>
    <w:rsid w:val="0082049F"/>
    <w:rsid w:val="008209CB"/>
    <w:rsid w:val="00821B12"/>
    <w:rsid w:val="00821C6E"/>
    <w:rsid w:val="0082509D"/>
    <w:rsid w:val="008260DA"/>
    <w:rsid w:val="0082666A"/>
    <w:rsid w:val="00826A55"/>
    <w:rsid w:val="00831AD6"/>
    <w:rsid w:val="008323DD"/>
    <w:rsid w:val="0083354A"/>
    <w:rsid w:val="008340D9"/>
    <w:rsid w:val="0083622B"/>
    <w:rsid w:val="00836482"/>
    <w:rsid w:val="00836AC7"/>
    <w:rsid w:val="00836C3C"/>
    <w:rsid w:val="00840FC0"/>
    <w:rsid w:val="00843F68"/>
    <w:rsid w:val="008452D0"/>
    <w:rsid w:val="008526D9"/>
    <w:rsid w:val="00853871"/>
    <w:rsid w:val="00853B8B"/>
    <w:rsid w:val="00854369"/>
    <w:rsid w:val="00854B22"/>
    <w:rsid w:val="0085703C"/>
    <w:rsid w:val="00860E29"/>
    <w:rsid w:val="0086145C"/>
    <w:rsid w:val="008618C8"/>
    <w:rsid w:val="008622F7"/>
    <w:rsid w:val="00862853"/>
    <w:rsid w:val="00862B4D"/>
    <w:rsid w:val="00863611"/>
    <w:rsid w:val="00863754"/>
    <w:rsid w:val="00864F5B"/>
    <w:rsid w:val="008660E1"/>
    <w:rsid w:val="008706D9"/>
    <w:rsid w:val="00870AA1"/>
    <w:rsid w:val="00871E3E"/>
    <w:rsid w:val="0087219B"/>
    <w:rsid w:val="00875AFB"/>
    <w:rsid w:val="00876423"/>
    <w:rsid w:val="00876C41"/>
    <w:rsid w:val="00877F52"/>
    <w:rsid w:val="008802EE"/>
    <w:rsid w:val="00880932"/>
    <w:rsid w:val="00881187"/>
    <w:rsid w:val="00881604"/>
    <w:rsid w:val="00881D69"/>
    <w:rsid w:val="0088219E"/>
    <w:rsid w:val="00883977"/>
    <w:rsid w:val="00883C81"/>
    <w:rsid w:val="0088485D"/>
    <w:rsid w:val="0088774D"/>
    <w:rsid w:val="008902A1"/>
    <w:rsid w:val="00890F53"/>
    <w:rsid w:val="00893641"/>
    <w:rsid w:val="008A06C9"/>
    <w:rsid w:val="008A0B93"/>
    <w:rsid w:val="008A1DD4"/>
    <w:rsid w:val="008A55C3"/>
    <w:rsid w:val="008B0AA4"/>
    <w:rsid w:val="008B160F"/>
    <w:rsid w:val="008B208D"/>
    <w:rsid w:val="008B3F22"/>
    <w:rsid w:val="008B4D18"/>
    <w:rsid w:val="008B4E2D"/>
    <w:rsid w:val="008B670C"/>
    <w:rsid w:val="008B6D17"/>
    <w:rsid w:val="008B788C"/>
    <w:rsid w:val="008B7A8E"/>
    <w:rsid w:val="008C2573"/>
    <w:rsid w:val="008C428E"/>
    <w:rsid w:val="008C469D"/>
    <w:rsid w:val="008C4FC9"/>
    <w:rsid w:val="008D32EC"/>
    <w:rsid w:val="008D35AA"/>
    <w:rsid w:val="008D4D13"/>
    <w:rsid w:val="008D5700"/>
    <w:rsid w:val="008D584D"/>
    <w:rsid w:val="008D77D0"/>
    <w:rsid w:val="008D7DEF"/>
    <w:rsid w:val="008E093B"/>
    <w:rsid w:val="008E2608"/>
    <w:rsid w:val="008E2B43"/>
    <w:rsid w:val="008E4226"/>
    <w:rsid w:val="008E42B2"/>
    <w:rsid w:val="008F3729"/>
    <w:rsid w:val="008F4DB6"/>
    <w:rsid w:val="008F6421"/>
    <w:rsid w:val="008F767E"/>
    <w:rsid w:val="008F76DA"/>
    <w:rsid w:val="00901091"/>
    <w:rsid w:val="009022E9"/>
    <w:rsid w:val="00902985"/>
    <w:rsid w:val="00902C2B"/>
    <w:rsid w:val="00904EE8"/>
    <w:rsid w:val="009070C1"/>
    <w:rsid w:val="00907563"/>
    <w:rsid w:val="00907ECA"/>
    <w:rsid w:val="00913993"/>
    <w:rsid w:val="0091404F"/>
    <w:rsid w:val="00915120"/>
    <w:rsid w:val="00916A84"/>
    <w:rsid w:val="009178F8"/>
    <w:rsid w:val="00917E4F"/>
    <w:rsid w:val="0092041E"/>
    <w:rsid w:val="009223B0"/>
    <w:rsid w:val="0092527E"/>
    <w:rsid w:val="00925745"/>
    <w:rsid w:val="009267D0"/>
    <w:rsid w:val="00926E42"/>
    <w:rsid w:val="00930454"/>
    <w:rsid w:val="00930791"/>
    <w:rsid w:val="00930941"/>
    <w:rsid w:val="00930E08"/>
    <w:rsid w:val="0093110D"/>
    <w:rsid w:val="0093154C"/>
    <w:rsid w:val="00931DE0"/>
    <w:rsid w:val="00931F86"/>
    <w:rsid w:val="009347AF"/>
    <w:rsid w:val="009355EC"/>
    <w:rsid w:val="00943516"/>
    <w:rsid w:val="0094699C"/>
    <w:rsid w:val="00946DD3"/>
    <w:rsid w:val="00950896"/>
    <w:rsid w:val="00950A9F"/>
    <w:rsid w:val="00952300"/>
    <w:rsid w:val="009536C9"/>
    <w:rsid w:val="00953EAC"/>
    <w:rsid w:val="00954C79"/>
    <w:rsid w:val="00955FC5"/>
    <w:rsid w:val="00957E76"/>
    <w:rsid w:val="00960C28"/>
    <w:rsid w:val="00961542"/>
    <w:rsid w:val="00961A64"/>
    <w:rsid w:val="009652E7"/>
    <w:rsid w:val="00965CD2"/>
    <w:rsid w:val="00966513"/>
    <w:rsid w:val="009669EB"/>
    <w:rsid w:val="00966AB9"/>
    <w:rsid w:val="009700AE"/>
    <w:rsid w:val="00970B83"/>
    <w:rsid w:val="00970CD9"/>
    <w:rsid w:val="00971882"/>
    <w:rsid w:val="00971DEE"/>
    <w:rsid w:val="00974FB3"/>
    <w:rsid w:val="00977B8E"/>
    <w:rsid w:val="00980C73"/>
    <w:rsid w:val="009816D4"/>
    <w:rsid w:val="00982EA7"/>
    <w:rsid w:val="00984463"/>
    <w:rsid w:val="009846EA"/>
    <w:rsid w:val="00985053"/>
    <w:rsid w:val="009853E8"/>
    <w:rsid w:val="009875C7"/>
    <w:rsid w:val="0099060F"/>
    <w:rsid w:val="00990E6D"/>
    <w:rsid w:val="00991728"/>
    <w:rsid w:val="00991973"/>
    <w:rsid w:val="00991E58"/>
    <w:rsid w:val="009933F1"/>
    <w:rsid w:val="0099395A"/>
    <w:rsid w:val="00996A25"/>
    <w:rsid w:val="009A07C9"/>
    <w:rsid w:val="009A5234"/>
    <w:rsid w:val="009A7C74"/>
    <w:rsid w:val="009B06CE"/>
    <w:rsid w:val="009B0D3F"/>
    <w:rsid w:val="009B2139"/>
    <w:rsid w:val="009B2939"/>
    <w:rsid w:val="009B3160"/>
    <w:rsid w:val="009B3AFB"/>
    <w:rsid w:val="009B405A"/>
    <w:rsid w:val="009B4352"/>
    <w:rsid w:val="009B4719"/>
    <w:rsid w:val="009B581E"/>
    <w:rsid w:val="009B63DE"/>
    <w:rsid w:val="009B65DB"/>
    <w:rsid w:val="009C0669"/>
    <w:rsid w:val="009C113C"/>
    <w:rsid w:val="009C1CC0"/>
    <w:rsid w:val="009C2744"/>
    <w:rsid w:val="009C2C3B"/>
    <w:rsid w:val="009C3C62"/>
    <w:rsid w:val="009C51FA"/>
    <w:rsid w:val="009C574D"/>
    <w:rsid w:val="009C64B6"/>
    <w:rsid w:val="009C6547"/>
    <w:rsid w:val="009C6E4F"/>
    <w:rsid w:val="009C7879"/>
    <w:rsid w:val="009D2F2A"/>
    <w:rsid w:val="009D3069"/>
    <w:rsid w:val="009D384A"/>
    <w:rsid w:val="009D7A64"/>
    <w:rsid w:val="009E07D4"/>
    <w:rsid w:val="009E239B"/>
    <w:rsid w:val="009E2E61"/>
    <w:rsid w:val="009E3373"/>
    <w:rsid w:val="009E744D"/>
    <w:rsid w:val="009F1919"/>
    <w:rsid w:val="009F23D6"/>
    <w:rsid w:val="009F2681"/>
    <w:rsid w:val="009F3C34"/>
    <w:rsid w:val="009F4763"/>
    <w:rsid w:val="009F4EBC"/>
    <w:rsid w:val="009F6EAA"/>
    <w:rsid w:val="009F75BF"/>
    <w:rsid w:val="009F7703"/>
    <w:rsid w:val="00A00E29"/>
    <w:rsid w:val="00A01712"/>
    <w:rsid w:val="00A0608C"/>
    <w:rsid w:val="00A0634B"/>
    <w:rsid w:val="00A06740"/>
    <w:rsid w:val="00A0792D"/>
    <w:rsid w:val="00A14B32"/>
    <w:rsid w:val="00A16618"/>
    <w:rsid w:val="00A17EB9"/>
    <w:rsid w:val="00A2127A"/>
    <w:rsid w:val="00A22B7E"/>
    <w:rsid w:val="00A23411"/>
    <w:rsid w:val="00A24B8A"/>
    <w:rsid w:val="00A25255"/>
    <w:rsid w:val="00A2537B"/>
    <w:rsid w:val="00A26571"/>
    <w:rsid w:val="00A269A7"/>
    <w:rsid w:val="00A31447"/>
    <w:rsid w:val="00A33772"/>
    <w:rsid w:val="00A41C0C"/>
    <w:rsid w:val="00A41CD2"/>
    <w:rsid w:val="00A4359B"/>
    <w:rsid w:val="00A4604A"/>
    <w:rsid w:val="00A47575"/>
    <w:rsid w:val="00A47CB7"/>
    <w:rsid w:val="00A50803"/>
    <w:rsid w:val="00A51283"/>
    <w:rsid w:val="00A54563"/>
    <w:rsid w:val="00A56964"/>
    <w:rsid w:val="00A605E8"/>
    <w:rsid w:val="00A67058"/>
    <w:rsid w:val="00A703AB"/>
    <w:rsid w:val="00A7472B"/>
    <w:rsid w:val="00A756A4"/>
    <w:rsid w:val="00A758C1"/>
    <w:rsid w:val="00A76BC6"/>
    <w:rsid w:val="00A77E2E"/>
    <w:rsid w:val="00A826AF"/>
    <w:rsid w:val="00A83C43"/>
    <w:rsid w:val="00A8423D"/>
    <w:rsid w:val="00A87B70"/>
    <w:rsid w:val="00A90C55"/>
    <w:rsid w:val="00A913B0"/>
    <w:rsid w:val="00A933B6"/>
    <w:rsid w:val="00A93B7B"/>
    <w:rsid w:val="00A93F31"/>
    <w:rsid w:val="00A94BDA"/>
    <w:rsid w:val="00A94FA9"/>
    <w:rsid w:val="00A959E5"/>
    <w:rsid w:val="00A95CCA"/>
    <w:rsid w:val="00AA00D1"/>
    <w:rsid w:val="00AA0C74"/>
    <w:rsid w:val="00AA198C"/>
    <w:rsid w:val="00AA4EB2"/>
    <w:rsid w:val="00AA6DA6"/>
    <w:rsid w:val="00AA6FE4"/>
    <w:rsid w:val="00AA7114"/>
    <w:rsid w:val="00AA73FD"/>
    <w:rsid w:val="00AA7953"/>
    <w:rsid w:val="00AB2F08"/>
    <w:rsid w:val="00AB4327"/>
    <w:rsid w:val="00AB6B98"/>
    <w:rsid w:val="00AB7B69"/>
    <w:rsid w:val="00AB7C8D"/>
    <w:rsid w:val="00AB7E61"/>
    <w:rsid w:val="00AC024A"/>
    <w:rsid w:val="00AC19C6"/>
    <w:rsid w:val="00AC1B59"/>
    <w:rsid w:val="00AC22E7"/>
    <w:rsid w:val="00AC2C50"/>
    <w:rsid w:val="00AC47AA"/>
    <w:rsid w:val="00AC4F3B"/>
    <w:rsid w:val="00AC59F7"/>
    <w:rsid w:val="00AC5FED"/>
    <w:rsid w:val="00AC7129"/>
    <w:rsid w:val="00AC7519"/>
    <w:rsid w:val="00AC76AE"/>
    <w:rsid w:val="00AD04C7"/>
    <w:rsid w:val="00AD1297"/>
    <w:rsid w:val="00AD2FC0"/>
    <w:rsid w:val="00AD30A5"/>
    <w:rsid w:val="00AD331A"/>
    <w:rsid w:val="00AD4329"/>
    <w:rsid w:val="00AD4ED7"/>
    <w:rsid w:val="00AD4F6C"/>
    <w:rsid w:val="00AD5E14"/>
    <w:rsid w:val="00AD5F89"/>
    <w:rsid w:val="00AD68BF"/>
    <w:rsid w:val="00AD6F07"/>
    <w:rsid w:val="00AD74DD"/>
    <w:rsid w:val="00AE0243"/>
    <w:rsid w:val="00AE0992"/>
    <w:rsid w:val="00AE0CEA"/>
    <w:rsid w:val="00AE253C"/>
    <w:rsid w:val="00AE2B4C"/>
    <w:rsid w:val="00AE38E2"/>
    <w:rsid w:val="00AE3B41"/>
    <w:rsid w:val="00AE5A56"/>
    <w:rsid w:val="00AF10FD"/>
    <w:rsid w:val="00AF1D80"/>
    <w:rsid w:val="00AF5374"/>
    <w:rsid w:val="00AF554F"/>
    <w:rsid w:val="00AF5E36"/>
    <w:rsid w:val="00AF63F2"/>
    <w:rsid w:val="00AF68FA"/>
    <w:rsid w:val="00B05363"/>
    <w:rsid w:val="00B05516"/>
    <w:rsid w:val="00B0580B"/>
    <w:rsid w:val="00B075A0"/>
    <w:rsid w:val="00B112BB"/>
    <w:rsid w:val="00B14D36"/>
    <w:rsid w:val="00B15E51"/>
    <w:rsid w:val="00B15F92"/>
    <w:rsid w:val="00B20B47"/>
    <w:rsid w:val="00B22A85"/>
    <w:rsid w:val="00B22C8C"/>
    <w:rsid w:val="00B2639D"/>
    <w:rsid w:val="00B265AD"/>
    <w:rsid w:val="00B3198D"/>
    <w:rsid w:val="00B319DE"/>
    <w:rsid w:val="00B32BDB"/>
    <w:rsid w:val="00B346B1"/>
    <w:rsid w:val="00B36026"/>
    <w:rsid w:val="00B36DFA"/>
    <w:rsid w:val="00B374F3"/>
    <w:rsid w:val="00B40E56"/>
    <w:rsid w:val="00B4254F"/>
    <w:rsid w:val="00B46323"/>
    <w:rsid w:val="00B4683E"/>
    <w:rsid w:val="00B47690"/>
    <w:rsid w:val="00B476A4"/>
    <w:rsid w:val="00B51B20"/>
    <w:rsid w:val="00B56C6D"/>
    <w:rsid w:val="00B570C5"/>
    <w:rsid w:val="00B5798D"/>
    <w:rsid w:val="00B61018"/>
    <w:rsid w:val="00B62120"/>
    <w:rsid w:val="00B6289B"/>
    <w:rsid w:val="00B62BF4"/>
    <w:rsid w:val="00B63F6A"/>
    <w:rsid w:val="00B643FD"/>
    <w:rsid w:val="00B667CE"/>
    <w:rsid w:val="00B66A06"/>
    <w:rsid w:val="00B66E14"/>
    <w:rsid w:val="00B71E3C"/>
    <w:rsid w:val="00B7400B"/>
    <w:rsid w:val="00B7503A"/>
    <w:rsid w:val="00B754FA"/>
    <w:rsid w:val="00B769E7"/>
    <w:rsid w:val="00B77896"/>
    <w:rsid w:val="00B8141C"/>
    <w:rsid w:val="00B822DA"/>
    <w:rsid w:val="00B824BB"/>
    <w:rsid w:val="00B833D1"/>
    <w:rsid w:val="00B836C0"/>
    <w:rsid w:val="00B863B0"/>
    <w:rsid w:val="00B86ADB"/>
    <w:rsid w:val="00B92592"/>
    <w:rsid w:val="00B93FC2"/>
    <w:rsid w:val="00B94331"/>
    <w:rsid w:val="00B955AE"/>
    <w:rsid w:val="00B96127"/>
    <w:rsid w:val="00B969BC"/>
    <w:rsid w:val="00B972D9"/>
    <w:rsid w:val="00B97854"/>
    <w:rsid w:val="00BA0147"/>
    <w:rsid w:val="00BA0FD8"/>
    <w:rsid w:val="00BA1CBE"/>
    <w:rsid w:val="00BA2AD5"/>
    <w:rsid w:val="00BA3414"/>
    <w:rsid w:val="00BA3C2E"/>
    <w:rsid w:val="00BA446E"/>
    <w:rsid w:val="00BA571F"/>
    <w:rsid w:val="00BA61DB"/>
    <w:rsid w:val="00BA6346"/>
    <w:rsid w:val="00BB072C"/>
    <w:rsid w:val="00BB0943"/>
    <w:rsid w:val="00BB115F"/>
    <w:rsid w:val="00BB1178"/>
    <w:rsid w:val="00BB1E73"/>
    <w:rsid w:val="00BB4C93"/>
    <w:rsid w:val="00BB5E13"/>
    <w:rsid w:val="00BC1E6B"/>
    <w:rsid w:val="00BC44C3"/>
    <w:rsid w:val="00BC5528"/>
    <w:rsid w:val="00BC6906"/>
    <w:rsid w:val="00BC6A72"/>
    <w:rsid w:val="00BC6DB5"/>
    <w:rsid w:val="00BC7382"/>
    <w:rsid w:val="00BD067F"/>
    <w:rsid w:val="00BD308C"/>
    <w:rsid w:val="00BD6577"/>
    <w:rsid w:val="00BD7D10"/>
    <w:rsid w:val="00BE041F"/>
    <w:rsid w:val="00BE25F0"/>
    <w:rsid w:val="00BE2CBF"/>
    <w:rsid w:val="00BE4307"/>
    <w:rsid w:val="00BE501C"/>
    <w:rsid w:val="00BE54F3"/>
    <w:rsid w:val="00BE63DF"/>
    <w:rsid w:val="00BE6909"/>
    <w:rsid w:val="00BF14AB"/>
    <w:rsid w:val="00BF17C6"/>
    <w:rsid w:val="00BF18B8"/>
    <w:rsid w:val="00BF1FBB"/>
    <w:rsid w:val="00BF3A7A"/>
    <w:rsid w:val="00BF720C"/>
    <w:rsid w:val="00BF721C"/>
    <w:rsid w:val="00BF74F9"/>
    <w:rsid w:val="00C010B1"/>
    <w:rsid w:val="00C02513"/>
    <w:rsid w:val="00C02ECD"/>
    <w:rsid w:val="00C0765F"/>
    <w:rsid w:val="00C07BED"/>
    <w:rsid w:val="00C12388"/>
    <w:rsid w:val="00C12BE0"/>
    <w:rsid w:val="00C142A7"/>
    <w:rsid w:val="00C17CDF"/>
    <w:rsid w:val="00C17D63"/>
    <w:rsid w:val="00C20DDB"/>
    <w:rsid w:val="00C21AF9"/>
    <w:rsid w:val="00C22FA3"/>
    <w:rsid w:val="00C23903"/>
    <w:rsid w:val="00C26B2C"/>
    <w:rsid w:val="00C3110E"/>
    <w:rsid w:val="00C32CFC"/>
    <w:rsid w:val="00C338A9"/>
    <w:rsid w:val="00C33B78"/>
    <w:rsid w:val="00C33BB6"/>
    <w:rsid w:val="00C348BD"/>
    <w:rsid w:val="00C3608C"/>
    <w:rsid w:val="00C36954"/>
    <w:rsid w:val="00C36AEF"/>
    <w:rsid w:val="00C42FDE"/>
    <w:rsid w:val="00C4452F"/>
    <w:rsid w:val="00C44A82"/>
    <w:rsid w:val="00C44D72"/>
    <w:rsid w:val="00C45E3C"/>
    <w:rsid w:val="00C460DF"/>
    <w:rsid w:val="00C46CD9"/>
    <w:rsid w:val="00C47ED0"/>
    <w:rsid w:val="00C47F71"/>
    <w:rsid w:val="00C52B29"/>
    <w:rsid w:val="00C530FC"/>
    <w:rsid w:val="00C5661A"/>
    <w:rsid w:val="00C57E52"/>
    <w:rsid w:val="00C62C85"/>
    <w:rsid w:val="00C63528"/>
    <w:rsid w:val="00C63578"/>
    <w:rsid w:val="00C6681A"/>
    <w:rsid w:val="00C701BF"/>
    <w:rsid w:val="00C705C9"/>
    <w:rsid w:val="00C720F7"/>
    <w:rsid w:val="00C7317A"/>
    <w:rsid w:val="00C74A0D"/>
    <w:rsid w:val="00C74F9C"/>
    <w:rsid w:val="00C754AA"/>
    <w:rsid w:val="00C76D27"/>
    <w:rsid w:val="00C80631"/>
    <w:rsid w:val="00C80B5B"/>
    <w:rsid w:val="00C81F10"/>
    <w:rsid w:val="00C83354"/>
    <w:rsid w:val="00C848D7"/>
    <w:rsid w:val="00C84B2B"/>
    <w:rsid w:val="00C852F1"/>
    <w:rsid w:val="00C859D7"/>
    <w:rsid w:val="00C85CB9"/>
    <w:rsid w:val="00C860A5"/>
    <w:rsid w:val="00C87157"/>
    <w:rsid w:val="00C874CA"/>
    <w:rsid w:val="00C90E33"/>
    <w:rsid w:val="00C939DA"/>
    <w:rsid w:val="00C95574"/>
    <w:rsid w:val="00C97F33"/>
    <w:rsid w:val="00CA1FF6"/>
    <w:rsid w:val="00CA2262"/>
    <w:rsid w:val="00CA2351"/>
    <w:rsid w:val="00CB0D59"/>
    <w:rsid w:val="00CB2189"/>
    <w:rsid w:val="00CB3455"/>
    <w:rsid w:val="00CB4559"/>
    <w:rsid w:val="00CB4ECF"/>
    <w:rsid w:val="00CB6081"/>
    <w:rsid w:val="00CC02E2"/>
    <w:rsid w:val="00CC0CBC"/>
    <w:rsid w:val="00CC234B"/>
    <w:rsid w:val="00CC47D2"/>
    <w:rsid w:val="00CD0007"/>
    <w:rsid w:val="00CD044C"/>
    <w:rsid w:val="00CD08CB"/>
    <w:rsid w:val="00CD10CA"/>
    <w:rsid w:val="00CD2036"/>
    <w:rsid w:val="00CD32EE"/>
    <w:rsid w:val="00CD3444"/>
    <w:rsid w:val="00CD4704"/>
    <w:rsid w:val="00CD48C3"/>
    <w:rsid w:val="00CD728D"/>
    <w:rsid w:val="00CE083D"/>
    <w:rsid w:val="00CE15C0"/>
    <w:rsid w:val="00CE1F2E"/>
    <w:rsid w:val="00CE34AF"/>
    <w:rsid w:val="00CE4E03"/>
    <w:rsid w:val="00CE5227"/>
    <w:rsid w:val="00CE5304"/>
    <w:rsid w:val="00CE6DDA"/>
    <w:rsid w:val="00CF0AAE"/>
    <w:rsid w:val="00CF0C91"/>
    <w:rsid w:val="00CF1823"/>
    <w:rsid w:val="00CF2DE5"/>
    <w:rsid w:val="00CF4703"/>
    <w:rsid w:val="00CF49B0"/>
    <w:rsid w:val="00CF61E6"/>
    <w:rsid w:val="00CF638B"/>
    <w:rsid w:val="00CF7808"/>
    <w:rsid w:val="00CF7D25"/>
    <w:rsid w:val="00D00708"/>
    <w:rsid w:val="00D03D03"/>
    <w:rsid w:val="00D055D9"/>
    <w:rsid w:val="00D1538B"/>
    <w:rsid w:val="00D15811"/>
    <w:rsid w:val="00D205A8"/>
    <w:rsid w:val="00D2221F"/>
    <w:rsid w:val="00D238A4"/>
    <w:rsid w:val="00D23965"/>
    <w:rsid w:val="00D243DA"/>
    <w:rsid w:val="00D26EA3"/>
    <w:rsid w:val="00D30B6B"/>
    <w:rsid w:val="00D349F6"/>
    <w:rsid w:val="00D35096"/>
    <w:rsid w:val="00D36089"/>
    <w:rsid w:val="00D378B7"/>
    <w:rsid w:val="00D37937"/>
    <w:rsid w:val="00D37E80"/>
    <w:rsid w:val="00D43ECA"/>
    <w:rsid w:val="00D4498F"/>
    <w:rsid w:val="00D4522E"/>
    <w:rsid w:val="00D456BF"/>
    <w:rsid w:val="00D4744A"/>
    <w:rsid w:val="00D518BB"/>
    <w:rsid w:val="00D521DE"/>
    <w:rsid w:val="00D5446A"/>
    <w:rsid w:val="00D54CAE"/>
    <w:rsid w:val="00D54F80"/>
    <w:rsid w:val="00D569DE"/>
    <w:rsid w:val="00D63A0F"/>
    <w:rsid w:val="00D645AC"/>
    <w:rsid w:val="00D64AF0"/>
    <w:rsid w:val="00D668E6"/>
    <w:rsid w:val="00D710B3"/>
    <w:rsid w:val="00D72D1B"/>
    <w:rsid w:val="00D72DB8"/>
    <w:rsid w:val="00D7415A"/>
    <w:rsid w:val="00D745D1"/>
    <w:rsid w:val="00D7552B"/>
    <w:rsid w:val="00D80776"/>
    <w:rsid w:val="00D81430"/>
    <w:rsid w:val="00D81D0E"/>
    <w:rsid w:val="00D8336E"/>
    <w:rsid w:val="00D83C69"/>
    <w:rsid w:val="00D84685"/>
    <w:rsid w:val="00D84CE7"/>
    <w:rsid w:val="00D85211"/>
    <w:rsid w:val="00D85FCD"/>
    <w:rsid w:val="00D86E7F"/>
    <w:rsid w:val="00D87C5D"/>
    <w:rsid w:val="00D90081"/>
    <w:rsid w:val="00D904AC"/>
    <w:rsid w:val="00D91D25"/>
    <w:rsid w:val="00D9250E"/>
    <w:rsid w:val="00D93EF7"/>
    <w:rsid w:val="00D9697A"/>
    <w:rsid w:val="00D9739D"/>
    <w:rsid w:val="00D9754F"/>
    <w:rsid w:val="00D97987"/>
    <w:rsid w:val="00DA138F"/>
    <w:rsid w:val="00DA17A3"/>
    <w:rsid w:val="00DA2633"/>
    <w:rsid w:val="00DA2C3A"/>
    <w:rsid w:val="00DA30A3"/>
    <w:rsid w:val="00DA532B"/>
    <w:rsid w:val="00DA774E"/>
    <w:rsid w:val="00DA7EC5"/>
    <w:rsid w:val="00DB10A0"/>
    <w:rsid w:val="00DB1957"/>
    <w:rsid w:val="00DB20D9"/>
    <w:rsid w:val="00DB495F"/>
    <w:rsid w:val="00DB7539"/>
    <w:rsid w:val="00DC01DE"/>
    <w:rsid w:val="00DC1CE5"/>
    <w:rsid w:val="00DC2CA1"/>
    <w:rsid w:val="00DC4770"/>
    <w:rsid w:val="00DC5C07"/>
    <w:rsid w:val="00DC7E3F"/>
    <w:rsid w:val="00DD030A"/>
    <w:rsid w:val="00DD0C36"/>
    <w:rsid w:val="00DD0DBA"/>
    <w:rsid w:val="00DD17F3"/>
    <w:rsid w:val="00DD26A6"/>
    <w:rsid w:val="00DD31D6"/>
    <w:rsid w:val="00DD3C23"/>
    <w:rsid w:val="00DD46AA"/>
    <w:rsid w:val="00DD7BEA"/>
    <w:rsid w:val="00DD7E07"/>
    <w:rsid w:val="00DE221D"/>
    <w:rsid w:val="00DE2A0C"/>
    <w:rsid w:val="00DE3A28"/>
    <w:rsid w:val="00DE5E79"/>
    <w:rsid w:val="00DE7509"/>
    <w:rsid w:val="00DE7658"/>
    <w:rsid w:val="00DF44AA"/>
    <w:rsid w:val="00DF4E15"/>
    <w:rsid w:val="00DF6122"/>
    <w:rsid w:val="00DF7D85"/>
    <w:rsid w:val="00E0106D"/>
    <w:rsid w:val="00E0191D"/>
    <w:rsid w:val="00E03006"/>
    <w:rsid w:val="00E0326E"/>
    <w:rsid w:val="00E039A5"/>
    <w:rsid w:val="00E10D22"/>
    <w:rsid w:val="00E131B7"/>
    <w:rsid w:val="00E13BC0"/>
    <w:rsid w:val="00E1517B"/>
    <w:rsid w:val="00E153A9"/>
    <w:rsid w:val="00E16A09"/>
    <w:rsid w:val="00E17233"/>
    <w:rsid w:val="00E21B0E"/>
    <w:rsid w:val="00E21F84"/>
    <w:rsid w:val="00E229A3"/>
    <w:rsid w:val="00E22DAD"/>
    <w:rsid w:val="00E27D93"/>
    <w:rsid w:val="00E30FD1"/>
    <w:rsid w:val="00E320AE"/>
    <w:rsid w:val="00E34A3A"/>
    <w:rsid w:val="00E35804"/>
    <w:rsid w:val="00E36D9E"/>
    <w:rsid w:val="00E36F5E"/>
    <w:rsid w:val="00E406A5"/>
    <w:rsid w:val="00E40882"/>
    <w:rsid w:val="00E41987"/>
    <w:rsid w:val="00E41A5E"/>
    <w:rsid w:val="00E4274A"/>
    <w:rsid w:val="00E43852"/>
    <w:rsid w:val="00E43B0F"/>
    <w:rsid w:val="00E45B1F"/>
    <w:rsid w:val="00E4679B"/>
    <w:rsid w:val="00E46BAD"/>
    <w:rsid w:val="00E472EF"/>
    <w:rsid w:val="00E47CCB"/>
    <w:rsid w:val="00E5087A"/>
    <w:rsid w:val="00E50F25"/>
    <w:rsid w:val="00E52CD7"/>
    <w:rsid w:val="00E53A53"/>
    <w:rsid w:val="00E56B2E"/>
    <w:rsid w:val="00E577E7"/>
    <w:rsid w:val="00E57DCE"/>
    <w:rsid w:val="00E57EA1"/>
    <w:rsid w:val="00E602FE"/>
    <w:rsid w:val="00E61D5F"/>
    <w:rsid w:val="00E63017"/>
    <w:rsid w:val="00E63F4B"/>
    <w:rsid w:val="00E64888"/>
    <w:rsid w:val="00E65144"/>
    <w:rsid w:val="00E67902"/>
    <w:rsid w:val="00E71794"/>
    <w:rsid w:val="00E733E3"/>
    <w:rsid w:val="00E76FF7"/>
    <w:rsid w:val="00E8098D"/>
    <w:rsid w:val="00E82656"/>
    <w:rsid w:val="00E853AC"/>
    <w:rsid w:val="00E870C1"/>
    <w:rsid w:val="00E87BE9"/>
    <w:rsid w:val="00E90BD6"/>
    <w:rsid w:val="00E90BDF"/>
    <w:rsid w:val="00E93CA0"/>
    <w:rsid w:val="00E949A4"/>
    <w:rsid w:val="00E95F10"/>
    <w:rsid w:val="00E962E6"/>
    <w:rsid w:val="00E9750C"/>
    <w:rsid w:val="00EA20F5"/>
    <w:rsid w:val="00EA2DA5"/>
    <w:rsid w:val="00EA53C4"/>
    <w:rsid w:val="00EA7C65"/>
    <w:rsid w:val="00EB08C0"/>
    <w:rsid w:val="00EB11E4"/>
    <w:rsid w:val="00EB131F"/>
    <w:rsid w:val="00EB1524"/>
    <w:rsid w:val="00EB1C1E"/>
    <w:rsid w:val="00EB392F"/>
    <w:rsid w:val="00EC0BBE"/>
    <w:rsid w:val="00EC1C5D"/>
    <w:rsid w:val="00EC57B7"/>
    <w:rsid w:val="00EC6E9F"/>
    <w:rsid w:val="00EC7918"/>
    <w:rsid w:val="00ED17FE"/>
    <w:rsid w:val="00ED2B23"/>
    <w:rsid w:val="00ED2C9F"/>
    <w:rsid w:val="00ED2E8D"/>
    <w:rsid w:val="00ED60DC"/>
    <w:rsid w:val="00ED78FD"/>
    <w:rsid w:val="00ED7B60"/>
    <w:rsid w:val="00EE08A8"/>
    <w:rsid w:val="00EE1287"/>
    <w:rsid w:val="00EE304B"/>
    <w:rsid w:val="00EE3A54"/>
    <w:rsid w:val="00EE4081"/>
    <w:rsid w:val="00EE5B81"/>
    <w:rsid w:val="00EE6BEC"/>
    <w:rsid w:val="00EE72D0"/>
    <w:rsid w:val="00EE7977"/>
    <w:rsid w:val="00EF04C8"/>
    <w:rsid w:val="00EF2490"/>
    <w:rsid w:val="00EF2F25"/>
    <w:rsid w:val="00EF60DE"/>
    <w:rsid w:val="00EF7B0E"/>
    <w:rsid w:val="00F00309"/>
    <w:rsid w:val="00F0186F"/>
    <w:rsid w:val="00F025AF"/>
    <w:rsid w:val="00F032E5"/>
    <w:rsid w:val="00F05D04"/>
    <w:rsid w:val="00F14BC2"/>
    <w:rsid w:val="00F153DA"/>
    <w:rsid w:val="00F163EB"/>
    <w:rsid w:val="00F17986"/>
    <w:rsid w:val="00F17D1A"/>
    <w:rsid w:val="00F21F0E"/>
    <w:rsid w:val="00F22491"/>
    <w:rsid w:val="00F24A78"/>
    <w:rsid w:val="00F24D89"/>
    <w:rsid w:val="00F2569A"/>
    <w:rsid w:val="00F268C8"/>
    <w:rsid w:val="00F3027F"/>
    <w:rsid w:val="00F31122"/>
    <w:rsid w:val="00F33ADD"/>
    <w:rsid w:val="00F36621"/>
    <w:rsid w:val="00F406E5"/>
    <w:rsid w:val="00F40B91"/>
    <w:rsid w:val="00F40BC5"/>
    <w:rsid w:val="00F41241"/>
    <w:rsid w:val="00F44769"/>
    <w:rsid w:val="00F45475"/>
    <w:rsid w:val="00F45DB9"/>
    <w:rsid w:val="00F47C65"/>
    <w:rsid w:val="00F52C5F"/>
    <w:rsid w:val="00F53F32"/>
    <w:rsid w:val="00F542EF"/>
    <w:rsid w:val="00F550B0"/>
    <w:rsid w:val="00F55B6C"/>
    <w:rsid w:val="00F5719A"/>
    <w:rsid w:val="00F604D4"/>
    <w:rsid w:val="00F61204"/>
    <w:rsid w:val="00F6191F"/>
    <w:rsid w:val="00F62FCE"/>
    <w:rsid w:val="00F63E86"/>
    <w:rsid w:val="00F640C3"/>
    <w:rsid w:val="00F64613"/>
    <w:rsid w:val="00F648E4"/>
    <w:rsid w:val="00F64983"/>
    <w:rsid w:val="00F74DA0"/>
    <w:rsid w:val="00F7612F"/>
    <w:rsid w:val="00F800FB"/>
    <w:rsid w:val="00F81A49"/>
    <w:rsid w:val="00F820EB"/>
    <w:rsid w:val="00F8347B"/>
    <w:rsid w:val="00F83B5A"/>
    <w:rsid w:val="00F862F7"/>
    <w:rsid w:val="00F8635C"/>
    <w:rsid w:val="00F9080E"/>
    <w:rsid w:val="00F9357E"/>
    <w:rsid w:val="00F94A6C"/>
    <w:rsid w:val="00F94CAB"/>
    <w:rsid w:val="00FA0B23"/>
    <w:rsid w:val="00FA1722"/>
    <w:rsid w:val="00FA1C0A"/>
    <w:rsid w:val="00FA4721"/>
    <w:rsid w:val="00FA5EC0"/>
    <w:rsid w:val="00FA690D"/>
    <w:rsid w:val="00FB0B81"/>
    <w:rsid w:val="00FB2A13"/>
    <w:rsid w:val="00FB7776"/>
    <w:rsid w:val="00FB79BD"/>
    <w:rsid w:val="00FC0872"/>
    <w:rsid w:val="00FC0BBF"/>
    <w:rsid w:val="00FC3485"/>
    <w:rsid w:val="00FC3948"/>
    <w:rsid w:val="00FC4071"/>
    <w:rsid w:val="00FC6B6B"/>
    <w:rsid w:val="00FC74B8"/>
    <w:rsid w:val="00FC7DFD"/>
    <w:rsid w:val="00FD0F10"/>
    <w:rsid w:val="00FD14E0"/>
    <w:rsid w:val="00FD1DF7"/>
    <w:rsid w:val="00FD59C8"/>
    <w:rsid w:val="00FD6846"/>
    <w:rsid w:val="00FE02A1"/>
    <w:rsid w:val="00FE2512"/>
    <w:rsid w:val="00FE4631"/>
    <w:rsid w:val="00FE5794"/>
    <w:rsid w:val="00FE57A6"/>
    <w:rsid w:val="00FE59A0"/>
    <w:rsid w:val="00FE6C06"/>
    <w:rsid w:val="00FE792A"/>
    <w:rsid w:val="00FF1016"/>
    <w:rsid w:val="00FF1100"/>
    <w:rsid w:val="00FF1AF8"/>
    <w:rsid w:val="00FF38B7"/>
    <w:rsid w:val="00FF4457"/>
    <w:rsid w:val="00FF506E"/>
    <w:rsid w:val="00FF6C2D"/>
    <w:rsid w:val="00FF74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19EEC"/>
  <w15:chartTrackingRefBased/>
  <w15:docId w15:val="{038F8C84-4433-4C01-862A-0A50B0D3C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5DFB"/>
    <w:pPr>
      <w:spacing w:after="0" w:line="240" w:lineRule="auto"/>
    </w:pPr>
    <w:rPr>
      <w:rFonts w:ascii="Times New Roman" w:eastAsia="Times New Roman" w:hAnsi="Times New Roman" w:cs="Times New Roman"/>
      <w:szCs w:val="24"/>
      <w:lang w:val="en-GB" w:eastAsia="pl-PL"/>
    </w:rPr>
  </w:style>
  <w:style w:type="paragraph" w:styleId="Nagwek2">
    <w:name w:val="heading 2"/>
    <w:basedOn w:val="Normalny"/>
    <w:link w:val="Nagwek2Znak"/>
    <w:uiPriority w:val="9"/>
    <w:qFormat/>
    <w:rsid w:val="004B41E8"/>
    <w:pPr>
      <w:spacing w:before="100" w:beforeAutospacing="1" w:after="100" w:afterAutospacing="1"/>
      <w:outlineLvl w:val="1"/>
    </w:pPr>
    <w:rPr>
      <w:b/>
      <w:bCs/>
      <w:sz w:val="36"/>
      <w:szCs w:val="36"/>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BF3A7A"/>
    <w:pPr>
      <w:spacing w:before="100" w:beforeAutospacing="1" w:after="100" w:afterAutospacing="1"/>
    </w:pPr>
    <w:rPr>
      <w:lang w:val="pl-PL"/>
    </w:rPr>
  </w:style>
  <w:style w:type="paragraph" w:customStyle="1" w:styleId="Default">
    <w:name w:val="Default"/>
    <w:rsid w:val="00BF3A7A"/>
    <w:pPr>
      <w:autoSpaceDE w:val="0"/>
      <w:autoSpaceDN w:val="0"/>
      <w:adjustRightInd w:val="0"/>
      <w:spacing w:after="0" w:line="240" w:lineRule="auto"/>
    </w:pPr>
    <w:rPr>
      <w:rFonts w:ascii="EUAlbertina" w:hAnsi="EUAlbertina" w:cs="EUAlbertina"/>
      <w:color w:val="000000"/>
      <w:sz w:val="24"/>
      <w:szCs w:val="24"/>
    </w:rPr>
  </w:style>
  <w:style w:type="paragraph" w:styleId="Akapitzlist">
    <w:name w:val="List Paragraph"/>
    <w:basedOn w:val="Normalny"/>
    <w:uiPriority w:val="34"/>
    <w:qFormat/>
    <w:rsid w:val="00BF3A7A"/>
    <w:pPr>
      <w:ind w:left="720"/>
      <w:contextualSpacing/>
    </w:pPr>
  </w:style>
  <w:style w:type="character" w:customStyle="1" w:styleId="Ppogrubienie">
    <w:name w:val="_P_ – pogrubienie"/>
    <w:basedOn w:val="Domylnaczcionkaakapitu"/>
    <w:qFormat/>
    <w:rsid w:val="00BF3A7A"/>
    <w:rPr>
      <w:b/>
    </w:rPr>
  </w:style>
  <w:style w:type="paragraph" w:customStyle="1" w:styleId="ARTartustawynprozporzdzenia">
    <w:name w:val="ART(§) – art. ustawy (§ np. rozporządzenia)"/>
    <w:uiPriority w:val="11"/>
    <w:qFormat/>
    <w:rsid w:val="00BF3A7A"/>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USTustnpkodeksu">
    <w:name w:val="UST(§) – ust. (§ np. kodeksu)"/>
    <w:basedOn w:val="ARTartustawynprozporzdzenia"/>
    <w:uiPriority w:val="12"/>
    <w:qFormat/>
    <w:rsid w:val="00BF3A7A"/>
    <w:pPr>
      <w:spacing w:before="0"/>
    </w:pPr>
    <w:rPr>
      <w:bCs/>
    </w:rPr>
  </w:style>
  <w:style w:type="paragraph" w:customStyle="1" w:styleId="PKTpunkt">
    <w:name w:val="PKT – punkt"/>
    <w:uiPriority w:val="13"/>
    <w:qFormat/>
    <w:rsid w:val="00BF3A7A"/>
    <w:pPr>
      <w:spacing w:after="0" w:line="360" w:lineRule="auto"/>
      <w:ind w:left="510" w:hanging="510"/>
      <w:jc w:val="both"/>
    </w:pPr>
    <w:rPr>
      <w:rFonts w:ascii="Times" w:eastAsiaTheme="minorEastAsia" w:hAnsi="Times" w:cs="Arial"/>
      <w:bCs/>
      <w:sz w:val="24"/>
      <w:szCs w:val="20"/>
      <w:lang w:eastAsia="pl-PL"/>
    </w:rPr>
  </w:style>
  <w:style w:type="character" w:styleId="Odwoanieprzypisudolnego">
    <w:name w:val="footnote reference"/>
    <w:basedOn w:val="Domylnaczcionkaakapitu"/>
    <w:uiPriority w:val="99"/>
    <w:semiHidden/>
    <w:unhideWhenUsed/>
    <w:rsid w:val="00BF3A7A"/>
    <w:rPr>
      <w:vertAlign w:val="superscript"/>
    </w:rPr>
  </w:style>
  <w:style w:type="paragraph" w:customStyle="1" w:styleId="ZARTzmartartykuempunktem">
    <w:name w:val="Z/ART(§) – zm. art. (§) artykułem (punktem)"/>
    <w:basedOn w:val="Normalny"/>
    <w:uiPriority w:val="30"/>
    <w:qFormat/>
    <w:rsid w:val="00BF3A7A"/>
    <w:pPr>
      <w:suppressAutoHyphens/>
      <w:autoSpaceDE w:val="0"/>
      <w:autoSpaceDN w:val="0"/>
      <w:adjustRightInd w:val="0"/>
      <w:spacing w:line="360" w:lineRule="auto"/>
      <w:ind w:left="510" w:firstLine="510"/>
    </w:pPr>
    <w:rPr>
      <w:rFonts w:ascii="Times" w:eastAsiaTheme="minorEastAsia" w:hAnsi="Times" w:cs="Arial"/>
      <w:sz w:val="24"/>
      <w:szCs w:val="20"/>
      <w:lang w:val="pl-PL"/>
    </w:rPr>
  </w:style>
  <w:style w:type="character" w:customStyle="1" w:styleId="IGindeksgrny">
    <w:name w:val="_IG_ – indeks górny"/>
    <w:basedOn w:val="Domylnaczcionkaakapitu"/>
    <w:uiPriority w:val="2"/>
    <w:qFormat/>
    <w:rsid w:val="00BF3A7A"/>
    <w:rPr>
      <w:b w:val="0"/>
      <w:i w:val="0"/>
      <w:vanish w:val="0"/>
      <w:spacing w:val="0"/>
      <w:vertAlign w:val="superscript"/>
    </w:rPr>
  </w:style>
  <w:style w:type="character" w:styleId="Wyrnienieintensywne">
    <w:name w:val="Intense Emphasis"/>
    <w:basedOn w:val="Domylnaczcionkaakapitu"/>
    <w:uiPriority w:val="99"/>
    <w:qFormat/>
    <w:rsid w:val="00BF3A7A"/>
    <w:rPr>
      <w:i/>
      <w:iCs/>
      <w:color w:val="4472C4" w:themeColor="accent1"/>
    </w:rPr>
  </w:style>
  <w:style w:type="paragraph" w:customStyle="1" w:styleId="LITlitera">
    <w:name w:val="LIT – litera"/>
    <w:basedOn w:val="PKTpunkt"/>
    <w:uiPriority w:val="14"/>
    <w:qFormat/>
    <w:rsid w:val="00BF3A7A"/>
    <w:pPr>
      <w:ind w:left="986" w:hanging="476"/>
    </w:pPr>
  </w:style>
  <w:style w:type="character" w:customStyle="1" w:styleId="TekstkomentarzaZnak">
    <w:name w:val="Tekst komentarza Znak"/>
    <w:basedOn w:val="Domylnaczcionkaakapitu"/>
    <w:link w:val="Tekstkomentarza"/>
    <w:uiPriority w:val="99"/>
    <w:semiHidden/>
    <w:rsid w:val="00BF3A7A"/>
    <w:rPr>
      <w:rFonts w:ascii="Times" w:eastAsia="Times New Roman" w:hAnsi="Times" w:cs="Times New Roman"/>
      <w:sz w:val="24"/>
      <w:szCs w:val="24"/>
      <w:lang w:eastAsia="pl-PL"/>
    </w:rPr>
  </w:style>
  <w:style w:type="paragraph" w:styleId="Tekstkomentarza">
    <w:name w:val="annotation text"/>
    <w:basedOn w:val="Normalny"/>
    <w:link w:val="TekstkomentarzaZnak"/>
    <w:uiPriority w:val="99"/>
    <w:semiHidden/>
    <w:rsid w:val="00BF3A7A"/>
    <w:pPr>
      <w:widowControl w:val="0"/>
      <w:autoSpaceDE w:val="0"/>
      <w:autoSpaceDN w:val="0"/>
      <w:adjustRightInd w:val="0"/>
      <w:spacing w:line="360" w:lineRule="auto"/>
    </w:pPr>
    <w:rPr>
      <w:rFonts w:ascii="Times" w:hAnsi="Times"/>
      <w:sz w:val="24"/>
      <w:lang w:val="pl-PL"/>
    </w:rPr>
  </w:style>
  <w:style w:type="character" w:customStyle="1" w:styleId="TekstkomentarzaZnak1">
    <w:name w:val="Tekst komentarza Znak1"/>
    <w:basedOn w:val="Domylnaczcionkaakapitu"/>
    <w:uiPriority w:val="99"/>
    <w:semiHidden/>
    <w:rsid w:val="00BF3A7A"/>
    <w:rPr>
      <w:rFonts w:ascii="Times New Roman" w:eastAsia="Times New Roman" w:hAnsi="Times New Roman" w:cs="Times New Roman"/>
      <w:sz w:val="20"/>
      <w:szCs w:val="20"/>
      <w:lang w:val="en-GB" w:eastAsia="pl-PL"/>
    </w:rPr>
  </w:style>
  <w:style w:type="paragraph" w:customStyle="1" w:styleId="ZCZWSPPKTzmczciwsppktartykuempunktem">
    <w:name w:val="Z/CZ_WSP_PKT – zm. części wsp. pkt artykułem (punktem)"/>
    <w:basedOn w:val="Normalny"/>
    <w:next w:val="ZARTzmartartykuempunktem"/>
    <w:uiPriority w:val="34"/>
    <w:qFormat/>
    <w:rsid w:val="00BF3A7A"/>
    <w:pPr>
      <w:spacing w:line="360" w:lineRule="auto"/>
      <w:ind w:left="510"/>
      <w:jc w:val="both"/>
    </w:pPr>
    <w:rPr>
      <w:rFonts w:ascii="Times" w:eastAsiaTheme="minorEastAsia" w:hAnsi="Times" w:cs="Arial"/>
      <w:bCs/>
      <w:sz w:val="24"/>
      <w:szCs w:val="20"/>
      <w:lang w:val="pl-PL"/>
    </w:rPr>
  </w:style>
  <w:style w:type="paragraph" w:customStyle="1" w:styleId="ODNONIKtreodnonika">
    <w:name w:val="ODNOŚNIK – treść odnośnika"/>
    <w:uiPriority w:val="19"/>
    <w:qFormat/>
    <w:rsid w:val="00BF3A7A"/>
    <w:pPr>
      <w:spacing w:after="0" w:line="240" w:lineRule="auto"/>
      <w:ind w:left="284" w:hanging="284"/>
      <w:jc w:val="both"/>
    </w:pPr>
    <w:rPr>
      <w:rFonts w:ascii="Times New Roman" w:eastAsiaTheme="minorEastAsia" w:hAnsi="Times New Roman" w:cs="Arial"/>
      <w:sz w:val="20"/>
      <w:szCs w:val="20"/>
      <w:lang w:eastAsia="pl-PL"/>
    </w:rPr>
  </w:style>
  <w:style w:type="paragraph" w:customStyle="1" w:styleId="ZPKTzmpktartykuempunktem">
    <w:name w:val="Z/PKT – zm. pkt artykułem (punktem)"/>
    <w:basedOn w:val="PKTpunkt"/>
    <w:uiPriority w:val="31"/>
    <w:qFormat/>
    <w:rsid w:val="00BF3A7A"/>
    <w:pPr>
      <w:ind w:left="1020"/>
    </w:pPr>
  </w:style>
  <w:style w:type="paragraph" w:customStyle="1" w:styleId="ZPKTwODNONIKUzmpktwzmienianymodnonikuartykuempunktem">
    <w:name w:val="Z/PKT_w_ODNOŚNIKU – zm. pkt w zmienianym odnośniku artykułem (punktem)"/>
    <w:basedOn w:val="Normalny"/>
    <w:uiPriority w:val="39"/>
    <w:qFormat/>
    <w:rsid w:val="00BF3A7A"/>
    <w:pPr>
      <w:spacing w:line="360" w:lineRule="auto"/>
      <w:ind w:left="1304" w:hanging="397"/>
      <w:jc w:val="both"/>
    </w:pPr>
    <w:rPr>
      <w:rFonts w:eastAsiaTheme="minorEastAsia" w:cs="Arial"/>
      <w:sz w:val="24"/>
      <w:szCs w:val="20"/>
      <w:lang w:val="pl-PL"/>
    </w:rPr>
  </w:style>
  <w:style w:type="paragraph" w:styleId="Nagwek">
    <w:name w:val="header"/>
    <w:basedOn w:val="Normalny"/>
    <w:link w:val="NagwekZnak"/>
    <w:uiPriority w:val="99"/>
    <w:unhideWhenUsed/>
    <w:rsid w:val="00BF3A7A"/>
    <w:pPr>
      <w:tabs>
        <w:tab w:val="center" w:pos="4536"/>
        <w:tab w:val="right" w:pos="9072"/>
      </w:tabs>
    </w:pPr>
  </w:style>
  <w:style w:type="character" w:customStyle="1" w:styleId="NagwekZnak">
    <w:name w:val="Nagłówek Znak"/>
    <w:basedOn w:val="Domylnaczcionkaakapitu"/>
    <w:link w:val="Nagwek"/>
    <w:uiPriority w:val="99"/>
    <w:rsid w:val="00BF3A7A"/>
    <w:rPr>
      <w:rFonts w:ascii="Times New Roman" w:eastAsia="Times New Roman" w:hAnsi="Times New Roman" w:cs="Times New Roman"/>
      <w:szCs w:val="24"/>
      <w:lang w:val="en-GB" w:eastAsia="pl-PL"/>
    </w:rPr>
  </w:style>
  <w:style w:type="paragraph" w:styleId="Stopka">
    <w:name w:val="footer"/>
    <w:basedOn w:val="Normalny"/>
    <w:link w:val="StopkaZnak"/>
    <w:uiPriority w:val="99"/>
    <w:unhideWhenUsed/>
    <w:rsid w:val="00BF3A7A"/>
    <w:pPr>
      <w:tabs>
        <w:tab w:val="center" w:pos="4536"/>
        <w:tab w:val="right" w:pos="9072"/>
      </w:tabs>
    </w:pPr>
  </w:style>
  <w:style w:type="character" w:customStyle="1" w:styleId="StopkaZnak">
    <w:name w:val="Stopka Znak"/>
    <w:basedOn w:val="Domylnaczcionkaakapitu"/>
    <w:link w:val="Stopka"/>
    <w:uiPriority w:val="99"/>
    <w:rsid w:val="00BF3A7A"/>
    <w:rPr>
      <w:rFonts w:ascii="Times New Roman" w:eastAsia="Times New Roman" w:hAnsi="Times New Roman" w:cs="Times New Roman"/>
      <w:szCs w:val="24"/>
      <w:lang w:val="en-GB" w:eastAsia="pl-PL"/>
    </w:rPr>
  </w:style>
  <w:style w:type="paragraph" w:styleId="Tematkomentarza">
    <w:name w:val="annotation subject"/>
    <w:basedOn w:val="Tekstkomentarza"/>
    <w:next w:val="Tekstkomentarza"/>
    <w:link w:val="TematkomentarzaZnak"/>
    <w:uiPriority w:val="99"/>
    <w:semiHidden/>
    <w:unhideWhenUsed/>
    <w:rsid w:val="00BF3A7A"/>
    <w:pPr>
      <w:widowControl/>
      <w:autoSpaceDE/>
      <w:autoSpaceDN/>
      <w:adjustRightInd/>
      <w:spacing w:line="240" w:lineRule="auto"/>
    </w:pPr>
    <w:rPr>
      <w:rFonts w:ascii="Times New Roman" w:hAnsi="Times New Roman"/>
      <w:b/>
      <w:bCs/>
      <w:sz w:val="20"/>
      <w:szCs w:val="20"/>
      <w:lang w:val="en-GB"/>
    </w:rPr>
  </w:style>
  <w:style w:type="character" w:customStyle="1" w:styleId="TematkomentarzaZnak">
    <w:name w:val="Temat komentarza Znak"/>
    <w:basedOn w:val="TekstkomentarzaZnak1"/>
    <w:link w:val="Tematkomentarza"/>
    <w:uiPriority w:val="99"/>
    <w:semiHidden/>
    <w:rsid w:val="00BF3A7A"/>
    <w:rPr>
      <w:rFonts w:ascii="Times New Roman" w:eastAsia="Times New Roman" w:hAnsi="Times New Roman" w:cs="Times New Roman"/>
      <w:b/>
      <w:bCs/>
      <w:sz w:val="20"/>
      <w:szCs w:val="20"/>
      <w:lang w:val="en-GB" w:eastAsia="pl-PL"/>
    </w:rPr>
  </w:style>
  <w:style w:type="character" w:styleId="Hipercze">
    <w:name w:val="Hyperlink"/>
    <w:basedOn w:val="Domylnaczcionkaakapitu"/>
    <w:uiPriority w:val="99"/>
    <w:unhideWhenUsed/>
    <w:rsid w:val="00BF3A7A"/>
    <w:rPr>
      <w:color w:val="0563C1" w:themeColor="hyperlink"/>
      <w:u w:val="single"/>
    </w:rPr>
  </w:style>
  <w:style w:type="character" w:styleId="Odwoaniedokomentarza">
    <w:name w:val="annotation reference"/>
    <w:basedOn w:val="Domylnaczcionkaakapitu"/>
    <w:uiPriority w:val="99"/>
    <w:semiHidden/>
    <w:unhideWhenUsed/>
    <w:rPr>
      <w:sz w:val="16"/>
      <w:szCs w:val="16"/>
    </w:rPr>
  </w:style>
  <w:style w:type="paragraph" w:styleId="Tekstprzypisudolnego">
    <w:name w:val="footnote text"/>
    <w:basedOn w:val="Normalny"/>
    <w:link w:val="TekstprzypisudolnegoZnak"/>
    <w:uiPriority w:val="99"/>
    <w:semiHidden/>
    <w:unhideWhenUsed/>
    <w:rsid w:val="00C3110E"/>
    <w:rPr>
      <w:sz w:val="20"/>
      <w:szCs w:val="20"/>
    </w:rPr>
  </w:style>
  <w:style w:type="character" w:customStyle="1" w:styleId="TekstprzypisudolnegoZnak">
    <w:name w:val="Tekst przypisu dolnego Znak"/>
    <w:basedOn w:val="Domylnaczcionkaakapitu"/>
    <w:link w:val="Tekstprzypisudolnego"/>
    <w:uiPriority w:val="99"/>
    <w:semiHidden/>
    <w:rsid w:val="00C3110E"/>
    <w:rPr>
      <w:rFonts w:ascii="Times New Roman" w:eastAsia="Times New Roman" w:hAnsi="Times New Roman" w:cs="Times New Roman"/>
      <w:sz w:val="20"/>
      <w:szCs w:val="20"/>
      <w:lang w:val="en-GB" w:eastAsia="pl-PL"/>
    </w:rPr>
  </w:style>
  <w:style w:type="paragraph" w:styleId="Tekstprzypisukocowego">
    <w:name w:val="endnote text"/>
    <w:basedOn w:val="Normalny"/>
    <w:link w:val="TekstprzypisukocowegoZnak"/>
    <w:uiPriority w:val="99"/>
    <w:semiHidden/>
    <w:unhideWhenUsed/>
    <w:rsid w:val="00F55B6C"/>
    <w:rPr>
      <w:sz w:val="20"/>
      <w:szCs w:val="20"/>
    </w:rPr>
  </w:style>
  <w:style w:type="character" w:customStyle="1" w:styleId="TekstprzypisukocowegoZnak">
    <w:name w:val="Tekst przypisu końcowego Znak"/>
    <w:basedOn w:val="Domylnaczcionkaakapitu"/>
    <w:link w:val="Tekstprzypisukocowego"/>
    <w:uiPriority w:val="99"/>
    <w:semiHidden/>
    <w:rsid w:val="00F55B6C"/>
    <w:rPr>
      <w:rFonts w:ascii="Times New Roman" w:eastAsia="Times New Roman" w:hAnsi="Times New Roman" w:cs="Times New Roman"/>
      <w:sz w:val="20"/>
      <w:szCs w:val="20"/>
      <w:lang w:val="en-GB" w:eastAsia="pl-PL"/>
    </w:rPr>
  </w:style>
  <w:style w:type="character" w:styleId="Odwoanieprzypisukocowego">
    <w:name w:val="endnote reference"/>
    <w:basedOn w:val="Domylnaczcionkaakapitu"/>
    <w:uiPriority w:val="99"/>
    <w:semiHidden/>
    <w:unhideWhenUsed/>
    <w:rsid w:val="00F55B6C"/>
    <w:rPr>
      <w:vertAlign w:val="superscript"/>
    </w:rPr>
  </w:style>
  <w:style w:type="character" w:customStyle="1" w:styleId="alb-s">
    <w:name w:val="a_lb-s"/>
    <w:basedOn w:val="Domylnaczcionkaakapitu"/>
    <w:rsid w:val="00432119"/>
  </w:style>
  <w:style w:type="character" w:customStyle="1" w:styleId="fn-ref">
    <w:name w:val="fn-ref"/>
    <w:basedOn w:val="Domylnaczcionkaakapitu"/>
    <w:rsid w:val="00432119"/>
  </w:style>
  <w:style w:type="character" w:customStyle="1" w:styleId="Nagwek2Znak">
    <w:name w:val="Nagłówek 2 Znak"/>
    <w:basedOn w:val="Domylnaczcionkaakapitu"/>
    <w:link w:val="Nagwek2"/>
    <w:uiPriority w:val="9"/>
    <w:rsid w:val="004B41E8"/>
    <w:rPr>
      <w:rFonts w:ascii="Times New Roman" w:eastAsia="Times New Roman" w:hAnsi="Times New Roman" w:cs="Times New Roman"/>
      <w:b/>
      <w:bCs/>
      <w:sz w:val="36"/>
      <w:szCs w:val="36"/>
      <w:lang w:eastAsia="pl-PL"/>
    </w:rPr>
  </w:style>
  <w:style w:type="character" w:styleId="Uwydatnienie">
    <w:name w:val="Emphasis"/>
    <w:basedOn w:val="Domylnaczcionkaakapitu"/>
    <w:uiPriority w:val="20"/>
    <w:qFormat/>
    <w:rsid w:val="004B41E8"/>
    <w:rPr>
      <w:i/>
      <w:iCs/>
    </w:rPr>
  </w:style>
  <w:style w:type="paragraph" w:customStyle="1" w:styleId="Pa1">
    <w:name w:val="Pa1"/>
    <w:basedOn w:val="Default"/>
    <w:next w:val="Default"/>
    <w:uiPriority w:val="99"/>
    <w:rsid w:val="00624320"/>
    <w:pPr>
      <w:spacing w:line="201" w:lineRule="atLeast"/>
    </w:pPr>
    <w:rPr>
      <w:rFonts w:ascii="Times New Roman" w:hAnsi="Times New Roman" w:cs="Times New Roman"/>
      <w:color w:val="auto"/>
    </w:rPr>
  </w:style>
  <w:style w:type="paragraph" w:customStyle="1" w:styleId="Pa2">
    <w:name w:val="Pa2"/>
    <w:basedOn w:val="Default"/>
    <w:next w:val="Default"/>
    <w:uiPriority w:val="99"/>
    <w:rsid w:val="00624320"/>
    <w:pPr>
      <w:spacing w:line="201" w:lineRule="atLeast"/>
    </w:pPr>
    <w:rPr>
      <w:rFonts w:ascii="Times New Roman" w:hAnsi="Times New Roman" w:cs="Times New Roman"/>
      <w:color w:val="auto"/>
    </w:rPr>
  </w:style>
  <w:style w:type="paragraph" w:customStyle="1" w:styleId="Pa9">
    <w:name w:val="Pa9"/>
    <w:basedOn w:val="Default"/>
    <w:next w:val="Default"/>
    <w:uiPriority w:val="99"/>
    <w:rsid w:val="00727D14"/>
    <w:pPr>
      <w:spacing w:line="201" w:lineRule="atLeast"/>
    </w:pPr>
    <w:rPr>
      <w:rFonts w:ascii="Times New Roman" w:hAnsi="Times New Roman" w:cs="Times New Roman"/>
      <w:color w:val="auto"/>
    </w:rPr>
  </w:style>
  <w:style w:type="paragraph" w:customStyle="1" w:styleId="Pa10">
    <w:name w:val="Pa10"/>
    <w:basedOn w:val="Default"/>
    <w:next w:val="Default"/>
    <w:uiPriority w:val="99"/>
    <w:rsid w:val="00727D14"/>
    <w:pPr>
      <w:spacing w:line="201" w:lineRule="atLeast"/>
    </w:pPr>
    <w:rPr>
      <w:rFonts w:ascii="Times New Roman" w:hAnsi="Times New Roman" w:cs="Times New Roman"/>
      <w:color w:val="auto"/>
    </w:rPr>
  </w:style>
  <w:style w:type="paragraph" w:customStyle="1" w:styleId="Pa11">
    <w:name w:val="Pa11"/>
    <w:basedOn w:val="Default"/>
    <w:next w:val="Default"/>
    <w:uiPriority w:val="99"/>
    <w:rsid w:val="00727D14"/>
    <w:pPr>
      <w:spacing w:line="201" w:lineRule="atLeast"/>
    </w:pPr>
    <w:rPr>
      <w:rFonts w:ascii="Times New Roman" w:hAnsi="Times New Roman" w:cs="Times New Roman"/>
      <w:color w:val="auto"/>
    </w:rPr>
  </w:style>
  <w:style w:type="paragraph" w:customStyle="1" w:styleId="Pa18">
    <w:name w:val="Pa18"/>
    <w:basedOn w:val="Default"/>
    <w:next w:val="Default"/>
    <w:uiPriority w:val="99"/>
    <w:rsid w:val="00727D14"/>
    <w:pPr>
      <w:spacing w:line="201" w:lineRule="atLeast"/>
    </w:pPr>
    <w:rPr>
      <w:rFonts w:ascii="Times New Roman" w:hAnsi="Times New Roman" w:cs="Times New Roman"/>
      <w:color w:val="auto"/>
    </w:rPr>
  </w:style>
  <w:style w:type="paragraph" w:customStyle="1" w:styleId="Pa19">
    <w:name w:val="Pa19"/>
    <w:basedOn w:val="Default"/>
    <w:next w:val="Default"/>
    <w:uiPriority w:val="99"/>
    <w:rsid w:val="00727D14"/>
    <w:pPr>
      <w:spacing w:line="201" w:lineRule="atLeast"/>
    </w:pPr>
    <w:rPr>
      <w:rFonts w:ascii="Times New Roman" w:hAnsi="Times New Roman" w:cs="Times New Roman"/>
      <w:color w:val="auto"/>
    </w:rPr>
  </w:style>
  <w:style w:type="paragraph" w:customStyle="1" w:styleId="Pa20">
    <w:name w:val="Pa20"/>
    <w:basedOn w:val="Default"/>
    <w:next w:val="Default"/>
    <w:uiPriority w:val="99"/>
    <w:rsid w:val="00727D14"/>
    <w:pPr>
      <w:spacing w:line="201" w:lineRule="atLeast"/>
    </w:pPr>
    <w:rPr>
      <w:rFonts w:ascii="Times New Roman" w:hAnsi="Times New Roman" w:cs="Times New Roman"/>
      <w:color w:val="auto"/>
    </w:rPr>
  </w:style>
  <w:style w:type="paragraph" w:customStyle="1" w:styleId="Pa21">
    <w:name w:val="Pa21"/>
    <w:basedOn w:val="Default"/>
    <w:next w:val="Default"/>
    <w:uiPriority w:val="99"/>
    <w:rsid w:val="00727D14"/>
    <w:pPr>
      <w:spacing w:line="201" w:lineRule="atLeast"/>
    </w:pPr>
    <w:rPr>
      <w:rFonts w:ascii="Times New Roman" w:hAnsi="Times New Roman" w:cs="Times New Roman"/>
      <w:color w:val="auto"/>
    </w:rPr>
  </w:style>
  <w:style w:type="paragraph" w:customStyle="1" w:styleId="Pa22">
    <w:name w:val="Pa22"/>
    <w:basedOn w:val="Default"/>
    <w:next w:val="Default"/>
    <w:uiPriority w:val="99"/>
    <w:rsid w:val="00727D14"/>
    <w:pPr>
      <w:spacing w:line="201" w:lineRule="atLeast"/>
    </w:pPr>
    <w:rPr>
      <w:rFonts w:ascii="Times New Roman" w:hAnsi="Times New Roman" w:cs="Times New Roman"/>
      <w:color w:val="auto"/>
    </w:rPr>
  </w:style>
  <w:style w:type="character" w:styleId="Nierozpoznanawzmianka">
    <w:name w:val="Unresolved Mention"/>
    <w:basedOn w:val="Domylnaczcionkaakapitu"/>
    <w:uiPriority w:val="99"/>
    <w:semiHidden/>
    <w:unhideWhenUsed/>
    <w:rsid w:val="001428F9"/>
    <w:rPr>
      <w:color w:val="605E5C"/>
      <w:shd w:val="clear" w:color="auto" w:fill="E1DFDD"/>
    </w:rPr>
  </w:style>
  <w:style w:type="character" w:styleId="UyteHipercze">
    <w:name w:val="FollowedHyperlink"/>
    <w:basedOn w:val="Domylnaczcionkaakapitu"/>
    <w:uiPriority w:val="99"/>
    <w:semiHidden/>
    <w:unhideWhenUsed/>
    <w:rsid w:val="00AE38E2"/>
    <w:rPr>
      <w:color w:val="954F72" w:themeColor="followedHyperlink"/>
      <w:u w:val="single"/>
    </w:rPr>
  </w:style>
  <w:style w:type="paragraph" w:styleId="Tekstdymka">
    <w:name w:val="Balloon Text"/>
    <w:basedOn w:val="Normalny"/>
    <w:link w:val="TekstdymkaZnak"/>
    <w:uiPriority w:val="99"/>
    <w:semiHidden/>
    <w:unhideWhenUsed/>
    <w:rsid w:val="009D2F2A"/>
    <w:rPr>
      <w:rFonts w:ascii="Segoe UI" w:hAnsi="Segoe UI" w:cs="Segoe UI"/>
      <w:sz w:val="18"/>
      <w:szCs w:val="18"/>
    </w:rPr>
  </w:style>
  <w:style w:type="character" w:customStyle="1" w:styleId="TekstdymkaZnak">
    <w:name w:val="Tekst dymka Znak"/>
    <w:basedOn w:val="Domylnaczcionkaakapitu"/>
    <w:link w:val="Tekstdymka"/>
    <w:uiPriority w:val="99"/>
    <w:semiHidden/>
    <w:rsid w:val="009D2F2A"/>
    <w:rPr>
      <w:rFonts w:ascii="Segoe UI" w:eastAsia="Times New Roman" w:hAnsi="Segoe UI" w:cs="Segoe UI"/>
      <w:sz w:val="18"/>
      <w:szCs w:val="18"/>
      <w:lang w:val="en-GB" w:eastAsia="pl-PL"/>
    </w:rPr>
  </w:style>
  <w:style w:type="character" w:customStyle="1" w:styleId="articletitle">
    <w:name w:val="articletitle"/>
    <w:basedOn w:val="Domylnaczcionkaakapitu"/>
    <w:rsid w:val="00862B4D"/>
  </w:style>
  <w:style w:type="paragraph" w:styleId="Poprawka">
    <w:name w:val="Revision"/>
    <w:hidden/>
    <w:uiPriority w:val="99"/>
    <w:semiHidden/>
    <w:rsid w:val="00A54563"/>
    <w:pPr>
      <w:spacing w:after="0" w:line="240" w:lineRule="auto"/>
    </w:pPr>
    <w:rPr>
      <w:rFonts w:ascii="Times New Roman" w:eastAsia="Times New Roman" w:hAnsi="Times New Roman" w:cs="Times New Roman"/>
      <w:szCs w:val="24"/>
      <w:lang w:val="en-GB" w:eastAsia="pl-PL"/>
    </w:rPr>
  </w:style>
  <w:style w:type="paragraph" w:customStyle="1" w:styleId="CZWSPPKTczwsplnapunktw">
    <w:name w:val="CZ_WSP_PKT – część wspólna punktów"/>
    <w:basedOn w:val="PKTpunkt"/>
    <w:next w:val="USTustnpkodeksu"/>
    <w:uiPriority w:val="16"/>
    <w:qFormat/>
    <w:rsid w:val="007C582A"/>
    <w:pPr>
      <w:ind w:left="0" w:firstLine="0"/>
    </w:pPr>
  </w:style>
  <w:style w:type="paragraph" w:customStyle="1" w:styleId="ZLITPKTzmpktliter">
    <w:name w:val="Z_LIT/PKT – zm. pkt literą"/>
    <w:basedOn w:val="PKTpunkt"/>
    <w:uiPriority w:val="47"/>
    <w:qFormat/>
    <w:rsid w:val="0033119B"/>
    <w:pPr>
      <w:ind w:left="1497"/>
    </w:pPr>
  </w:style>
  <w:style w:type="character" w:styleId="Tekstzastpczy">
    <w:name w:val="Placeholder Text"/>
    <w:basedOn w:val="Domylnaczcionkaakapitu"/>
    <w:uiPriority w:val="99"/>
    <w:semiHidden/>
    <w:rsid w:val="00F94CAB"/>
    <w:rPr>
      <w:color w:val="808080"/>
    </w:rPr>
  </w:style>
  <w:style w:type="paragraph" w:customStyle="1" w:styleId="TIRtiret">
    <w:name w:val="TIR – tiret"/>
    <w:basedOn w:val="LITlitera"/>
    <w:uiPriority w:val="15"/>
    <w:qFormat/>
    <w:rsid w:val="004100BE"/>
    <w:pPr>
      <w:ind w:left="1384" w:hanging="397"/>
    </w:pPr>
  </w:style>
  <w:style w:type="paragraph" w:customStyle="1" w:styleId="SKARNsankcjakarnawszczeglnociwKodeksiekarnym">
    <w:name w:val="S_KARN – sankcja karna w szczególności w Kodeksie karnym"/>
    <w:basedOn w:val="USTustnpkodeksu"/>
    <w:next w:val="ARTartustawynprozporzdzenia"/>
    <w:uiPriority w:val="18"/>
    <w:qFormat/>
    <w:rsid w:val="00735AB5"/>
    <w:pPr>
      <w:ind w:left="510" w:firstLine="0"/>
    </w:pPr>
  </w:style>
  <w:style w:type="paragraph" w:customStyle="1" w:styleId="ZCZWSPLITwPKTzmczciwsplitwpktartykuempunktem">
    <w:name w:val="Z/CZ_WSP_LIT_w_PKT – zm. części wsp. lit. w pkt artykułem (punktem)"/>
    <w:basedOn w:val="Normalny"/>
    <w:next w:val="ZARTzmartartykuempunktem"/>
    <w:uiPriority w:val="35"/>
    <w:qFormat/>
    <w:rsid w:val="000A5EA1"/>
    <w:pPr>
      <w:spacing w:line="360" w:lineRule="auto"/>
      <w:ind w:left="1021"/>
      <w:jc w:val="both"/>
    </w:pPr>
    <w:rPr>
      <w:rFonts w:ascii="Times" w:eastAsiaTheme="minorEastAsia" w:hAnsi="Times" w:cs="Arial"/>
      <w:bCs/>
      <w:sz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1445">
      <w:bodyDiv w:val="1"/>
      <w:marLeft w:val="0"/>
      <w:marRight w:val="0"/>
      <w:marTop w:val="0"/>
      <w:marBottom w:val="0"/>
      <w:divBdr>
        <w:top w:val="none" w:sz="0" w:space="0" w:color="auto"/>
        <w:left w:val="none" w:sz="0" w:space="0" w:color="auto"/>
        <w:bottom w:val="none" w:sz="0" w:space="0" w:color="auto"/>
        <w:right w:val="none" w:sz="0" w:space="0" w:color="auto"/>
      </w:divBdr>
    </w:div>
    <w:div w:id="31924108">
      <w:bodyDiv w:val="1"/>
      <w:marLeft w:val="0"/>
      <w:marRight w:val="0"/>
      <w:marTop w:val="0"/>
      <w:marBottom w:val="0"/>
      <w:divBdr>
        <w:top w:val="none" w:sz="0" w:space="0" w:color="auto"/>
        <w:left w:val="none" w:sz="0" w:space="0" w:color="auto"/>
        <w:bottom w:val="none" w:sz="0" w:space="0" w:color="auto"/>
        <w:right w:val="none" w:sz="0" w:space="0" w:color="auto"/>
      </w:divBdr>
    </w:div>
    <w:div w:id="40442143">
      <w:bodyDiv w:val="1"/>
      <w:marLeft w:val="0"/>
      <w:marRight w:val="0"/>
      <w:marTop w:val="0"/>
      <w:marBottom w:val="0"/>
      <w:divBdr>
        <w:top w:val="none" w:sz="0" w:space="0" w:color="auto"/>
        <w:left w:val="none" w:sz="0" w:space="0" w:color="auto"/>
        <w:bottom w:val="none" w:sz="0" w:space="0" w:color="auto"/>
        <w:right w:val="none" w:sz="0" w:space="0" w:color="auto"/>
      </w:divBdr>
      <w:divsChild>
        <w:div w:id="109935387">
          <w:marLeft w:val="0"/>
          <w:marRight w:val="0"/>
          <w:marTop w:val="0"/>
          <w:marBottom w:val="0"/>
          <w:divBdr>
            <w:top w:val="none" w:sz="0" w:space="0" w:color="auto"/>
            <w:left w:val="none" w:sz="0" w:space="0" w:color="auto"/>
            <w:bottom w:val="none" w:sz="0" w:space="0" w:color="auto"/>
            <w:right w:val="none" w:sz="0" w:space="0" w:color="auto"/>
          </w:divBdr>
        </w:div>
        <w:div w:id="1240138905">
          <w:marLeft w:val="0"/>
          <w:marRight w:val="0"/>
          <w:marTop w:val="0"/>
          <w:marBottom w:val="0"/>
          <w:divBdr>
            <w:top w:val="none" w:sz="0" w:space="0" w:color="auto"/>
            <w:left w:val="none" w:sz="0" w:space="0" w:color="auto"/>
            <w:bottom w:val="none" w:sz="0" w:space="0" w:color="auto"/>
            <w:right w:val="none" w:sz="0" w:space="0" w:color="auto"/>
          </w:divBdr>
          <w:divsChild>
            <w:div w:id="1440180944">
              <w:marLeft w:val="0"/>
              <w:marRight w:val="0"/>
              <w:marTop w:val="0"/>
              <w:marBottom w:val="0"/>
              <w:divBdr>
                <w:top w:val="none" w:sz="0" w:space="0" w:color="auto"/>
                <w:left w:val="none" w:sz="0" w:space="0" w:color="auto"/>
                <w:bottom w:val="none" w:sz="0" w:space="0" w:color="auto"/>
                <w:right w:val="none" w:sz="0" w:space="0" w:color="auto"/>
              </w:divBdr>
            </w:div>
          </w:divsChild>
        </w:div>
        <w:div w:id="1663200424">
          <w:marLeft w:val="0"/>
          <w:marRight w:val="0"/>
          <w:marTop w:val="0"/>
          <w:marBottom w:val="0"/>
          <w:divBdr>
            <w:top w:val="none" w:sz="0" w:space="0" w:color="auto"/>
            <w:left w:val="none" w:sz="0" w:space="0" w:color="auto"/>
            <w:bottom w:val="none" w:sz="0" w:space="0" w:color="auto"/>
            <w:right w:val="none" w:sz="0" w:space="0" w:color="auto"/>
          </w:divBdr>
          <w:divsChild>
            <w:div w:id="1826579682">
              <w:marLeft w:val="0"/>
              <w:marRight w:val="0"/>
              <w:marTop w:val="0"/>
              <w:marBottom w:val="0"/>
              <w:divBdr>
                <w:top w:val="none" w:sz="0" w:space="0" w:color="auto"/>
                <w:left w:val="none" w:sz="0" w:space="0" w:color="auto"/>
                <w:bottom w:val="none" w:sz="0" w:space="0" w:color="auto"/>
                <w:right w:val="none" w:sz="0" w:space="0" w:color="auto"/>
              </w:divBdr>
            </w:div>
          </w:divsChild>
        </w:div>
        <w:div w:id="1986157681">
          <w:marLeft w:val="0"/>
          <w:marRight w:val="0"/>
          <w:marTop w:val="0"/>
          <w:marBottom w:val="0"/>
          <w:divBdr>
            <w:top w:val="none" w:sz="0" w:space="0" w:color="auto"/>
            <w:left w:val="none" w:sz="0" w:space="0" w:color="auto"/>
            <w:bottom w:val="none" w:sz="0" w:space="0" w:color="auto"/>
            <w:right w:val="none" w:sz="0" w:space="0" w:color="auto"/>
          </w:divBdr>
          <w:divsChild>
            <w:div w:id="160582907">
              <w:marLeft w:val="0"/>
              <w:marRight w:val="0"/>
              <w:marTop w:val="0"/>
              <w:marBottom w:val="0"/>
              <w:divBdr>
                <w:top w:val="none" w:sz="0" w:space="0" w:color="auto"/>
                <w:left w:val="none" w:sz="0" w:space="0" w:color="auto"/>
                <w:bottom w:val="none" w:sz="0" w:space="0" w:color="auto"/>
                <w:right w:val="none" w:sz="0" w:space="0" w:color="auto"/>
              </w:divBdr>
              <w:divsChild>
                <w:div w:id="544608097">
                  <w:marLeft w:val="0"/>
                  <w:marRight w:val="0"/>
                  <w:marTop w:val="0"/>
                  <w:marBottom w:val="0"/>
                  <w:divBdr>
                    <w:top w:val="none" w:sz="0" w:space="0" w:color="auto"/>
                    <w:left w:val="none" w:sz="0" w:space="0" w:color="auto"/>
                    <w:bottom w:val="none" w:sz="0" w:space="0" w:color="auto"/>
                    <w:right w:val="none" w:sz="0" w:space="0" w:color="auto"/>
                  </w:divBdr>
                  <w:divsChild>
                    <w:div w:id="157686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03794">
              <w:marLeft w:val="0"/>
              <w:marRight w:val="0"/>
              <w:marTop w:val="0"/>
              <w:marBottom w:val="0"/>
              <w:divBdr>
                <w:top w:val="none" w:sz="0" w:space="0" w:color="auto"/>
                <w:left w:val="none" w:sz="0" w:space="0" w:color="auto"/>
                <w:bottom w:val="none" w:sz="0" w:space="0" w:color="auto"/>
                <w:right w:val="none" w:sz="0" w:space="0" w:color="auto"/>
              </w:divBdr>
            </w:div>
            <w:div w:id="1847941372">
              <w:marLeft w:val="0"/>
              <w:marRight w:val="0"/>
              <w:marTop w:val="0"/>
              <w:marBottom w:val="0"/>
              <w:divBdr>
                <w:top w:val="none" w:sz="0" w:space="0" w:color="auto"/>
                <w:left w:val="none" w:sz="0" w:space="0" w:color="auto"/>
                <w:bottom w:val="none" w:sz="0" w:space="0" w:color="auto"/>
                <w:right w:val="none" w:sz="0" w:space="0" w:color="auto"/>
              </w:divBdr>
              <w:divsChild>
                <w:div w:id="1963337733">
                  <w:marLeft w:val="0"/>
                  <w:marRight w:val="0"/>
                  <w:marTop w:val="0"/>
                  <w:marBottom w:val="0"/>
                  <w:divBdr>
                    <w:top w:val="none" w:sz="0" w:space="0" w:color="auto"/>
                    <w:left w:val="none" w:sz="0" w:space="0" w:color="auto"/>
                    <w:bottom w:val="none" w:sz="0" w:space="0" w:color="auto"/>
                    <w:right w:val="none" w:sz="0" w:space="0" w:color="auto"/>
                  </w:divBdr>
                  <w:divsChild>
                    <w:div w:id="170336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78893">
              <w:marLeft w:val="0"/>
              <w:marRight w:val="0"/>
              <w:marTop w:val="0"/>
              <w:marBottom w:val="0"/>
              <w:divBdr>
                <w:top w:val="none" w:sz="0" w:space="0" w:color="auto"/>
                <w:left w:val="none" w:sz="0" w:space="0" w:color="auto"/>
                <w:bottom w:val="none" w:sz="0" w:space="0" w:color="auto"/>
                <w:right w:val="none" w:sz="0" w:space="0" w:color="auto"/>
              </w:divBdr>
              <w:divsChild>
                <w:div w:id="604122308">
                  <w:marLeft w:val="0"/>
                  <w:marRight w:val="0"/>
                  <w:marTop w:val="0"/>
                  <w:marBottom w:val="0"/>
                  <w:divBdr>
                    <w:top w:val="none" w:sz="0" w:space="0" w:color="auto"/>
                    <w:left w:val="none" w:sz="0" w:space="0" w:color="auto"/>
                    <w:bottom w:val="none" w:sz="0" w:space="0" w:color="auto"/>
                    <w:right w:val="none" w:sz="0" w:space="0" w:color="auto"/>
                  </w:divBdr>
                  <w:divsChild>
                    <w:div w:id="158911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95133">
      <w:bodyDiv w:val="1"/>
      <w:marLeft w:val="0"/>
      <w:marRight w:val="0"/>
      <w:marTop w:val="0"/>
      <w:marBottom w:val="0"/>
      <w:divBdr>
        <w:top w:val="none" w:sz="0" w:space="0" w:color="auto"/>
        <w:left w:val="none" w:sz="0" w:space="0" w:color="auto"/>
        <w:bottom w:val="none" w:sz="0" w:space="0" w:color="auto"/>
        <w:right w:val="none" w:sz="0" w:space="0" w:color="auto"/>
      </w:divBdr>
    </w:div>
    <w:div w:id="248464285">
      <w:bodyDiv w:val="1"/>
      <w:marLeft w:val="0"/>
      <w:marRight w:val="0"/>
      <w:marTop w:val="0"/>
      <w:marBottom w:val="0"/>
      <w:divBdr>
        <w:top w:val="none" w:sz="0" w:space="0" w:color="auto"/>
        <w:left w:val="none" w:sz="0" w:space="0" w:color="auto"/>
        <w:bottom w:val="none" w:sz="0" w:space="0" w:color="auto"/>
        <w:right w:val="none" w:sz="0" w:space="0" w:color="auto"/>
      </w:divBdr>
      <w:divsChild>
        <w:div w:id="460000752">
          <w:marLeft w:val="0"/>
          <w:marRight w:val="0"/>
          <w:marTop w:val="240"/>
          <w:marBottom w:val="0"/>
          <w:divBdr>
            <w:top w:val="none" w:sz="0" w:space="0" w:color="auto"/>
            <w:left w:val="none" w:sz="0" w:space="0" w:color="auto"/>
            <w:bottom w:val="none" w:sz="0" w:space="0" w:color="auto"/>
            <w:right w:val="none" w:sz="0" w:space="0" w:color="auto"/>
          </w:divBdr>
        </w:div>
        <w:div w:id="1309823899">
          <w:marLeft w:val="0"/>
          <w:marRight w:val="0"/>
          <w:marTop w:val="240"/>
          <w:marBottom w:val="0"/>
          <w:divBdr>
            <w:top w:val="none" w:sz="0" w:space="0" w:color="auto"/>
            <w:left w:val="none" w:sz="0" w:space="0" w:color="auto"/>
            <w:bottom w:val="none" w:sz="0" w:space="0" w:color="auto"/>
            <w:right w:val="none" w:sz="0" w:space="0" w:color="auto"/>
          </w:divBdr>
        </w:div>
      </w:divsChild>
    </w:div>
    <w:div w:id="272250152">
      <w:bodyDiv w:val="1"/>
      <w:marLeft w:val="0"/>
      <w:marRight w:val="0"/>
      <w:marTop w:val="0"/>
      <w:marBottom w:val="0"/>
      <w:divBdr>
        <w:top w:val="none" w:sz="0" w:space="0" w:color="auto"/>
        <w:left w:val="none" w:sz="0" w:space="0" w:color="auto"/>
        <w:bottom w:val="none" w:sz="0" w:space="0" w:color="auto"/>
        <w:right w:val="none" w:sz="0" w:space="0" w:color="auto"/>
      </w:divBdr>
      <w:divsChild>
        <w:div w:id="1536429244">
          <w:marLeft w:val="0"/>
          <w:marRight w:val="0"/>
          <w:marTop w:val="0"/>
          <w:marBottom w:val="0"/>
          <w:divBdr>
            <w:top w:val="none" w:sz="0" w:space="0" w:color="auto"/>
            <w:left w:val="none" w:sz="0" w:space="0" w:color="auto"/>
            <w:bottom w:val="none" w:sz="0" w:space="0" w:color="auto"/>
            <w:right w:val="none" w:sz="0" w:space="0" w:color="auto"/>
          </w:divBdr>
          <w:divsChild>
            <w:div w:id="2025325170">
              <w:marLeft w:val="0"/>
              <w:marRight w:val="0"/>
              <w:marTop w:val="105"/>
              <w:marBottom w:val="0"/>
              <w:divBdr>
                <w:top w:val="none" w:sz="0" w:space="0" w:color="auto"/>
                <w:left w:val="none" w:sz="0" w:space="0" w:color="auto"/>
                <w:bottom w:val="none" w:sz="0" w:space="0" w:color="auto"/>
                <w:right w:val="none" w:sz="0" w:space="0" w:color="auto"/>
              </w:divBdr>
            </w:div>
          </w:divsChild>
        </w:div>
        <w:div w:id="1361472951">
          <w:marLeft w:val="0"/>
          <w:marRight w:val="0"/>
          <w:marTop w:val="0"/>
          <w:marBottom w:val="0"/>
          <w:divBdr>
            <w:top w:val="none" w:sz="0" w:space="0" w:color="auto"/>
            <w:left w:val="none" w:sz="0" w:space="0" w:color="auto"/>
            <w:bottom w:val="none" w:sz="0" w:space="0" w:color="auto"/>
            <w:right w:val="none" w:sz="0" w:space="0" w:color="auto"/>
          </w:divBdr>
          <w:divsChild>
            <w:div w:id="110518972">
              <w:marLeft w:val="0"/>
              <w:marRight w:val="0"/>
              <w:marTop w:val="105"/>
              <w:marBottom w:val="0"/>
              <w:divBdr>
                <w:top w:val="none" w:sz="0" w:space="0" w:color="auto"/>
                <w:left w:val="none" w:sz="0" w:space="0" w:color="auto"/>
                <w:bottom w:val="none" w:sz="0" w:space="0" w:color="auto"/>
                <w:right w:val="none" w:sz="0" w:space="0" w:color="auto"/>
              </w:divBdr>
            </w:div>
            <w:div w:id="1589576703">
              <w:marLeft w:val="0"/>
              <w:marRight w:val="0"/>
              <w:marTop w:val="0"/>
              <w:marBottom w:val="0"/>
              <w:divBdr>
                <w:top w:val="none" w:sz="0" w:space="0" w:color="auto"/>
                <w:left w:val="none" w:sz="0" w:space="0" w:color="auto"/>
                <w:bottom w:val="none" w:sz="0" w:space="0" w:color="auto"/>
                <w:right w:val="none" w:sz="0" w:space="0" w:color="auto"/>
              </w:divBdr>
              <w:divsChild>
                <w:div w:id="1850681659">
                  <w:marLeft w:val="255"/>
                  <w:marRight w:val="0"/>
                  <w:marTop w:val="0"/>
                  <w:marBottom w:val="0"/>
                  <w:divBdr>
                    <w:top w:val="none" w:sz="0" w:space="0" w:color="auto"/>
                    <w:left w:val="none" w:sz="0" w:space="0" w:color="auto"/>
                    <w:bottom w:val="none" w:sz="0" w:space="0" w:color="auto"/>
                    <w:right w:val="none" w:sz="0" w:space="0" w:color="auto"/>
                  </w:divBdr>
                </w:div>
              </w:divsChild>
            </w:div>
            <w:div w:id="1009216168">
              <w:marLeft w:val="0"/>
              <w:marRight w:val="0"/>
              <w:marTop w:val="0"/>
              <w:marBottom w:val="0"/>
              <w:divBdr>
                <w:top w:val="none" w:sz="0" w:space="0" w:color="auto"/>
                <w:left w:val="none" w:sz="0" w:space="0" w:color="auto"/>
                <w:bottom w:val="none" w:sz="0" w:space="0" w:color="auto"/>
                <w:right w:val="none" w:sz="0" w:space="0" w:color="auto"/>
              </w:divBdr>
              <w:divsChild>
                <w:div w:id="136232355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51930516">
          <w:marLeft w:val="0"/>
          <w:marRight w:val="0"/>
          <w:marTop w:val="0"/>
          <w:marBottom w:val="0"/>
          <w:divBdr>
            <w:top w:val="none" w:sz="0" w:space="0" w:color="auto"/>
            <w:left w:val="none" w:sz="0" w:space="0" w:color="auto"/>
            <w:bottom w:val="none" w:sz="0" w:space="0" w:color="auto"/>
            <w:right w:val="none" w:sz="0" w:space="0" w:color="auto"/>
          </w:divBdr>
          <w:divsChild>
            <w:div w:id="677121024">
              <w:marLeft w:val="0"/>
              <w:marRight w:val="0"/>
              <w:marTop w:val="105"/>
              <w:marBottom w:val="0"/>
              <w:divBdr>
                <w:top w:val="none" w:sz="0" w:space="0" w:color="auto"/>
                <w:left w:val="none" w:sz="0" w:space="0" w:color="auto"/>
                <w:bottom w:val="none" w:sz="0" w:space="0" w:color="auto"/>
                <w:right w:val="none" w:sz="0" w:space="0" w:color="auto"/>
              </w:divBdr>
            </w:div>
            <w:div w:id="827787750">
              <w:marLeft w:val="0"/>
              <w:marRight w:val="0"/>
              <w:marTop w:val="0"/>
              <w:marBottom w:val="0"/>
              <w:divBdr>
                <w:top w:val="none" w:sz="0" w:space="0" w:color="auto"/>
                <w:left w:val="none" w:sz="0" w:space="0" w:color="auto"/>
                <w:bottom w:val="none" w:sz="0" w:space="0" w:color="auto"/>
                <w:right w:val="none" w:sz="0" w:space="0" w:color="auto"/>
              </w:divBdr>
              <w:divsChild>
                <w:div w:id="824667171">
                  <w:marLeft w:val="255"/>
                  <w:marRight w:val="0"/>
                  <w:marTop w:val="0"/>
                  <w:marBottom w:val="0"/>
                  <w:divBdr>
                    <w:top w:val="none" w:sz="0" w:space="0" w:color="auto"/>
                    <w:left w:val="none" w:sz="0" w:space="0" w:color="auto"/>
                    <w:bottom w:val="none" w:sz="0" w:space="0" w:color="auto"/>
                    <w:right w:val="none" w:sz="0" w:space="0" w:color="auto"/>
                  </w:divBdr>
                  <w:divsChild>
                    <w:div w:id="1546940700">
                      <w:marLeft w:val="300"/>
                      <w:marRight w:val="0"/>
                      <w:marTop w:val="0"/>
                      <w:marBottom w:val="0"/>
                      <w:divBdr>
                        <w:top w:val="none" w:sz="0" w:space="0" w:color="auto"/>
                        <w:left w:val="none" w:sz="0" w:space="0" w:color="auto"/>
                        <w:bottom w:val="none" w:sz="0" w:space="0" w:color="auto"/>
                        <w:right w:val="none" w:sz="0" w:space="0" w:color="auto"/>
                      </w:divBdr>
                    </w:div>
                    <w:div w:id="1578899580">
                      <w:marLeft w:val="300"/>
                      <w:marRight w:val="0"/>
                      <w:marTop w:val="0"/>
                      <w:marBottom w:val="0"/>
                      <w:divBdr>
                        <w:top w:val="none" w:sz="0" w:space="0" w:color="auto"/>
                        <w:left w:val="none" w:sz="0" w:space="0" w:color="auto"/>
                        <w:bottom w:val="none" w:sz="0" w:space="0" w:color="auto"/>
                        <w:right w:val="none" w:sz="0" w:space="0" w:color="auto"/>
                      </w:divBdr>
                    </w:div>
                    <w:div w:id="1389960124">
                      <w:marLeft w:val="300"/>
                      <w:marRight w:val="0"/>
                      <w:marTop w:val="0"/>
                      <w:marBottom w:val="0"/>
                      <w:divBdr>
                        <w:top w:val="none" w:sz="0" w:space="0" w:color="auto"/>
                        <w:left w:val="none" w:sz="0" w:space="0" w:color="auto"/>
                        <w:bottom w:val="none" w:sz="0" w:space="0" w:color="auto"/>
                        <w:right w:val="none" w:sz="0" w:space="0" w:color="auto"/>
                      </w:divBdr>
                    </w:div>
                    <w:div w:id="214237846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52118028">
              <w:marLeft w:val="0"/>
              <w:marRight w:val="0"/>
              <w:marTop w:val="0"/>
              <w:marBottom w:val="0"/>
              <w:divBdr>
                <w:top w:val="none" w:sz="0" w:space="0" w:color="auto"/>
                <w:left w:val="none" w:sz="0" w:space="0" w:color="auto"/>
                <w:bottom w:val="none" w:sz="0" w:space="0" w:color="auto"/>
                <w:right w:val="none" w:sz="0" w:space="0" w:color="auto"/>
              </w:divBdr>
              <w:divsChild>
                <w:div w:id="112966830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357047296">
          <w:marLeft w:val="0"/>
          <w:marRight w:val="0"/>
          <w:marTop w:val="0"/>
          <w:marBottom w:val="0"/>
          <w:divBdr>
            <w:top w:val="none" w:sz="0" w:space="0" w:color="auto"/>
            <w:left w:val="none" w:sz="0" w:space="0" w:color="auto"/>
            <w:bottom w:val="none" w:sz="0" w:space="0" w:color="auto"/>
            <w:right w:val="none" w:sz="0" w:space="0" w:color="auto"/>
          </w:divBdr>
          <w:divsChild>
            <w:div w:id="13729161">
              <w:marLeft w:val="0"/>
              <w:marRight w:val="0"/>
              <w:marTop w:val="105"/>
              <w:marBottom w:val="0"/>
              <w:divBdr>
                <w:top w:val="none" w:sz="0" w:space="0" w:color="auto"/>
                <w:left w:val="none" w:sz="0" w:space="0" w:color="auto"/>
                <w:bottom w:val="none" w:sz="0" w:space="0" w:color="auto"/>
                <w:right w:val="none" w:sz="0" w:space="0" w:color="auto"/>
              </w:divBdr>
            </w:div>
          </w:divsChild>
        </w:div>
        <w:div w:id="977953943">
          <w:marLeft w:val="0"/>
          <w:marRight w:val="0"/>
          <w:marTop w:val="0"/>
          <w:marBottom w:val="0"/>
          <w:divBdr>
            <w:top w:val="none" w:sz="0" w:space="0" w:color="auto"/>
            <w:left w:val="none" w:sz="0" w:space="0" w:color="auto"/>
            <w:bottom w:val="none" w:sz="0" w:space="0" w:color="auto"/>
            <w:right w:val="none" w:sz="0" w:space="0" w:color="auto"/>
          </w:divBdr>
          <w:divsChild>
            <w:div w:id="752550907">
              <w:marLeft w:val="0"/>
              <w:marRight w:val="0"/>
              <w:marTop w:val="105"/>
              <w:marBottom w:val="0"/>
              <w:divBdr>
                <w:top w:val="none" w:sz="0" w:space="0" w:color="auto"/>
                <w:left w:val="none" w:sz="0" w:space="0" w:color="auto"/>
                <w:bottom w:val="none" w:sz="0" w:space="0" w:color="auto"/>
                <w:right w:val="none" w:sz="0" w:space="0" w:color="auto"/>
              </w:divBdr>
            </w:div>
            <w:div w:id="2097824896">
              <w:marLeft w:val="0"/>
              <w:marRight w:val="0"/>
              <w:marTop w:val="0"/>
              <w:marBottom w:val="0"/>
              <w:divBdr>
                <w:top w:val="none" w:sz="0" w:space="0" w:color="auto"/>
                <w:left w:val="none" w:sz="0" w:space="0" w:color="auto"/>
                <w:bottom w:val="none" w:sz="0" w:space="0" w:color="auto"/>
                <w:right w:val="none" w:sz="0" w:space="0" w:color="auto"/>
              </w:divBdr>
              <w:divsChild>
                <w:div w:id="1188370574">
                  <w:marLeft w:val="255"/>
                  <w:marRight w:val="0"/>
                  <w:marTop w:val="0"/>
                  <w:marBottom w:val="0"/>
                  <w:divBdr>
                    <w:top w:val="none" w:sz="0" w:space="0" w:color="auto"/>
                    <w:left w:val="none" w:sz="0" w:space="0" w:color="auto"/>
                    <w:bottom w:val="none" w:sz="0" w:space="0" w:color="auto"/>
                    <w:right w:val="none" w:sz="0" w:space="0" w:color="auto"/>
                  </w:divBdr>
                </w:div>
              </w:divsChild>
            </w:div>
            <w:div w:id="784542201">
              <w:marLeft w:val="0"/>
              <w:marRight w:val="0"/>
              <w:marTop w:val="0"/>
              <w:marBottom w:val="0"/>
              <w:divBdr>
                <w:top w:val="none" w:sz="0" w:space="0" w:color="auto"/>
                <w:left w:val="none" w:sz="0" w:space="0" w:color="auto"/>
                <w:bottom w:val="none" w:sz="0" w:space="0" w:color="auto"/>
                <w:right w:val="none" w:sz="0" w:space="0" w:color="auto"/>
              </w:divBdr>
              <w:divsChild>
                <w:div w:id="2066566314">
                  <w:marLeft w:val="255"/>
                  <w:marRight w:val="0"/>
                  <w:marTop w:val="0"/>
                  <w:marBottom w:val="0"/>
                  <w:divBdr>
                    <w:top w:val="none" w:sz="0" w:space="0" w:color="auto"/>
                    <w:left w:val="none" w:sz="0" w:space="0" w:color="auto"/>
                    <w:bottom w:val="none" w:sz="0" w:space="0" w:color="auto"/>
                    <w:right w:val="none" w:sz="0" w:space="0" w:color="auto"/>
                  </w:divBdr>
                </w:div>
              </w:divsChild>
            </w:div>
            <w:div w:id="945893107">
              <w:marLeft w:val="0"/>
              <w:marRight w:val="0"/>
              <w:marTop w:val="0"/>
              <w:marBottom w:val="0"/>
              <w:divBdr>
                <w:top w:val="none" w:sz="0" w:space="0" w:color="auto"/>
                <w:left w:val="none" w:sz="0" w:space="0" w:color="auto"/>
                <w:bottom w:val="none" w:sz="0" w:space="0" w:color="auto"/>
                <w:right w:val="none" w:sz="0" w:space="0" w:color="auto"/>
              </w:divBdr>
              <w:divsChild>
                <w:div w:id="140922837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571445">
      <w:bodyDiv w:val="1"/>
      <w:marLeft w:val="0"/>
      <w:marRight w:val="0"/>
      <w:marTop w:val="0"/>
      <w:marBottom w:val="0"/>
      <w:divBdr>
        <w:top w:val="none" w:sz="0" w:space="0" w:color="auto"/>
        <w:left w:val="none" w:sz="0" w:space="0" w:color="auto"/>
        <w:bottom w:val="none" w:sz="0" w:space="0" w:color="auto"/>
        <w:right w:val="none" w:sz="0" w:space="0" w:color="auto"/>
      </w:divBdr>
      <w:divsChild>
        <w:div w:id="626593419">
          <w:marLeft w:val="0"/>
          <w:marRight w:val="0"/>
          <w:marTop w:val="72"/>
          <w:marBottom w:val="0"/>
          <w:divBdr>
            <w:top w:val="none" w:sz="0" w:space="0" w:color="auto"/>
            <w:left w:val="none" w:sz="0" w:space="0" w:color="auto"/>
            <w:bottom w:val="none" w:sz="0" w:space="0" w:color="auto"/>
            <w:right w:val="none" w:sz="0" w:space="0" w:color="auto"/>
          </w:divBdr>
          <w:divsChild>
            <w:div w:id="109714752">
              <w:marLeft w:val="360"/>
              <w:marRight w:val="0"/>
              <w:marTop w:val="0"/>
              <w:marBottom w:val="72"/>
              <w:divBdr>
                <w:top w:val="none" w:sz="0" w:space="0" w:color="auto"/>
                <w:left w:val="none" w:sz="0" w:space="0" w:color="auto"/>
                <w:bottom w:val="none" w:sz="0" w:space="0" w:color="auto"/>
                <w:right w:val="none" w:sz="0" w:space="0" w:color="auto"/>
              </w:divBdr>
              <w:divsChild>
                <w:div w:id="592396730">
                  <w:marLeft w:val="0"/>
                  <w:marRight w:val="0"/>
                  <w:marTop w:val="0"/>
                  <w:marBottom w:val="0"/>
                  <w:divBdr>
                    <w:top w:val="none" w:sz="0" w:space="0" w:color="auto"/>
                    <w:left w:val="none" w:sz="0" w:space="0" w:color="auto"/>
                    <w:bottom w:val="none" w:sz="0" w:space="0" w:color="auto"/>
                    <w:right w:val="none" w:sz="0" w:space="0" w:color="auto"/>
                  </w:divBdr>
                </w:div>
              </w:divsChild>
            </w:div>
            <w:div w:id="641736780">
              <w:marLeft w:val="360"/>
              <w:marRight w:val="0"/>
              <w:marTop w:val="72"/>
              <w:marBottom w:val="72"/>
              <w:divBdr>
                <w:top w:val="none" w:sz="0" w:space="0" w:color="auto"/>
                <w:left w:val="none" w:sz="0" w:space="0" w:color="auto"/>
                <w:bottom w:val="none" w:sz="0" w:space="0" w:color="auto"/>
                <w:right w:val="none" w:sz="0" w:space="0" w:color="auto"/>
              </w:divBdr>
              <w:divsChild>
                <w:div w:id="1638802609">
                  <w:marLeft w:val="0"/>
                  <w:marRight w:val="0"/>
                  <w:marTop w:val="0"/>
                  <w:marBottom w:val="0"/>
                  <w:divBdr>
                    <w:top w:val="none" w:sz="0" w:space="0" w:color="auto"/>
                    <w:left w:val="none" w:sz="0" w:space="0" w:color="auto"/>
                    <w:bottom w:val="none" w:sz="0" w:space="0" w:color="auto"/>
                    <w:right w:val="none" w:sz="0" w:space="0" w:color="auto"/>
                  </w:divBdr>
                </w:div>
              </w:divsChild>
            </w:div>
            <w:div w:id="1834105986">
              <w:marLeft w:val="0"/>
              <w:marRight w:val="0"/>
              <w:marTop w:val="0"/>
              <w:marBottom w:val="0"/>
              <w:divBdr>
                <w:top w:val="none" w:sz="0" w:space="0" w:color="auto"/>
                <w:left w:val="none" w:sz="0" w:space="0" w:color="auto"/>
                <w:bottom w:val="none" w:sz="0" w:space="0" w:color="auto"/>
                <w:right w:val="none" w:sz="0" w:space="0" w:color="auto"/>
              </w:divBdr>
            </w:div>
          </w:divsChild>
        </w:div>
        <w:div w:id="746419989">
          <w:marLeft w:val="0"/>
          <w:marRight w:val="0"/>
          <w:marTop w:val="72"/>
          <w:marBottom w:val="0"/>
          <w:divBdr>
            <w:top w:val="none" w:sz="0" w:space="0" w:color="auto"/>
            <w:left w:val="none" w:sz="0" w:space="0" w:color="auto"/>
            <w:bottom w:val="none" w:sz="0" w:space="0" w:color="auto"/>
            <w:right w:val="none" w:sz="0" w:space="0" w:color="auto"/>
          </w:divBdr>
          <w:divsChild>
            <w:div w:id="1040322238">
              <w:marLeft w:val="0"/>
              <w:marRight w:val="0"/>
              <w:marTop w:val="0"/>
              <w:marBottom w:val="0"/>
              <w:divBdr>
                <w:top w:val="none" w:sz="0" w:space="0" w:color="auto"/>
                <w:left w:val="none" w:sz="0" w:space="0" w:color="auto"/>
                <w:bottom w:val="none" w:sz="0" w:space="0" w:color="auto"/>
                <w:right w:val="none" w:sz="0" w:space="0" w:color="auto"/>
              </w:divBdr>
            </w:div>
          </w:divsChild>
        </w:div>
        <w:div w:id="1301037725">
          <w:marLeft w:val="0"/>
          <w:marRight w:val="0"/>
          <w:marTop w:val="72"/>
          <w:marBottom w:val="0"/>
          <w:divBdr>
            <w:top w:val="none" w:sz="0" w:space="0" w:color="auto"/>
            <w:left w:val="none" w:sz="0" w:space="0" w:color="auto"/>
            <w:bottom w:val="none" w:sz="0" w:space="0" w:color="auto"/>
            <w:right w:val="none" w:sz="0" w:space="0" w:color="auto"/>
          </w:divBdr>
          <w:divsChild>
            <w:div w:id="1738362517">
              <w:marLeft w:val="0"/>
              <w:marRight w:val="0"/>
              <w:marTop w:val="0"/>
              <w:marBottom w:val="0"/>
              <w:divBdr>
                <w:top w:val="none" w:sz="0" w:space="0" w:color="auto"/>
                <w:left w:val="none" w:sz="0" w:space="0" w:color="auto"/>
                <w:bottom w:val="none" w:sz="0" w:space="0" w:color="auto"/>
                <w:right w:val="none" w:sz="0" w:space="0" w:color="auto"/>
              </w:divBdr>
            </w:div>
          </w:divsChild>
        </w:div>
        <w:div w:id="1353722472">
          <w:marLeft w:val="0"/>
          <w:marRight w:val="0"/>
          <w:marTop w:val="72"/>
          <w:marBottom w:val="0"/>
          <w:divBdr>
            <w:top w:val="none" w:sz="0" w:space="0" w:color="auto"/>
            <w:left w:val="none" w:sz="0" w:space="0" w:color="auto"/>
            <w:bottom w:val="none" w:sz="0" w:space="0" w:color="auto"/>
            <w:right w:val="none" w:sz="0" w:space="0" w:color="auto"/>
          </w:divBdr>
          <w:divsChild>
            <w:div w:id="602955945">
              <w:marLeft w:val="0"/>
              <w:marRight w:val="0"/>
              <w:marTop w:val="0"/>
              <w:marBottom w:val="0"/>
              <w:divBdr>
                <w:top w:val="none" w:sz="0" w:space="0" w:color="auto"/>
                <w:left w:val="none" w:sz="0" w:space="0" w:color="auto"/>
                <w:bottom w:val="none" w:sz="0" w:space="0" w:color="auto"/>
                <w:right w:val="none" w:sz="0" w:space="0" w:color="auto"/>
              </w:divBdr>
            </w:div>
          </w:divsChild>
        </w:div>
        <w:div w:id="1465123990">
          <w:marLeft w:val="0"/>
          <w:marRight w:val="0"/>
          <w:marTop w:val="72"/>
          <w:marBottom w:val="0"/>
          <w:divBdr>
            <w:top w:val="none" w:sz="0" w:space="0" w:color="auto"/>
            <w:left w:val="none" w:sz="0" w:space="0" w:color="auto"/>
            <w:bottom w:val="none" w:sz="0" w:space="0" w:color="auto"/>
            <w:right w:val="none" w:sz="0" w:space="0" w:color="auto"/>
          </w:divBdr>
          <w:divsChild>
            <w:div w:id="1060596232">
              <w:marLeft w:val="0"/>
              <w:marRight w:val="0"/>
              <w:marTop w:val="0"/>
              <w:marBottom w:val="0"/>
              <w:divBdr>
                <w:top w:val="none" w:sz="0" w:space="0" w:color="auto"/>
                <w:left w:val="none" w:sz="0" w:space="0" w:color="auto"/>
                <w:bottom w:val="none" w:sz="0" w:space="0" w:color="auto"/>
                <w:right w:val="none" w:sz="0" w:space="0" w:color="auto"/>
              </w:divBdr>
            </w:div>
          </w:divsChild>
        </w:div>
        <w:div w:id="1836872533">
          <w:marLeft w:val="0"/>
          <w:marRight w:val="0"/>
          <w:marTop w:val="72"/>
          <w:marBottom w:val="0"/>
          <w:divBdr>
            <w:top w:val="none" w:sz="0" w:space="0" w:color="auto"/>
            <w:left w:val="none" w:sz="0" w:space="0" w:color="auto"/>
            <w:bottom w:val="none" w:sz="0" w:space="0" w:color="auto"/>
            <w:right w:val="none" w:sz="0" w:space="0" w:color="auto"/>
          </w:divBdr>
          <w:divsChild>
            <w:div w:id="455877510">
              <w:marLeft w:val="360"/>
              <w:marRight w:val="0"/>
              <w:marTop w:val="0"/>
              <w:marBottom w:val="72"/>
              <w:divBdr>
                <w:top w:val="none" w:sz="0" w:space="0" w:color="auto"/>
                <w:left w:val="none" w:sz="0" w:space="0" w:color="auto"/>
                <w:bottom w:val="none" w:sz="0" w:space="0" w:color="auto"/>
                <w:right w:val="none" w:sz="0" w:space="0" w:color="auto"/>
              </w:divBdr>
              <w:divsChild>
                <w:div w:id="295990741">
                  <w:marLeft w:val="0"/>
                  <w:marRight w:val="0"/>
                  <w:marTop w:val="0"/>
                  <w:marBottom w:val="0"/>
                  <w:divBdr>
                    <w:top w:val="none" w:sz="0" w:space="0" w:color="auto"/>
                    <w:left w:val="none" w:sz="0" w:space="0" w:color="auto"/>
                    <w:bottom w:val="none" w:sz="0" w:space="0" w:color="auto"/>
                    <w:right w:val="none" w:sz="0" w:space="0" w:color="auto"/>
                  </w:divBdr>
                </w:div>
              </w:divsChild>
            </w:div>
            <w:div w:id="649139456">
              <w:marLeft w:val="0"/>
              <w:marRight w:val="0"/>
              <w:marTop w:val="0"/>
              <w:marBottom w:val="0"/>
              <w:divBdr>
                <w:top w:val="none" w:sz="0" w:space="0" w:color="auto"/>
                <w:left w:val="none" w:sz="0" w:space="0" w:color="auto"/>
                <w:bottom w:val="none" w:sz="0" w:space="0" w:color="auto"/>
                <w:right w:val="none" w:sz="0" w:space="0" w:color="auto"/>
              </w:divBdr>
            </w:div>
            <w:div w:id="1548952672">
              <w:marLeft w:val="360"/>
              <w:marRight w:val="0"/>
              <w:marTop w:val="72"/>
              <w:marBottom w:val="72"/>
              <w:divBdr>
                <w:top w:val="none" w:sz="0" w:space="0" w:color="auto"/>
                <w:left w:val="none" w:sz="0" w:space="0" w:color="auto"/>
                <w:bottom w:val="none" w:sz="0" w:space="0" w:color="auto"/>
                <w:right w:val="none" w:sz="0" w:space="0" w:color="auto"/>
              </w:divBdr>
              <w:divsChild>
                <w:div w:id="972710214">
                  <w:marLeft w:val="0"/>
                  <w:marRight w:val="0"/>
                  <w:marTop w:val="0"/>
                  <w:marBottom w:val="0"/>
                  <w:divBdr>
                    <w:top w:val="none" w:sz="0" w:space="0" w:color="auto"/>
                    <w:left w:val="none" w:sz="0" w:space="0" w:color="auto"/>
                    <w:bottom w:val="none" w:sz="0" w:space="0" w:color="auto"/>
                    <w:right w:val="none" w:sz="0" w:space="0" w:color="auto"/>
                  </w:divBdr>
                </w:div>
              </w:divsChild>
            </w:div>
            <w:div w:id="1814640537">
              <w:marLeft w:val="360"/>
              <w:marRight w:val="0"/>
              <w:marTop w:val="0"/>
              <w:marBottom w:val="72"/>
              <w:divBdr>
                <w:top w:val="none" w:sz="0" w:space="0" w:color="auto"/>
                <w:left w:val="none" w:sz="0" w:space="0" w:color="auto"/>
                <w:bottom w:val="none" w:sz="0" w:space="0" w:color="auto"/>
                <w:right w:val="none" w:sz="0" w:space="0" w:color="auto"/>
              </w:divBdr>
              <w:divsChild>
                <w:div w:id="1139615743">
                  <w:marLeft w:val="0"/>
                  <w:marRight w:val="0"/>
                  <w:marTop w:val="0"/>
                  <w:marBottom w:val="0"/>
                  <w:divBdr>
                    <w:top w:val="none" w:sz="0" w:space="0" w:color="auto"/>
                    <w:left w:val="none" w:sz="0" w:space="0" w:color="auto"/>
                    <w:bottom w:val="none" w:sz="0" w:space="0" w:color="auto"/>
                    <w:right w:val="none" w:sz="0" w:space="0" w:color="auto"/>
                  </w:divBdr>
                </w:div>
              </w:divsChild>
            </w:div>
            <w:div w:id="1975793986">
              <w:marLeft w:val="360"/>
              <w:marRight w:val="0"/>
              <w:marTop w:val="0"/>
              <w:marBottom w:val="72"/>
              <w:divBdr>
                <w:top w:val="none" w:sz="0" w:space="0" w:color="auto"/>
                <w:left w:val="none" w:sz="0" w:space="0" w:color="auto"/>
                <w:bottom w:val="none" w:sz="0" w:space="0" w:color="auto"/>
                <w:right w:val="none" w:sz="0" w:space="0" w:color="auto"/>
              </w:divBdr>
              <w:divsChild>
                <w:div w:id="6699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92966">
          <w:marLeft w:val="0"/>
          <w:marRight w:val="0"/>
          <w:marTop w:val="72"/>
          <w:marBottom w:val="0"/>
          <w:divBdr>
            <w:top w:val="none" w:sz="0" w:space="0" w:color="auto"/>
            <w:left w:val="none" w:sz="0" w:space="0" w:color="auto"/>
            <w:bottom w:val="none" w:sz="0" w:space="0" w:color="auto"/>
            <w:right w:val="none" w:sz="0" w:space="0" w:color="auto"/>
          </w:divBdr>
          <w:divsChild>
            <w:div w:id="1912733966">
              <w:marLeft w:val="0"/>
              <w:marRight w:val="0"/>
              <w:marTop w:val="0"/>
              <w:marBottom w:val="0"/>
              <w:divBdr>
                <w:top w:val="none" w:sz="0" w:space="0" w:color="auto"/>
                <w:left w:val="none" w:sz="0" w:space="0" w:color="auto"/>
                <w:bottom w:val="none" w:sz="0" w:space="0" w:color="auto"/>
                <w:right w:val="none" w:sz="0" w:space="0" w:color="auto"/>
              </w:divBdr>
            </w:div>
          </w:divsChild>
        </w:div>
        <w:div w:id="1953900123">
          <w:marLeft w:val="0"/>
          <w:marRight w:val="0"/>
          <w:marTop w:val="72"/>
          <w:marBottom w:val="0"/>
          <w:divBdr>
            <w:top w:val="none" w:sz="0" w:space="0" w:color="auto"/>
            <w:left w:val="none" w:sz="0" w:space="0" w:color="auto"/>
            <w:bottom w:val="none" w:sz="0" w:space="0" w:color="auto"/>
            <w:right w:val="none" w:sz="0" w:space="0" w:color="auto"/>
          </w:divBdr>
          <w:divsChild>
            <w:div w:id="191235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795478">
      <w:bodyDiv w:val="1"/>
      <w:marLeft w:val="0"/>
      <w:marRight w:val="0"/>
      <w:marTop w:val="0"/>
      <w:marBottom w:val="0"/>
      <w:divBdr>
        <w:top w:val="none" w:sz="0" w:space="0" w:color="auto"/>
        <w:left w:val="none" w:sz="0" w:space="0" w:color="auto"/>
        <w:bottom w:val="none" w:sz="0" w:space="0" w:color="auto"/>
        <w:right w:val="none" w:sz="0" w:space="0" w:color="auto"/>
      </w:divBdr>
    </w:div>
    <w:div w:id="362904122">
      <w:bodyDiv w:val="1"/>
      <w:marLeft w:val="0"/>
      <w:marRight w:val="0"/>
      <w:marTop w:val="0"/>
      <w:marBottom w:val="0"/>
      <w:divBdr>
        <w:top w:val="none" w:sz="0" w:space="0" w:color="auto"/>
        <w:left w:val="none" w:sz="0" w:space="0" w:color="auto"/>
        <w:bottom w:val="none" w:sz="0" w:space="0" w:color="auto"/>
        <w:right w:val="none" w:sz="0" w:space="0" w:color="auto"/>
      </w:divBdr>
    </w:div>
    <w:div w:id="376467675">
      <w:bodyDiv w:val="1"/>
      <w:marLeft w:val="0"/>
      <w:marRight w:val="0"/>
      <w:marTop w:val="0"/>
      <w:marBottom w:val="0"/>
      <w:divBdr>
        <w:top w:val="none" w:sz="0" w:space="0" w:color="auto"/>
        <w:left w:val="none" w:sz="0" w:space="0" w:color="auto"/>
        <w:bottom w:val="none" w:sz="0" w:space="0" w:color="auto"/>
        <w:right w:val="none" w:sz="0" w:space="0" w:color="auto"/>
      </w:divBdr>
      <w:divsChild>
        <w:div w:id="364914935">
          <w:marLeft w:val="0"/>
          <w:marRight w:val="0"/>
          <w:marTop w:val="240"/>
          <w:marBottom w:val="0"/>
          <w:divBdr>
            <w:top w:val="none" w:sz="0" w:space="0" w:color="auto"/>
            <w:left w:val="none" w:sz="0" w:space="0" w:color="auto"/>
            <w:bottom w:val="none" w:sz="0" w:space="0" w:color="auto"/>
            <w:right w:val="none" w:sz="0" w:space="0" w:color="auto"/>
          </w:divBdr>
        </w:div>
        <w:div w:id="559629851">
          <w:marLeft w:val="0"/>
          <w:marRight w:val="0"/>
          <w:marTop w:val="240"/>
          <w:marBottom w:val="0"/>
          <w:divBdr>
            <w:top w:val="none" w:sz="0" w:space="0" w:color="auto"/>
            <w:left w:val="none" w:sz="0" w:space="0" w:color="auto"/>
            <w:bottom w:val="none" w:sz="0" w:space="0" w:color="auto"/>
            <w:right w:val="none" w:sz="0" w:space="0" w:color="auto"/>
          </w:divBdr>
        </w:div>
      </w:divsChild>
    </w:div>
    <w:div w:id="395668027">
      <w:bodyDiv w:val="1"/>
      <w:marLeft w:val="0"/>
      <w:marRight w:val="0"/>
      <w:marTop w:val="0"/>
      <w:marBottom w:val="0"/>
      <w:divBdr>
        <w:top w:val="none" w:sz="0" w:space="0" w:color="auto"/>
        <w:left w:val="none" w:sz="0" w:space="0" w:color="auto"/>
        <w:bottom w:val="none" w:sz="0" w:space="0" w:color="auto"/>
        <w:right w:val="none" w:sz="0" w:space="0" w:color="auto"/>
      </w:divBdr>
      <w:divsChild>
        <w:div w:id="4291210">
          <w:marLeft w:val="0"/>
          <w:marRight w:val="0"/>
          <w:marTop w:val="0"/>
          <w:marBottom w:val="0"/>
          <w:divBdr>
            <w:top w:val="none" w:sz="0" w:space="0" w:color="auto"/>
            <w:left w:val="none" w:sz="0" w:space="0" w:color="auto"/>
            <w:bottom w:val="none" w:sz="0" w:space="0" w:color="auto"/>
            <w:right w:val="none" w:sz="0" w:space="0" w:color="auto"/>
          </w:divBdr>
          <w:divsChild>
            <w:div w:id="716123649">
              <w:marLeft w:val="0"/>
              <w:marRight w:val="0"/>
              <w:marTop w:val="105"/>
              <w:marBottom w:val="0"/>
              <w:divBdr>
                <w:top w:val="none" w:sz="0" w:space="0" w:color="auto"/>
                <w:left w:val="none" w:sz="0" w:space="0" w:color="auto"/>
                <w:bottom w:val="none" w:sz="0" w:space="0" w:color="auto"/>
                <w:right w:val="none" w:sz="0" w:space="0" w:color="auto"/>
              </w:divBdr>
            </w:div>
          </w:divsChild>
        </w:div>
        <w:div w:id="42027224">
          <w:marLeft w:val="0"/>
          <w:marRight w:val="0"/>
          <w:marTop w:val="0"/>
          <w:marBottom w:val="0"/>
          <w:divBdr>
            <w:top w:val="none" w:sz="0" w:space="0" w:color="auto"/>
            <w:left w:val="none" w:sz="0" w:space="0" w:color="auto"/>
            <w:bottom w:val="none" w:sz="0" w:space="0" w:color="auto"/>
            <w:right w:val="none" w:sz="0" w:space="0" w:color="auto"/>
          </w:divBdr>
          <w:divsChild>
            <w:div w:id="6370889">
              <w:marLeft w:val="0"/>
              <w:marRight w:val="0"/>
              <w:marTop w:val="0"/>
              <w:marBottom w:val="0"/>
              <w:divBdr>
                <w:top w:val="none" w:sz="0" w:space="0" w:color="auto"/>
                <w:left w:val="none" w:sz="0" w:space="0" w:color="auto"/>
                <w:bottom w:val="none" w:sz="0" w:space="0" w:color="auto"/>
                <w:right w:val="none" w:sz="0" w:space="0" w:color="auto"/>
              </w:divBdr>
              <w:divsChild>
                <w:div w:id="506410882">
                  <w:marLeft w:val="255"/>
                  <w:marRight w:val="0"/>
                  <w:marTop w:val="0"/>
                  <w:marBottom w:val="0"/>
                  <w:divBdr>
                    <w:top w:val="none" w:sz="0" w:space="0" w:color="auto"/>
                    <w:left w:val="none" w:sz="0" w:space="0" w:color="auto"/>
                    <w:bottom w:val="none" w:sz="0" w:space="0" w:color="auto"/>
                    <w:right w:val="none" w:sz="0" w:space="0" w:color="auto"/>
                  </w:divBdr>
                </w:div>
              </w:divsChild>
            </w:div>
            <w:div w:id="387150879">
              <w:marLeft w:val="0"/>
              <w:marRight w:val="0"/>
              <w:marTop w:val="0"/>
              <w:marBottom w:val="0"/>
              <w:divBdr>
                <w:top w:val="none" w:sz="0" w:space="0" w:color="auto"/>
                <w:left w:val="none" w:sz="0" w:space="0" w:color="auto"/>
                <w:bottom w:val="none" w:sz="0" w:space="0" w:color="auto"/>
                <w:right w:val="none" w:sz="0" w:space="0" w:color="auto"/>
              </w:divBdr>
              <w:divsChild>
                <w:div w:id="1028600352">
                  <w:marLeft w:val="255"/>
                  <w:marRight w:val="0"/>
                  <w:marTop w:val="0"/>
                  <w:marBottom w:val="0"/>
                  <w:divBdr>
                    <w:top w:val="none" w:sz="0" w:space="0" w:color="auto"/>
                    <w:left w:val="none" w:sz="0" w:space="0" w:color="auto"/>
                    <w:bottom w:val="none" w:sz="0" w:space="0" w:color="auto"/>
                    <w:right w:val="none" w:sz="0" w:space="0" w:color="auto"/>
                  </w:divBdr>
                </w:div>
              </w:divsChild>
            </w:div>
            <w:div w:id="747730811">
              <w:marLeft w:val="0"/>
              <w:marRight w:val="0"/>
              <w:marTop w:val="0"/>
              <w:marBottom w:val="0"/>
              <w:divBdr>
                <w:top w:val="none" w:sz="0" w:space="0" w:color="auto"/>
                <w:left w:val="none" w:sz="0" w:space="0" w:color="auto"/>
                <w:bottom w:val="none" w:sz="0" w:space="0" w:color="auto"/>
                <w:right w:val="none" w:sz="0" w:space="0" w:color="auto"/>
              </w:divBdr>
              <w:divsChild>
                <w:div w:id="1490707454">
                  <w:marLeft w:val="255"/>
                  <w:marRight w:val="0"/>
                  <w:marTop w:val="0"/>
                  <w:marBottom w:val="0"/>
                  <w:divBdr>
                    <w:top w:val="none" w:sz="0" w:space="0" w:color="auto"/>
                    <w:left w:val="none" w:sz="0" w:space="0" w:color="auto"/>
                    <w:bottom w:val="none" w:sz="0" w:space="0" w:color="auto"/>
                    <w:right w:val="none" w:sz="0" w:space="0" w:color="auto"/>
                  </w:divBdr>
                </w:div>
              </w:divsChild>
            </w:div>
            <w:div w:id="768937678">
              <w:marLeft w:val="0"/>
              <w:marRight w:val="0"/>
              <w:marTop w:val="0"/>
              <w:marBottom w:val="0"/>
              <w:divBdr>
                <w:top w:val="none" w:sz="0" w:space="0" w:color="auto"/>
                <w:left w:val="none" w:sz="0" w:space="0" w:color="auto"/>
                <w:bottom w:val="none" w:sz="0" w:space="0" w:color="auto"/>
                <w:right w:val="none" w:sz="0" w:space="0" w:color="auto"/>
              </w:divBdr>
              <w:divsChild>
                <w:div w:id="1044065915">
                  <w:marLeft w:val="255"/>
                  <w:marRight w:val="0"/>
                  <w:marTop w:val="0"/>
                  <w:marBottom w:val="0"/>
                  <w:divBdr>
                    <w:top w:val="none" w:sz="0" w:space="0" w:color="auto"/>
                    <w:left w:val="none" w:sz="0" w:space="0" w:color="auto"/>
                    <w:bottom w:val="none" w:sz="0" w:space="0" w:color="auto"/>
                    <w:right w:val="none" w:sz="0" w:space="0" w:color="auto"/>
                  </w:divBdr>
                </w:div>
              </w:divsChild>
            </w:div>
            <w:div w:id="801197613">
              <w:marLeft w:val="0"/>
              <w:marRight w:val="0"/>
              <w:marTop w:val="105"/>
              <w:marBottom w:val="0"/>
              <w:divBdr>
                <w:top w:val="none" w:sz="0" w:space="0" w:color="auto"/>
                <w:left w:val="none" w:sz="0" w:space="0" w:color="auto"/>
                <w:bottom w:val="none" w:sz="0" w:space="0" w:color="auto"/>
                <w:right w:val="none" w:sz="0" w:space="0" w:color="auto"/>
              </w:divBdr>
            </w:div>
            <w:div w:id="867572801">
              <w:marLeft w:val="0"/>
              <w:marRight w:val="0"/>
              <w:marTop w:val="0"/>
              <w:marBottom w:val="0"/>
              <w:divBdr>
                <w:top w:val="none" w:sz="0" w:space="0" w:color="auto"/>
                <w:left w:val="none" w:sz="0" w:space="0" w:color="auto"/>
                <w:bottom w:val="none" w:sz="0" w:space="0" w:color="auto"/>
                <w:right w:val="none" w:sz="0" w:space="0" w:color="auto"/>
              </w:divBdr>
              <w:divsChild>
                <w:div w:id="1148327882">
                  <w:marLeft w:val="255"/>
                  <w:marRight w:val="0"/>
                  <w:marTop w:val="0"/>
                  <w:marBottom w:val="0"/>
                  <w:divBdr>
                    <w:top w:val="none" w:sz="0" w:space="0" w:color="auto"/>
                    <w:left w:val="none" w:sz="0" w:space="0" w:color="auto"/>
                    <w:bottom w:val="none" w:sz="0" w:space="0" w:color="auto"/>
                    <w:right w:val="none" w:sz="0" w:space="0" w:color="auto"/>
                  </w:divBdr>
                </w:div>
              </w:divsChild>
            </w:div>
            <w:div w:id="938752722">
              <w:marLeft w:val="0"/>
              <w:marRight w:val="0"/>
              <w:marTop w:val="0"/>
              <w:marBottom w:val="0"/>
              <w:divBdr>
                <w:top w:val="none" w:sz="0" w:space="0" w:color="auto"/>
                <w:left w:val="none" w:sz="0" w:space="0" w:color="auto"/>
                <w:bottom w:val="none" w:sz="0" w:space="0" w:color="auto"/>
                <w:right w:val="none" w:sz="0" w:space="0" w:color="auto"/>
              </w:divBdr>
              <w:divsChild>
                <w:div w:id="1542136482">
                  <w:marLeft w:val="255"/>
                  <w:marRight w:val="0"/>
                  <w:marTop w:val="0"/>
                  <w:marBottom w:val="0"/>
                  <w:divBdr>
                    <w:top w:val="none" w:sz="0" w:space="0" w:color="auto"/>
                    <w:left w:val="none" w:sz="0" w:space="0" w:color="auto"/>
                    <w:bottom w:val="none" w:sz="0" w:space="0" w:color="auto"/>
                    <w:right w:val="none" w:sz="0" w:space="0" w:color="auto"/>
                  </w:divBdr>
                </w:div>
              </w:divsChild>
            </w:div>
            <w:div w:id="1097093920">
              <w:marLeft w:val="0"/>
              <w:marRight w:val="0"/>
              <w:marTop w:val="0"/>
              <w:marBottom w:val="0"/>
              <w:divBdr>
                <w:top w:val="none" w:sz="0" w:space="0" w:color="auto"/>
                <w:left w:val="none" w:sz="0" w:space="0" w:color="auto"/>
                <w:bottom w:val="none" w:sz="0" w:space="0" w:color="auto"/>
                <w:right w:val="none" w:sz="0" w:space="0" w:color="auto"/>
              </w:divBdr>
              <w:divsChild>
                <w:div w:id="751464914">
                  <w:marLeft w:val="255"/>
                  <w:marRight w:val="0"/>
                  <w:marTop w:val="0"/>
                  <w:marBottom w:val="0"/>
                  <w:divBdr>
                    <w:top w:val="none" w:sz="0" w:space="0" w:color="auto"/>
                    <w:left w:val="none" w:sz="0" w:space="0" w:color="auto"/>
                    <w:bottom w:val="none" w:sz="0" w:space="0" w:color="auto"/>
                    <w:right w:val="none" w:sz="0" w:space="0" w:color="auto"/>
                  </w:divBdr>
                </w:div>
              </w:divsChild>
            </w:div>
            <w:div w:id="1103648893">
              <w:marLeft w:val="0"/>
              <w:marRight w:val="0"/>
              <w:marTop w:val="0"/>
              <w:marBottom w:val="0"/>
              <w:divBdr>
                <w:top w:val="none" w:sz="0" w:space="0" w:color="auto"/>
                <w:left w:val="none" w:sz="0" w:space="0" w:color="auto"/>
                <w:bottom w:val="none" w:sz="0" w:space="0" w:color="auto"/>
                <w:right w:val="none" w:sz="0" w:space="0" w:color="auto"/>
              </w:divBdr>
              <w:divsChild>
                <w:div w:id="7684195">
                  <w:marLeft w:val="255"/>
                  <w:marRight w:val="0"/>
                  <w:marTop w:val="0"/>
                  <w:marBottom w:val="0"/>
                  <w:divBdr>
                    <w:top w:val="none" w:sz="0" w:space="0" w:color="auto"/>
                    <w:left w:val="none" w:sz="0" w:space="0" w:color="auto"/>
                    <w:bottom w:val="none" w:sz="0" w:space="0" w:color="auto"/>
                    <w:right w:val="none" w:sz="0" w:space="0" w:color="auto"/>
                  </w:divBdr>
                </w:div>
              </w:divsChild>
            </w:div>
            <w:div w:id="1361393636">
              <w:marLeft w:val="0"/>
              <w:marRight w:val="0"/>
              <w:marTop w:val="0"/>
              <w:marBottom w:val="0"/>
              <w:divBdr>
                <w:top w:val="none" w:sz="0" w:space="0" w:color="auto"/>
                <w:left w:val="none" w:sz="0" w:space="0" w:color="auto"/>
                <w:bottom w:val="none" w:sz="0" w:space="0" w:color="auto"/>
                <w:right w:val="none" w:sz="0" w:space="0" w:color="auto"/>
              </w:divBdr>
              <w:divsChild>
                <w:div w:id="1930851612">
                  <w:marLeft w:val="255"/>
                  <w:marRight w:val="0"/>
                  <w:marTop w:val="0"/>
                  <w:marBottom w:val="0"/>
                  <w:divBdr>
                    <w:top w:val="none" w:sz="0" w:space="0" w:color="auto"/>
                    <w:left w:val="none" w:sz="0" w:space="0" w:color="auto"/>
                    <w:bottom w:val="none" w:sz="0" w:space="0" w:color="auto"/>
                    <w:right w:val="none" w:sz="0" w:space="0" w:color="auto"/>
                  </w:divBdr>
                </w:div>
              </w:divsChild>
            </w:div>
            <w:div w:id="1384788676">
              <w:marLeft w:val="0"/>
              <w:marRight w:val="0"/>
              <w:marTop w:val="0"/>
              <w:marBottom w:val="0"/>
              <w:divBdr>
                <w:top w:val="none" w:sz="0" w:space="0" w:color="auto"/>
                <w:left w:val="none" w:sz="0" w:space="0" w:color="auto"/>
                <w:bottom w:val="none" w:sz="0" w:space="0" w:color="auto"/>
                <w:right w:val="none" w:sz="0" w:space="0" w:color="auto"/>
              </w:divBdr>
              <w:divsChild>
                <w:div w:id="4598148">
                  <w:marLeft w:val="255"/>
                  <w:marRight w:val="0"/>
                  <w:marTop w:val="0"/>
                  <w:marBottom w:val="0"/>
                  <w:divBdr>
                    <w:top w:val="none" w:sz="0" w:space="0" w:color="auto"/>
                    <w:left w:val="none" w:sz="0" w:space="0" w:color="auto"/>
                    <w:bottom w:val="none" w:sz="0" w:space="0" w:color="auto"/>
                    <w:right w:val="none" w:sz="0" w:space="0" w:color="auto"/>
                  </w:divBdr>
                </w:div>
              </w:divsChild>
            </w:div>
            <w:div w:id="1508057800">
              <w:marLeft w:val="0"/>
              <w:marRight w:val="0"/>
              <w:marTop w:val="0"/>
              <w:marBottom w:val="0"/>
              <w:divBdr>
                <w:top w:val="none" w:sz="0" w:space="0" w:color="auto"/>
                <w:left w:val="none" w:sz="0" w:space="0" w:color="auto"/>
                <w:bottom w:val="none" w:sz="0" w:space="0" w:color="auto"/>
                <w:right w:val="none" w:sz="0" w:space="0" w:color="auto"/>
              </w:divBdr>
              <w:divsChild>
                <w:div w:id="359673655">
                  <w:marLeft w:val="255"/>
                  <w:marRight w:val="0"/>
                  <w:marTop w:val="0"/>
                  <w:marBottom w:val="0"/>
                  <w:divBdr>
                    <w:top w:val="none" w:sz="0" w:space="0" w:color="auto"/>
                    <w:left w:val="none" w:sz="0" w:space="0" w:color="auto"/>
                    <w:bottom w:val="none" w:sz="0" w:space="0" w:color="auto"/>
                    <w:right w:val="none" w:sz="0" w:space="0" w:color="auto"/>
                  </w:divBdr>
                </w:div>
              </w:divsChild>
            </w:div>
            <w:div w:id="1629623476">
              <w:marLeft w:val="0"/>
              <w:marRight w:val="0"/>
              <w:marTop w:val="0"/>
              <w:marBottom w:val="0"/>
              <w:divBdr>
                <w:top w:val="none" w:sz="0" w:space="0" w:color="auto"/>
                <w:left w:val="none" w:sz="0" w:space="0" w:color="auto"/>
                <w:bottom w:val="none" w:sz="0" w:space="0" w:color="auto"/>
                <w:right w:val="none" w:sz="0" w:space="0" w:color="auto"/>
              </w:divBdr>
              <w:divsChild>
                <w:div w:id="1618220933">
                  <w:marLeft w:val="255"/>
                  <w:marRight w:val="0"/>
                  <w:marTop w:val="0"/>
                  <w:marBottom w:val="0"/>
                  <w:divBdr>
                    <w:top w:val="none" w:sz="0" w:space="0" w:color="auto"/>
                    <w:left w:val="none" w:sz="0" w:space="0" w:color="auto"/>
                    <w:bottom w:val="none" w:sz="0" w:space="0" w:color="auto"/>
                    <w:right w:val="none" w:sz="0" w:space="0" w:color="auto"/>
                  </w:divBdr>
                </w:div>
              </w:divsChild>
            </w:div>
            <w:div w:id="2078504228">
              <w:marLeft w:val="0"/>
              <w:marRight w:val="0"/>
              <w:marTop w:val="0"/>
              <w:marBottom w:val="0"/>
              <w:divBdr>
                <w:top w:val="none" w:sz="0" w:space="0" w:color="auto"/>
                <w:left w:val="none" w:sz="0" w:space="0" w:color="auto"/>
                <w:bottom w:val="none" w:sz="0" w:space="0" w:color="auto"/>
                <w:right w:val="none" w:sz="0" w:space="0" w:color="auto"/>
              </w:divBdr>
              <w:divsChild>
                <w:div w:id="186354574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1387549">
          <w:marLeft w:val="0"/>
          <w:marRight w:val="0"/>
          <w:marTop w:val="0"/>
          <w:marBottom w:val="0"/>
          <w:divBdr>
            <w:top w:val="none" w:sz="0" w:space="0" w:color="auto"/>
            <w:left w:val="none" w:sz="0" w:space="0" w:color="auto"/>
            <w:bottom w:val="none" w:sz="0" w:space="0" w:color="auto"/>
            <w:right w:val="none" w:sz="0" w:space="0" w:color="auto"/>
          </w:divBdr>
          <w:divsChild>
            <w:div w:id="1785885284">
              <w:marLeft w:val="0"/>
              <w:marRight w:val="0"/>
              <w:marTop w:val="105"/>
              <w:marBottom w:val="0"/>
              <w:divBdr>
                <w:top w:val="none" w:sz="0" w:space="0" w:color="auto"/>
                <w:left w:val="none" w:sz="0" w:space="0" w:color="auto"/>
                <w:bottom w:val="none" w:sz="0" w:space="0" w:color="auto"/>
                <w:right w:val="none" w:sz="0" w:space="0" w:color="auto"/>
              </w:divBdr>
            </w:div>
          </w:divsChild>
        </w:div>
        <w:div w:id="391119980">
          <w:marLeft w:val="0"/>
          <w:marRight w:val="0"/>
          <w:marTop w:val="0"/>
          <w:marBottom w:val="0"/>
          <w:divBdr>
            <w:top w:val="none" w:sz="0" w:space="0" w:color="auto"/>
            <w:left w:val="none" w:sz="0" w:space="0" w:color="auto"/>
            <w:bottom w:val="none" w:sz="0" w:space="0" w:color="auto"/>
            <w:right w:val="none" w:sz="0" w:space="0" w:color="auto"/>
          </w:divBdr>
          <w:divsChild>
            <w:div w:id="1383796270">
              <w:marLeft w:val="0"/>
              <w:marRight w:val="0"/>
              <w:marTop w:val="105"/>
              <w:marBottom w:val="0"/>
              <w:divBdr>
                <w:top w:val="none" w:sz="0" w:space="0" w:color="auto"/>
                <w:left w:val="none" w:sz="0" w:space="0" w:color="auto"/>
                <w:bottom w:val="none" w:sz="0" w:space="0" w:color="auto"/>
                <w:right w:val="none" w:sz="0" w:space="0" w:color="auto"/>
              </w:divBdr>
            </w:div>
          </w:divsChild>
        </w:div>
        <w:div w:id="399329558">
          <w:marLeft w:val="0"/>
          <w:marRight w:val="0"/>
          <w:marTop w:val="0"/>
          <w:marBottom w:val="0"/>
          <w:divBdr>
            <w:top w:val="none" w:sz="0" w:space="0" w:color="auto"/>
            <w:left w:val="none" w:sz="0" w:space="0" w:color="auto"/>
            <w:bottom w:val="none" w:sz="0" w:space="0" w:color="auto"/>
            <w:right w:val="none" w:sz="0" w:space="0" w:color="auto"/>
          </w:divBdr>
          <w:divsChild>
            <w:div w:id="686518631">
              <w:marLeft w:val="0"/>
              <w:marRight w:val="0"/>
              <w:marTop w:val="105"/>
              <w:marBottom w:val="0"/>
              <w:divBdr>
                <w:top w:val="none" w:sz="0" w:space="0" w:color="auto"/>
                <w:left w:val="none" w:sz="0" w:space="0" w:color="auto"/>
                <w:bottom w:val="none" w:sz="0" w:space="0" w:color="auto"/>
                <w:right w:val="none" w:sz="0" w:space="0" w:color="auto"/>
              </w:divBdr>
            </w:div>
          </w:divsChild>
        </w:div>
        <w:div w:id="1453667192">
          <w:marLeft w:val="0"/>
          <w:marRight w:val="0"/>
          <w:marTop w:val="0"/>
          <w:marBottom w:val="0"/>
          <w:divBdr>
            <w:top w:val="none" w:sz="0" w:space="0" w:color="auto"/>
            <w:left w:val="none" w:sz="0" w:space="0" w:color="auto"/>
            <w:bottom w:val="none" w:sz="0" w:space="0" w:color="auto"/>
            <w:right w:val="none" w:sz="0" w:space="0" w:color="auto"/>
          </w:divBdr>
          <w:divsChild>
            <w:div w:id="113914809">
              <w:marLeft w:val="0"/>
              <w:marRight w:val="0"/>
              <w:marTop w:val="0"/>
              <w:marBottom w:val="0"/>
              <w:divBdr>
                <w:top w:val="none" w:sz="0" w:space="0" w:color="auto"/>
                <w:left w:val="none" w:sz="0" w:space="0" w:color="auto"/>
                <w:bottom w:val="none" w:sz="0" w:space="0" w:color="auto"/>
                <w:right w:val="none" w:sz="0" w:space="0" w:color="auto"/>
              </w:divBdr>
              <w:divsChild>
                <w:div w:id="907879323">
                  <w:marLeft w:val="255"/>
                  <w:marRight w:val="0"/>
                  <w:marTop w:val="0"/>
                  <w:marBottom w:val="0"/>
                  <w:divBdr>
                    <w:top w:val="none" w:sz="0" w:space="0" w:color="auto"/>
                    <w:left w:val="none" w:sz="0" w:space="0" w:color="auto"/>
                    <w:bottom w:val="none" w:sz="0" w:space="0" w:color="auto"/>
                    <w:right w:val="none" w:sz="0" w:space="0" w:color="auto"/>
                  </w:divBdr>
                </w:div>
              </w:divsChild>
            </w:div>
            <w:div w:id="150995814">
              <w:marLeft w:val="0"/>
              <w:marRight w:val="0"/>
              <w:marTop w:val="0"/>
              <w:marBottom w:val="0"/>
              <w:divBdr>
                <w:top w:val="none" w:sz="0" w:space="0" w:color="auto"/>
                <w:left w:val="none" w:sz="0" w:space="0" w:color="auto"/>
                <w:bottom w:val="none" w:sz="0" w:space="0" w:color="auto"/>
                <w:right w:val="none" w:sz="0" w:space="0" w:color="auto"/>
              </w:divBdr>
              <w:divsChild>
                <w:div w:id="1865435798">
                  <w:marLeft w:val="255"/>
                  <w:marRight w:val="0"/>
                  <w:marTop w:val="0"/>
                  <w:marBottom w:val="0"/>
                  <w:divBdr>
                    <w:top w:val="none" w:sz="0" w:space="0" w:color="auto"/>
                    <w:left w:val="none" w:sz="0" w:space="0" w:color="auto"/>
                    <w:bottom w:val="none" w:sz="0" w:space="0" w:color="auto"/>
                    <w:right w:val="none" w:sz="0" w:space="0" w:color="auto"/>
                  </w:divBdr>
                </w:div>
              </w:divsChild>
            </w:div>
            <w:div w:id="884606282">
              <w:marLeft w:val="0"/>
              <w:marRight w:val="0"/>
              <w:marTop w:val="0"/>
              <w:marBottom w:val="0"/>
              <w:divBdr>
                <w:top w:val="none" w:sz="0" w:space="0" w:color="auto"/>
                <w:left w:val="none" w:sz="0" w:space="0" w:color="auto"/>
                <w:bottom w:val="none" w:sz="0" w:space="0" w:color="auto"/>
                <w:right w:val="none" w:sz="0" w:space="0" w:color="auto"/>
              </w:divBdr>
              <w:divsChild>
                <w:div w:id="1180004168">
                  <w:marLeft w:val="255"/>
                  <w:marRight w:val="0"/>
                  <w:marTop w:val="0"/>
                  <w:marBottom w:val="0"/>
                  <w:divBdr>
                    <w:top w:val="none" w:sz="0" w:space="0" w:color="auto"/>
                    <w:left w:val="none" w:sz="0" w:space="0" w:color="auto"/>
                    <w:bottom w:val="none" w:sz="0" w:space="0" w:color="auto"/>
                    <w:right w:val="none" w:sz="0" w:space="0" w:color="auto"/>
                  </w:divBdr>
                </w:div>
              </w:divsChild>
            </w:div>
            <w:div w:id="106595883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425619952">
      <w:bodyDiv w:val="1"/>
      <w:marLeft w:val="0"/>
      <w:marRight w:val="0"/>
      <w:marTop w:val="0"/>
      <w:marBottom w:val="0"/>
      <w:divBdr>
        <w:top w:val="none" w:sz="0" w:space="0" w:color="auto"/>
        <w:left w:val="none" w:sz="0" w:space="0" w:color="auto"/>
        <w:bottom w:val="none" w:sz="0" w:space="0" w:color="auto"/>
        <w:right w:val="none" w:sz="0" w:space="0" w:color="auto"/>
      </w:divBdr>
      <w:divsChild>
        <w:div w:id="985741219">
          <w:marLeft w:val="0"/>
          <w:marRight w:val="0"/>
          <w:marTop w:val="0"/>
          <w:marBottom w:val="0"/>
          <w:divBdr>
            <w:top w:val="none" w:sz="0" w:space="0" w:color="auto"/>
            <w:left w:val="none" w:sz="0" w:space="0" w:color="auto"/>
            <w:bottom w:val="none" w:sz="0" w:space="0" w:color="auto"/>
            <w:right w:val="none" w:sz="0" w:space="0" w:color="auto"/>
          </w:divBdr>
          <w:divsChild>
            <w:div w:id="1938127518">
              <w:marLeft w:val="0"/>
              <w:marRight w:val="0"/>
              <w:marTop w:val="0"/>
              <w:marBottom w:val="0"/>
              <w:divBdr>
                <w:top w:val="none" w:sz="0" w:space="0" w:color="auto"/>
                <w:left w:val="none" w:sz="0" w:space="0" w:color="auto"/>
                <w:bottom w:val="none" w:sz="0" w:space="0" w:color="auto"/>
                <w:right w:val="none" w:sz="0" w:space="0" w:color="auto"/>
              </w:divBdr>
            </w:div>
          </w:divsChild>
        </w:div>
        <w:div w:id="1182552367">
          <w:marLeft w:val="0"/>
          <w:marRight w:val="0"/>
          <w:marTop w:val="0"/>
          <w:marBottom w:val="0"/>
          <w:divBdr>
            <w:top w:val="none" w:sz="0" w:space="0" w:color="auto"/>
            <w:left w:val="none" w:sz="0" w:space="0" w:color="auto"/>
            <w:bottom w:val="none" w:sz="0" w:space="0" w:color="auto"/>
            <w:right w:val="none" w:sz="0" w:space="0" w:color="auto"/>
          </w:divBdr>
          <w:divsChild>
            <w:div w:id="1149907516">
              <w:marLeft w:val="0"/>
              <w:marRight w:val="0"/>
              <w:marTop w:val="0"/>
              <w:marBottom w:val="0"/>
              <w:divBdr>
                <w:top w:val="none" w:sz="0" w:space="0" w:color="auto"/>
                <w:left w:val="none" w:sz="0" w:space="0" w:color="auto"/>
                <w:bottom w:val="none" w:sz="0" w:space="0" w:color="auto"/>
                <w:right w:val="none" w:sz="0" w:space="0" w:color="auto"/>
              </w:divBdr>
            </w:div>
          </w:divsChild>
        </w:div>
        <w:div w:id="1207984677">
          <w:marLeft w:val="0"/>
          <w:marRight w:val="0"/>
          <w:marTop w:val="0"/>
          <w:marBottom w:val="0"/>
          <w:divBdr>
            <w:top w:val="none" w:sz="0" w:space="0" w:color="auto"/>
            <w:left w:val="none" w:sz="0" w:space="0" w:color="auto"/>
            <w:bottom w:val="none" w:sz="0" w:space="0" w:color="auto"/>
            <w:right w:val="none" w:sz="0" w:space="0" w:color="auto"/>
          </w:divBdr>
          <w:divsChild>
            <w:div w:id="2048334421">
              <w:marLeft w:val="0"/>
              <w:marRight w:val="0"/>
              <w:marTop w:val="0"/>
              <w:marBottom w:val="0"/>
              <w:divBdr>
                <w:top w:val="none" w:sz="0" w:space="0" w:color="auto"/>
                <w:left w:val="none" w:sz="0" w:space="0" w:color="auto"/>
                <w:bottom w:val="none" w:sz="0" w:space="0" w:color="auto"/>
                <w:right w:val="none" w:sz="0" w:space="0" w:color="auto"/>
              </w:divBdr>
            </w:div>
          </w:divsChild>
        </w:div>
        <w:div w:id="1270166480">
          <w:marLeft w:val="0"/>
          <w:marRight w:val="0"/>
          <w:marTop w:val="0"/>
          <w:marBottom w:val="0"/>
          <w:divBdr>
            <w:top w:val="none" w:sz="0" w:space="0" w:color="auto"/>
            <w:left w:val="none" w:sz="0" w:space="0" w:color="auto"/>
            <w:bottom w:val="none" w:sz="0" w:space="0" w:color="auto"/>
            <w:right w:val="none" w:sz="0" w:space="0" w:color="auto"/>
          </w:divBdr>
          <w:divsChild>
            <w:div w:id="1085684298">
              <w:marLeft w:val="0"/>
              <w:marRight w:val="0"/>
              <w:marTop w:val="0"/>
              <w:marBottom w:val="0"/>
              <w:divBdr>
                <w:top w:val="none" w:sz="0" w:space="0" w:color="auto"/>
                <w:left w:val="none" w:sz="0" w:space="0" w:color="auto"/>
                <w:bottom w:val="none" w:sz="0" w:space="0" w:color="auto"/>
                <w:right w:val="none" w:sz="0" w:space="0" w:color="auto"/>
              </w:divBdr>
            </w:div>
          </w:divsChild>
        </w:div>
        <w:div w:id="1278637884">
          <w:marLeft w:val="0"/>
          <w:marRight w:val="0"/>
          <w:marTop w:val="0"/>
          <w:marBottom w:val="0"/>
          <w:divBdr>
            <w:top w:val="none" w:sz="0" w:space="0" w:color="auto"/>
            <w:left w:val="none" w:sz="0" w:space="0" w:color="auto"/>
            <w:bottom w:val="none" w:sz="0" w:space="0" w:color="auto"/>
            <w:right w:val="none" w:sz="0" w:space="0" w:color="auto"/>
          </w:divBdr>
          <w:divsChild>
            <w:div w:id="99472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49922">
      <w:bodyDiv w:val="1"/>
      <w:marLeft w:val="0"/>
      <w:marRight w:val="0"/>
      <w:marTop w:val="0"/>
      <w:marBottom w:val="0"/>
      <w:divBdr>
        <w:top w:val="none" w:sz="0" w:space="0" w:color="auto"/>
        <w:left w:val="none" w:sz="0" w:space="0" w:color="auto"/>
        <w:bottom w:val="none" w:sz="0" w:space="0" w:color="auto"/>
        <w:right w:val="none" w:sz="0" w:space="0" w:color="auto"/>
      </w:divBdr>
    </w:div>
    <w:div w:id="478959516">
      <w:bodyDiv w:val="1"/>
      <w:marLeft w:val="0"/>
      <w:marRight w:val="0"/>
      <w:marTop w:val="0"/>
      <w:marBottom w:val="0"/>
      <w:divBdr>
        <w:top w:val="none" w:sz="0" w:space="0" w:color="auto"/>
        <w:left w:val="none" w:sz="0" w:space="0" w:color="auto"/>
        <w:bottom w:val="none" w:sz="0" w:space="0" w:color="auto"/>
        <w:right w:val="none" w:sz="0" w:space="0" w:color="auto"/>
      </w:divBdr>
    </w:div>
    <w:div w:id="504519065">
      <w:bodyDiv w:val="1"/>
      <w:marLeft w:val="0"/>
      <w:marRight w:val="0"/>
      <w:marTop w:val="0"/>
      <w:marBottom w:val="0"/>
      <w:divBdr>
        <w:top w:val="none" w:sz="0" w:space="0" w:color="auto"/>
        <w:left w:val="none" w:sz="0" w:space="0" w:color="auto"/>
        <w:bottom w:val="none" w:sz="0" w:space="0" w:color="auto"/>
        <w:right w:val="none" w:sz="0" w:space="0" w:color="auto"/>
      </w:divBdr>
      <w:divsChild>
        <w:div w:id="745490960">
          <w:marLeft w:val="0"/>
          <w:marRight w:val="0"/>
          <w:marTop w:val="0"/>
          <w:marBottom w:val="0"/>
          <w:divBdr>
            <w:top w:val="none" w:sz="0" w:space="0" w:color="auto"/>
            <w:left w:val="none" w:sz="0" w:space="0" w:color="auto"/>
            <w:bottom w:val="none" w:sz="0" w:space="0" w:color="auto"/>
            <w:right w:val="none" w:sz="0" w:space="0" w:color="auto"/>
          </w:divBdr>
          <w:divsChild>
            <w:div w:id="1947345193">
              <w:marLeft w:val="0"/>
              <w:marRight w:val="0"/>
              <w:marTop w:val="105"/>
              <w:marBottom w:val="0"/>
              <w:divBdr>
                <w:top w:val="none" w:sz="0" w:space="0" w:color="auto"/>
                <w:left w:val="none" w:sz="0" w:space="0" w:color="auto"/>
                <w:bottom w:val="none" w:sz="0" w:space="0" w:color="auto"/>
                <w:right w:val="none" w:sz="0" w:space="0" w:color="auto"/>
              </w:divBdr>
            </w:div>
          </w:divsChild>
        </w:div>
        <w:div w:id="1701081937">
          <w:marLeft w:val="0"/>
          <w:marRight w:val="0"/>
          <w:marTop w:val="0"/>
          <w:marBottom w:val="0"/>
          <w:divBdr>
            <w:top w:val="none" w:sz="0" w:space="0" w:color="auto"/>
            <w:left w:val="none" w:sz="0" w:space="0" w:color="auto"/>
            <w:bottom w:val="none" w:sz="0" w:space="0" w:color="auto"/>
            <w:right w:val="none" w:sz="0" w:space="0" w:color="auto"/>
          </w:divBdr>
          <w:divsChild>
            <w:div w:id="191227812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636380679">
      <w:bodyDiv w:val="1"/>
      <w:marLeft w:val="0"/>
      <w:marRight w:val="0"/>
      <w:marTop w:val="0"/>
      <w:marBottom w:val="0"/>
      <w:divBdr>
        <w:top w:val="none" w:sz="0" w:space="0" w:color="auto"/>
        <w:left w:val="none" w:sz="0" w:space="0" w:color="auto"/>
        <w:bottom w:val="none" w:sz="0" w:space="0" w:color="auto"/>
        <w:right w:val="none" w:sz="0" w:space="0" w:color="auto"/>
      </w:divBdr>
      <w:divsChild>
        <w:div w:id="161707044">
          <w:marLeft w:val="0"/>
          <w:marRight w:val="0"/>
          <w:marTop w:val="0"/>
          <w:marBottom w:val="0"/>
          <w:divBdr>
            <w:top w:val="none" w:sz="0" w:space="0" w:color="auto"/>
            <w:left w:val="none" w:sz="0" w:space="0" w:color="auto"/>
            <w:bottom w:val="none" w:sz="0" w:space="0" w:color="auto"/>
            <w:right w:val="none" w:sz="0" w:space="0" w:color="auto"/>
          </w:divBdr>
        </w:div>
        <w:div w:id="1052191911">
          <w:marLeft w:val="0"/>
          <w:marRight w:val="0"/>
          <w:marTop w:val="0"/>
          <w:marBottom w:val="0"/>
          <w:divBdr>
            <w:top w:val="none" w:sz="0" w:space="0" w:color="auto"/>
            <w:left w:val="none" w:sz="0" w:space="0" w:color="auto"/>
            <w:bottom w:val="none" w:sz="0" w:space="0" w:color="auto"/>
            <w:right w:val="none" w:sz="0" w:space="0" w:color="auto"/>
          </w:divBdr>
        </w:div>
      </w:divsChild>
    </w:div>
    <w:div w:id="650451181">
      <w:bodyDiv w:val="1"/>
      <w:marLeft w:val="0"/>
      <w:marRight w:val="0"/>
      <w:marTop w:val="0"/>
      <w:marBottom w:val="0"/>
      <w:divBdr>
        <w:top w:val="none" w:sz="0" w:space="0" w:color="auto"/>
        <w:left w:val="none" w:sz="0" w:space="0" w:color="auto"/>
        <w:bottom w:val="none" w:sz="0" w:space="0" w:color="auto"/>
        <w:right w:val="none" w:sz="0" w:space="0" w:color="auto"/>
      </w:divBdr>
      <w:divsChild>
        <w:div w:id="485434281">
          <w:marLeft w:val="0"/>
          <w:marRight w:val="0"/>
          <w:marTop w:val="0"/>
          <w:marBottom w:val="0"/>
          <w:divBdr>
            <w:top w:val="none" w:sz="0" w:space="0" w:color="auto"/>
            <w:left w:val="none" w:sz="0" w:space="0" w:color="auto"/>
            <w:bottom w:val="none" w:sz="0" w:space="0" w:color="auto"/>
            <w:right w:val="none" w:sz="0" w:space="0" w:color="auto"/>
          </w:divBdr>
        </w:div>
        <w:div w:id="2143190709">
          <w:marLeft w:val="0"/>
          <w:marRight w:val="0"/>
          <w:marTop w:val="0"/>
          <w:marBottom w:val="0"/>
          <w:divBdr>
            <w:top w:val="none" w:sz="0" w:space="0" w:color="auto"/>
            <w:left w:val="none" w:sz="0" w:space="0" w:color="auto"/>
            <w:bottom w:val="none" w:sz="0" w:space="0" w:color="auto"/>
            <w:right w:val="none" w:sz="0" w:space="0" w:color="auto"/>
          </w:divBdr>
          <w:divsChild>
            <w:div w:id="602298782">
              <w:marLeft w:val="0"/>
              <w:marRight w:val="0"/>
              <w:marTop w:val="0"/>
              <w:marBottom w:val="0"/>
              <w:divBdr>
                <w:top w:val="none" w:sz="0" w:space="0" w:color="auto"/>
                <w:left w:val="none" w:sz="0" w:space="0" w:color="auto"/>
                <w:bottom w:val="none" w:sz="0" w:space="0" w:color="auto"/>
                <w:right w:val="none" w:sz="0" w:space="0" w:color="auto"/>
              </w:divBdr>
              <w:divsChild>
                <w:div w:id="879048432">
                  <w:marLeft w:val="0"/>
                  <w:marRight w:val="0"/>
                  <w:marTop w:val="0"/>
                  <w:marBottom w:val="0"/>
                  <w:divBdr>
                    <w:top w:val="none" w:sz="0" w:space="0" w:color="auto"/>
                    <w:left w:val="none" w:sz="0" w:space="0" w:color="auto"/>
                    <w:bottom w:val="none" w:sz="0" w:space="0" w:color="auto"/>
                    <w:right w:val="none" w:sz="0" w:space="0" w:color="auto"/>
                  </w:divBdr>
                  <w:divsChild>
                    <w:div w:id="140857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18088">
              <w:marLeft w:val="0"/>
              <w:marRight w:val="0"/>
              <w:marTop w:val="0"/>
              <w:marBottom w:val="0"/>
              <w:divBdr>
                <w:top w:val="none" w:sz="0" w:space="0" w:color="auto"/>
                <w:left w:val="none" w:sz="0" w:space="0" w:color="auto"/>
                <w:bottom w:val="none" w:sz="0" w:space="0" w:color="auto"/>
                <w:right w:val="none" w:sz="0" w:space="0" w:color="auto"/>
              </w:divBdr>
            </w:div>
            <w:div w:id="1018315787">
              <w:marLeft w:val="0"/>
              <w:marRight w:val="0"/>
              <w:marTop w:val="0"/>
              <w:marBottom w:val="0"/>
              <w:divBdr>
                <w:top w:val="none" w:sz="0" w:space="0" w:color="auto"/>
                <w:left w:val="none" w:sz="0" w:space="0" w:color="auto"/>
                <w:bottom w:val="none" w:sz="0" w:space="0" w:color="auto"/>
                <w:right w:val="none" w:sz="0" w:space="0" w:color="auto"/>
              </w:divBdr>
              <w:divsChild>
                <w:div w:id="1539588622">
                  <w:marLeft w:val="0"/>
                  <w:marRight w:val="0"/>
                  <w:marTop w:val="0"/>
                  <w:marBottom w:val="0"/>
                  <w:divBdr>
                    <w:top w:val="none" w:sz="0" w:space="0" w:color="auto"/>
                    <w:left w:val="none" w:sz="0" w:space="0" w:color="auto"/>
                    <w:bottom w:val="none" w:sz="0" w:space="0" w:color="auto"/>
                    <w:right w:val="none" w:sz="0" w:space="0" w:color="auto"/>
                  </w:divBdr>
                </w:div>
              </w:divsChild>
            </w:div>
            <w:div w:id="1258565297">
              <w:marLeft w:val="0"/>
              <w:marRight w:val="0"/>
              <w:marTop w:val="0"/>
              <w:marBottom w:val="0"/>
              <w:divBdr>
                <w:top w:val="none" w:sz="0" w:space="0" w:color="auto"/>
                <w:left w:val="none" w:sz="0" w:space="0" w:color="auto"/>
                <w:bottom w:val="none" w:sz="0" w:space="0" w:color="auto"/>
                <w:right w:val="none" w:sz="0" w:space="0" w:color="auto"/>
              </w:divBdr>
              <w:divsChild>
                <w:div w:id="1323661159">
                  <w:marLeft w:val="0"/>
                  <w:marRight w:val="0"/>
                  <w:marTop w:val="0"/>
                  <w:marBottom w:val="0"/>
                  <w:divBdr>
                    <w:top w:val="none" w:sz="0" w:space="0" w:color="auto"/>
                    <w:left w:val="none" w:sz="0" w:space="0" w:color="auto"/>
                    <w:bottom w:val="none" w:sz="0" w:space="0" w:color="auto"/>
                    <w:right w:val="none" w:sz="0" w:space="0" w:color="auto"/>
                  </w:divBdr>
                  <w:divsChild>
                    <w:div w:id="19044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714308">
              <w:marLeft w:val="0"/>
              <w:marRight w:val="0"/>
              <w:marTop w:val="0"/>
              <w:marBottom w:val="0"/>
              <w:divBdr>
                <w:top w:val="none" w:sz="0" w:space="0" w:color="auto"/>
                <w:left w:val="none" w:sz="0" w:space="0" w:color="auto"/>
                <w:bottom w:val="none" w:sz="0" w:space="0" w:color="auto"/>
                <w:right w:val="none" w:sz="0" w:space="0" w:color="auto"/>
              </w:divBdr>
              <w:divsChild>
                <w:div w:id="1189760805">
                  <w:marLeft w:val="0"/>
                  <w:marRight w:val="0"/>
                  <w:marTop w:val="0"/>
                  <w:marBottom w:val="0"/>
                  <w:divBdr>
                    <w:top w:val="none" w:sz="0" w:space="0" w:color="auto"/>
                    <w:left w:val="none" w:sz="0" w:space="0" w:color="auto"/>
                    <w:bottom w:val="none" w:sz="0" w:space="0" w:color="auto"/>
                    <w:right w:val="none" w:sz="0" w:space="0" w:color="auto"/>
                  </w:divBdr>
                  <w:divsChild>
                    <w:div w:id="77506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340289">
      <w:bodyDiv w:val="1"/>
      <w:marLeft w:val="0"/>
      <w:marRight w:val="0"/>
      <w:marTop w:val="0"/>
      <w:marBottom w:val="0"/>
      <w:divBdr>
        <w:top w:val="none" w:sz="0" w:space="0" w:color="auto"/>
        <w:left w:val="none" w:sz="0" w:space="0" w:color="auto"/>
        <w:bottom w:val="none" w:sz="0" w:space="0" w:color="auto"/>
        <w:right w:val="none" w:sz="0" w:space="0" w:color="auto"/>
      </w:divBdr>
      <w:divsChild>
        <w:div w:id="2023973990">
          <w:marLeft w:val="0"/>
          <w:marRight w:val="0"/>
          <w:marTop w:val="0"/>
          <w:marBottom w:val="0"/>
          <w:divBdr>
            <w:top w:val="none" w:sz="0" w:space="0" w:color="auto"/>
            <w:left w:val="none" w:sz="0" w:space="0" w:color="auto"/>
            <w:bottom w:val="none" w:sz="0" w:space="0" w:color="auto"/>
            <w:right w:val="none" w:sz="0" w:space="0" w:color="auto"/>
          </w:divBdr>
        </w:div>
      </w:divsChild>
    </w:div>
    <w:div w:id="927881935">
      <w:bodyDiv w:val="1"/>
      <w:marLeft w:val="0"/>
      <w:marRight w:val="0"/>
      <w:marTop w:val="0"/>
      <w:marBottom w:val="0"/>
      <w:divBdr>
        <w:top w:val="none" w:sz="0" w:space="0" w:color="auto"/>
        <w:left w:val="none" w:sz="0" w:space="0" w:color="auto"/>
        <w:bottom w:val="none" w:sz="0" w:space="0" w:color="auto"/>
        <w:right w:val="none" w:sz="0" w:space="0" w:color="auto"/>
      </w:divBdr>
    </w:div>
    <w:div w:id="959608429">
      <w:bodyDiv w:val="1"/>
      <w:marLeft w:val="0"/>
      <w:marRight w:val="0"/>
      <w:marTop w:val="0"/>
      <w:marBottom w:val="0"/>
      <w:divBdr>
        <w:top w:val="none" w:sz="0" w:space="0" w:color="auto"/>
        <w:left w:val="none" w:sz="0" w:space="0" w:color="auto"/>
        <w:bottom w:val="none" w:sz="0" w:space="0" w:color="auto"/>
        <w:right w:val="none" w:sz="0" w:space="0" w:color="auto"/>
      </w:divBdr>
    </w:div>
    <w:div w:id="966935985">
      <w:bodyDiv w:val="1"/>
      <w:marLeft w:val="0"/>
      <w:marRight w:val="0"/>
      <w:marTop w:val="0"/>
      <w:marBottom w:val="0"/>
      <w:divBdr>
        <w:top w:val="none" w:sz="0" w:space="0" w:color="auto"/>
        <w:left w:val="none" w:sz="0" w:space="0" w:color="auto"/>
        <w:bottom w:val="none" w:sz="0" w:space="0" w:color="auto"/>
        <w:right w:val="none" w:sz="0" w:space="0" w:color="auto"/>
      </w:divBdr>
      <w:divsChild>
        <w:div w:id="574315415">
          <w:marLeft w:val="0"/>
          <w:marRight w:val="0"/>
          <w:marTop w:val="0"/>
          <w:marBottom w:val="0"/>
          <w:divBdr>
            <w:top w:val="none" w:sz="0" w:space="0" w:color="auto"/>
            <w:left w:val="none" w:sz="0" w:space="0" w:color="auto"/>
            <w:bottom w:val="none" w:sz="0" w:space="0" w:color="auto"/>
            <w:right w:val="none" w:sz="0" w:space="0" w:color="auto"/>
          </w:divBdr>
          <w:divsChild>
            <w:div w:id="660550020">
              <w:marLeft w:val="0"/>
              <w:marRight w:val="0"/>
              <w:marTop w:val="105"/>
              <w:marBottom w:val="0"/>
              <w:divBdr>
                <w:top w:val="none" w:sz="0" w:space="0" w:color="auto"/>
                <w:left w:val="none" w:sz="0" w:space="0" w:color="auto"/>
                <w:bottom w:val="none" w:sz="0" w:space="0" w:color="auto"/>
                <w:right w:val="none" w:sz="0" w:space="0" w:color="auto"/>
              </w:divBdr>
            </w:div>
          </w:divsChild>
        </w:div>
        <w:div w:id="1234000890">
          <w:marLeft w:val="0"/>
          <w:marRight w:val="0"/>
          <w:marTop w:val="0"/>
          <w:marBottom w:val="0"/>
          <w:divBdr>
            <w:top w:val="none" w:sz="0" w:space="0" w:color="auto"/>
            <w:left w:val="none" w:sz="0" w:space="0" w:color="auto"/>
            <w:bottom w:val="none" w:sz="0" w:space="0" w:color="auto"/>
            <w:right w:val="none" w:sz="0" w:space="0" w:color="auto"/>
          </w:divBdr>
          <w:divsChild>
            <w:div w:id="691034012">
              <w:marLeft w:val="0"/>
              <w:marRight w:val="0"/>
              <w:marTop w:val="0"/>
              <w:marBottom w:val="0"/>
              <w:divBdr>
                <w:top w:val="none" w:sz="0" w:space="0" w:color="auto"/>
                <w:left w:val="none" w:sz="0" w:space="0" w:color="auto"/>
                <w:bottom w:val="none" w:sz="0" w:space="0" w:color="auto"/>
                <w:right w:val="none" w:sz="0" w:space="0" w:color="auto"/>
              </w:divBdr>
              <w:divsChild>
                <w:div w:id="1709797768">
                  <w:marLeft w:val="255"/>
                  <w:marRight w:val="0"/>
                  <w:marTop w:val="0"/>
                  <w:marBottom w:val="0"/>
                  <w:divBdr>
                    <w:top w:val="none" w:sz="0" w:space="0" w:color="auto"/>
                    <w:left w:val="none" w:sz="0" w:space="0" w:color="auto"/>
                    <w:bottom w:val="none" w:sz="0" w:space="0" w:color="auto"/>
                    <w:right w:val="none" w:sz="0" w:space="0" w:color="auto"/>
                  </w:divBdr>
                </w:div>
              </w:divsChild>
            </w:div>
            <w:div w:id="1155607530">
              <w:marLeft w:val="0"/>
              <w:marRight w:val="0"/>
              <w:marTop w:val="0"/>
              <w:marBottom w:val="0"/>
              <w:divBdr>
                <w:top w:val="none" w:sz="0" w:space="0" w:color="auto"/>
                <w:left w:val="none" w:sz="0" w:space="0" w:color="auto"/>
                <w:bottom w:val="none" w:sz="0" w:space="0" w:color="auto"/>
                <w:right w:val="none" w:sz="0" w:space="0" w:color="auto"/>
              </w:divBdr>
              <w:divsChild>
                <w:div w:id="1227642981">
                  <w:marLeft w:val="255"/>
                  <w:marRight w:val="0"/>
                  <w:marTop w:val="0"/>
                  <w:marBottom w:val="0"/>
                  <w:divBdr>
                    <w:top w:val="none" w:sz="0" w:space="0" w:color="auto"/>
                    <w:left w:val="none" w:sz="0" w:space="0" w:color="auto"/>
                    <w:bottom w:val="none" w:sz="0" w:space="0" w:color="auto"/>
                    <w:right w:val="none" w:sz="0" w:space="0" w:color="auto"/>
                  </w:divBdr>
                </w:div>
              </w:divsChild>
            </w:div>
            <w:div w:id="1605922643">
              <w:marLeft w:val="0"/>
              <w:marRight w:val="0"/>
              <w:marTop w:val="105"/>
              <w:marBottom w:val="0"/>
              <w:divBdr>
                <w:top w:val="none" w:sz="0" w:space="0" w:color="auto"/>
                <w:left w:val="none" w:sz="0" w:space="0" w:color="auto"/>
                <w:bottom w:val="none" w:sz="0" w:space="0" w:color="auto"/>
                <w:right w:val="none" w:sz="0" w:space="0" w:color="auto"/>
              </w:divBdr>
            </w:div>
            <w:div w:id="1991442534">
              <w:marLeft w:val="0"/>
              <w:marRight w:val="0"/>
              <w:marTop w:val="0"/>
              <w:marBottom w:val="0"/>
              <w:divBdr>
                <w:top w:val="none" w:sz="0" w:space="0" w:color="auto"/>
                <w:left w:val="none" w:sz="0" w:space="0" w:color="auto"/>
                <w:bottom w:val="none" w:sz="0" w:space="0" w:color="auto"/>
                <w:right w:val="none" w:sz="0" w:space="0" w:color="auto"/>
              </w:divBdr>
              <w:divsChild>
                <w:div w:id="38942923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150277">
      <w:bodyDiv w:val="1"/>
      <w:marLeft w:val="0"/>
      <w:marRight w:val="0"/>
      <w:marTop w:val="0"/>
      <w:marBottom w:val="0"/>
      <w:divBdr>
        <w:top w:val="none" w:sz="0" w:space="0" w:color="auto"/>
        <w:left w:val="none" w:sz="0" w:space="0" w:color="auto"/>
        <w:bottom w:val="none" w:sz="0" w:space="0" w:color="auto"/>
        <w:right w:val="none" w:sz="0" w:space="0" w:color="auto"/>
      </w:divBdr>
    </w:div>
    <w:div w:id="996571648">
      <w:bodyDiv w:val="1"/>
      <w:marLeft w:val="0"/>
      <w:marRight w:val="0"/>
      <w:marTop w:val="0"/>
      <w:marBottom w:val="0"/>
      <w:divBdr>
        <w:top w:val="none" w:sz="0" w:space="0" w:color="auto"/>
        <w:left w:val="none" w:sz="0" w:space="0" w:color="auto"/>
        <w:bottom w:val="none" w:sz="0" w:space="0" w:color="auto"/>
        <w:right w:val="none" w:sz="0" w:space="0" w:color="auto"/>
      </w:divBdr>
    </w:div>
    <w:div w:id="1004940476">
      <w:bodyDiv w:val="1"/>
      <w:marLeft w:val="0"/>
      <w:marRight w:val="0"/>
      <w:marTop w:val="0"/>
      <w:marBottom w:val="0"/>
      <w:divBdr>
        <w:top w:val="none" w:sz="0" w:space="0" w:color="auto"/>
        <w:left w:val="none" w:sz="0" w:space="0" w:color="auto"/>
        <w:bottom w:val="none" w:sz="0" w:space="0" w:color="auto"/>
        <w:right w:val="none" w:sz="0" w:space="0" w:color="auto"/>
      </w:divBdr>
      <w:divsChild>
        <w:div w:id="881556107">
          <w:marLeft w:val="0"/>
          <w:marRight w:val="0"/>
          <w:marTop w:val="0"/>
          <w:marBottom w:val="0"/>
          <w:divBdr>
            <w:top w:val="none" w:sz="0" w:space="0" w:color="auto"/>
            <w:left w:val="none" w:sz="0" w:space="0" w:color="auto"/>
            <w:bottom w:val="none" w:sz="0" w:space="0" w:color="auto"/>
            <w:right w:val="none" w:sz="0" w:space="0" w:color="auto"/>
          </w:divBdr>
          <w:divsChild>
            <w:div w:id="959728757">
              <w:marLeft w:val="0"/>
              <w:marRight w:val="0"/>
              <w:marTop w:val="105"/>
              <w:marBottom w:val="0"/>
              <w:divBdr>
                <w:top w:val="none" w:sz="0" w:space="0" w:color="auto"/>
                <w:left w:val="none" w:sz="0" w:space="0" w:color="auto"/>
                <w:bottom w:val="none" w:sz="0" w:space="0" w:color="auto"/>
                <w:right w:val="none" w:sz="0" w:space="0" w:color="auto"/>
              </w:divBdr>
            </w:div>
          </w:divsChild>
        </w:div>
        <w:div w:id="1545751953">
          <w:marLeft w:val="0"/>
          <w:marRight w:val="0"/>
          <w:marTop w:val="0"/>
          <w:marBottom w:val="0"/>
          <w:divBdr>
            <w:top w:val="none" w:sz="0" w:space="0" w:color="auto"/>
            <w:left w:val="none" w:sz="0" w:space="0" w:color="auto"/>
            <w:bottom w:val="none" w:sz="0" w:space="0" w:color="auto"/>
            <w:right w:val="none" w:sz="0" w:space="0" w:color="auto"/>
          </w:divBdr>
          <w:divsChild>
            <w:div w:id="1221403599">
              <w:marLeft w:val="0"/>
              <w:marRight w:val="0"/>
              <w:marTop w:val="105"/>
              <w:marBottom w:val="0"/>
              <w:divBdr>
                <w:top w:val="none" w:sz="0" w:space="0" w:color="auto"/>
                <w:left w:val="none" w:sz="0" w:space="0" w:color="auto"/>
                <w:bottom w:val="none" w:sz="0" w:space="0" w:color="auto"/>
                <w:right w:val="none" w:sz="0" w:space="0" w:color="auto"/>
              </w:divBdr>
            </w:div>
          </w:divsChild>
        </w:div>
        <w:div w:id="1143886065">
          <w:marLeft w:val="0"/>
          <w:marRight w:val="0"/>
          <w:marTop w:val="0"/>
          <w:marBottom w:val="0"/>
          <w:divBdr>
            <w:top w:val="none" w:sz="0" w:space="0" w:color="auto"/>
            <w:left w:val="none" w:sz="0" w:space="0" w:color="auto"/>
            <w:bottom w:val="none" w:sz="0" w:space="0" w:color="auto"/>
            <w:right w:val="none" w:sz="0" w:space="0" w:color="auto"/>
          </w:divBdr>
          <w:divsChild>
            <w:div w:id="1106313414">
              <w:marLeft w:val="0"/>
              <w:marRight w:val="0"/>
              <w:marTop w:val="105"/>
              <w:marBottom w:val="0"/>
              <w:divBdr>
                <w:top w:val="none" w:sz="0" w:space="0" w:color="auto"/>
                <w:left w:val="none" w:sz="0" w:space="0" w:color="auto"/>
                <w:bottom w:val="none" w:sz="0" w:space="0" w:color="auto"/>
                <w:right w:val="none" w:sz="0" w:space="0" w:color="auto"/>
              </w:divBdr>
            </w:div>
            <w:div w:id="1890536096">
              <w:marLeft w:val="0"/>
              <w:marRight w:val="0"/>
              <w:marTop w:val="0"/>
              <w:marBottom w:val="0"/>
              <w:divBdr>
                <w:top w:val="none" w:sz="0" w:space="0" w:color="auto"/>
                <w:left w:val="none" w:sz="0" w:space="0" w:color="auto"/>
                <w:bottom w:val="none" w:sz="0" w:space="0" w:color="auto"/>
                <w:right w:val="none" w:sz="0" w:space="0" w:color="auto"/>
              </w:divBdr>
              <w:divsChild>
                <w:div w:id="694189948">
                  <w:marLeft w:val="255"/>
                  <w:marRight w:val="0"/>
                  <w:marTop w:val="0"/>
                  <w:marBottom w:val="0"/>
                  <w:divBdr>
                    <w:top w:val="none" w:sz="0" w:space="0" w:color="auto"/>
                    <w:left w:val="none" w:sz="0" w:space="0" w:color="auto"/>
                    <w:bottom w:val="none" w:sz="0" w:space="0" w:color="auto"/>
                    <w:right w:val="none" w:sz="0" w:space="0" w:color="auto"/>
                  </w:divBdr>
                </w:div>
              </w:divsChild>
            </w:div>
            <w:div w:id="1160661091">
              <w:marLeft w:val="0"/>
              <w:marRight w:val="0"/>
              <w:marTop w:val="0"/>
              <w:marBottom w:val="0"/>
              <w:divBdr>
                <w:top w:val="none" w:sz="0" w:space="0" w:color="auto"/>
                <w:left w:val="none" w:sz="0" w:space="0" w:color="auto"/>
                <w:bottom w:val="none" w:sz="0" w:space="0" w:color="auto"/>
                <w:right w:val="none" w:sz="0" w:space="0" w:color="auto"/>
              </w:divBdr>
              <w:divsChild>
                <w:div w:id="1975329326">
                  <w:marLeft w:val="255"/>
                  <w:marRight w:val="0"/>
                  <w:marTop w:val="0"/>
                  <w:marBottom w:val="0"/>
                  <w:divBdr>
                    <w:top w:val="none" w:sz="0" w:space="0" w:color="auto"/>
                    <w:left w:val="none" w:sz="0" w:space="0" w:color="auto"/>
                    <w:bottom w:val="none" w:sz="0" w:space="0" w:color="auto"/>
                    <w:right w:val="none" w:sz="0" w:space="0" w:color="auto"/>
                  </w:divBdr>
                </w:div>
              </w:divsChild>
            </w:div>
            <w:div w:id="691615492">
              <w:marLeft w:val="0"/>
              <w:marRight w:val="0"/>
              <w:marTop w:val="0"/>
              <w:marBottom w:val="0"/>
              <w:divBdr>
                <w:top w:val="none" w:sz="0" w:space="0" w:color="auto"/>
                <w:left w:val="none" w:sz="0" w:space="0" w:color="auto"/>
                <w:bottom w:val="none" w:sz="0" w:space="0" w:color="auto"/>
                <w:right w:val="none" w:sz="0" w:space="0" w:color="auto"/>
              </w:divBdr>
              <w:divsChild>
                <w:div w:id="342171488">
                  <w:marLeft w:val="255"/>
                  <w:marRight w:val="0"/>
                  <w:marTop w:val="0"/>
                  <w:marBottom w:val="0"/>
                  <w:divBdr>
                    <w:top w:val="none" w:sz="0" w:space="0" w:color="auto"/>
                    <w:left w:val="none" w:sz="0" w:space="0" w:color="auto"/>
                    <w:bottom w:val="none" w:sz="0" w:space="0" w:color="auto"/>
                    <w:right w:val="none" w:sz="0" w:space="0" w:color="auto"/>
                  </w:divBdr>
                </w:div>
              </w:divsChild>
            </w:div>
            <w:div w:id="614365570">
              <w:marLeft w:val="0"/>
              <w:marRight w:val="0"/>
              <w:marTop w:val="0"/>
              <w:marBottom w:val="0"/>
              <w:divBdr>
                <w:top w:val="none" w:sz="0" w:space="0" w:color="auto"/>
                <w:left w:val="none" w:sz="0" w:space="0" w:color="auto"/>
                <w:bottom w:val="none" w:sz="0" w:space="0" w:color="auto"/>
                <w:right w:val="none" w:sz="0" w:space="0" w:color="auto"/>
              </w:divBdr>
              <w:divsChild>
                <w:div w:id="772016216">
                  <w:marLeft w:val="255"/>
                  <w:marRight w:val="0"/>
                  <w:marTop w:val="0"/>
                  <w:marBottom w:val="0"/>
                  <w:divBdr>
                    <w:top w:val="none" w:sz="0" w:space="0" w:color="auto"/>
                    <w:left w:val="none" w:sz="0" w:space="0" w:color="auto"/>
                    <w:bottom w:val="none" w:sz="0" w:space="0" w:color="auto"/>
                    <w:right w:val="none" w:sz="0" w:space="0" w:color="auto"/>
                  </w:divBdr>
                </w:div>
              </w:divsChild>
            </w:div>
            <w:div w:id="1305888705">
              <w:marLeft w:val="0"/>
              <w:marRight w:val="0"/>
              <w:marTop w:val="0"/>
              <w:marBottom w:val="0"/>
              <w:divBdr>
                <w:top w:val="none" w:sz="0" w:space="0" w:color="auto"/>
                <w:left w:val="none" w:sz="0" w:space="0" w:color="auto"/>
                <w:bottom w:val="none" w:sz="0" w:space="0" w:color="auto"/>
                <w:right w:val="none" w:sz="0" w:space="0" w:color="auto"/>
              </w:divBdr>
              <w:divsChild>
                <w:div w:id="543256279">
                  <w:marLeft w:val="255"/>
                  <w:marRight w:val="0"/>
                  <w:marTop w:val="0"/>
                  <w:marBottom w:val="0"/>
                  <w:divBdr>
                    <w:top w:val="none" w:sz="0" w:space="0" w:color="auto"/>
                    <w:left w:val="none" w:sz="0" w:space="0" w:color="auto"/>
                    <w:bottom w:val="none" w:sz="0" w:space="0" w:color="auto"/>
                    <w:right w:val="none" w:sz="0" w:space="0" w:color="auto"/>
                  </w:divBdr>
                </w:div>
              </w:divsChild>
            </w:div>
            <w:div w:id="1503426579">
              <w:marLeft w:val="0"/>
              <w:marRight w:val="0"/>
              <w:marTop w:val="0"/>
              <w:marBottom w:val="0"/>
              <w:divBdr>
                <w:top w:val="none" w:sz="0" w:space="0" w:color="auto"/>
                <w:left w:val="none" w:sz="0" w:space="0" w:color="auto"/>
                <w:bottom w:val="none" w:sz="0" w:space="0" w:color="auto"/>
                <w:right w:val="none" w:sz="0" w:space="0" w:color="auto"/>
              </w:divBdr>
              <w:divsChild>
                <w:div w:id="1196694309">
                  <w:marLeft w:val="255"/>
                  <w:marRight w:val="0"/>
                  <w:marTop w:val="0"/>
                  <w:marBottom w:val="0"/>
                  <w:divBdr>
                    <w:top w:val="none" w:sz="0" w:space="0" w:color="auto"/>
                    <w:left w:val="none" w:sz="0" w:space="0" w:color="auto"/>
                    <w:bottom w:val="none" w:sz="0" w:space="0" w:color="auto"/>
                    <w:right w:val="none" w:sz="0" w:space="0" w:color="auto"/>
                  </w:divBdr>
                </w:div>
              </w:divsChild>
            </w:div>
            <w:div w:id="140734682">
              <w:marLeft w:val="0"/>
              <w:marRight w:val="0"/>
              <w:marTop w:val="0"/>
              <w:marBottom w:val="0"/>
              <w:divBdr>
                <w:top w:val="none" w:sz="0" w:space="0" w:color="auto"/>
                <w:left w:val="none" w:sz="0" w:space="0" w:color="auto"/>
                <w:bottom w:val="none" w:sz="0" w:space="0" w:color="auto"/>
                <w:right w:val="none" w:sz="0" w:space="0" w:color="auto"/>
              </w:divBdr>
              <w:divsChild>
                <w:div w:id="761679270">
                  <w:marLeft w:val="255"/>
                  <w:marRight w:val="0"/>
                  <w:marTop w:val="0"/>
                  <w:marBottom w:val="0"/>
                  <w:divBdr>
                    <w:top w:val="none" w:sz="0" w:space="0" w:color="auto"/>
                    <w:left w:val="none" w:sz="0" w:space="0" w:color="auto"/>
                    <w:bottom w:val="none" w:sz="0" w:space="0" w:color="auto"/>
                    <w:right w:val="none" w:sz="0" w:space="0" w:color="auto"/>
                  </w:divBdr>
                </w:div>
              </w:divsChild>
            </w:div>
            <w:div w:id="1863399920">
              <w:marLeft w:val="0"/>
              <w:marRight w:val="0"/>
              <w:marTop w:val="0"/>
              <w:marBottom w:val="0"/>
              <w:divBdr>
                <w:top w:val="none" w:sz="0" w:space="0" w:color="auto"/>
                <w:left w:val="none" w:sz="0" w:space="0" w:color="auto"/>
                <w:bottom w:val="none" w:sz="0" w:space="0" w:color="auto"/>
                <w:right w:val="none" w:sz="0" w:space="0" w:color="auto"/>
              </w:divBdr>
              <w:divsChild>
                <w:div w:id="326400088">
                  <w:marLeft w:val="255"/>
                  <w:marRight w:val="0"/>
                  <w:marTop w:val="0"/>
                  <w:marBottom w:val="0"/>
                  <w:divBdr>
                    <w:top w:val="none" w:sz="0" w:space="0" w:color="auto"/>
                    <w:left w:val="none" w:sz="0" w:space="0" w:color="auto"/>
                    <w:bottom w:val="none" w:sz="0" w:space="0" w:color="auto"/>
                    <w:right w:val="none" w:sz="0" w:space="0" w:color="auto"/>
                  </w:divBdr>
                </w:div>
              </w:divsChild>
            </w:div>
            <w:div w:id="1226916392">
              <w:marLeft w:val="0"/>
              <w:marRight w:val="0"/>
              <w:marTop w:val="0"/>
              <w:marBottom w:val="0"/>
              <w:divBdr>
                <w:top w:val="none" w:sz="0" w:space="0" w:color="auto"/>
                <w:left w:val="none" w:sz="0" w:space="0" w:color="auto"/>
                <w:bottom w:val="none" w:sz="0" w:space="0" w:color="auto"/>
                <w:right w:val="none" w:sz="0" w:space="0" w:color="auto"/>
              </w:divBdr>
              <w:divsChild>
                <w:div w:id="1454134934">
                  <w:marLeft w:val="255"/>
                  <w:marRight w:val="0"/>
                  <w:marTop w:val="0"/>
                  <w:marBottom w:val="0"/>
                  <w:divBdr>
                    <w:top w:val="none" w:sz="0" w:space="0" w:color="auto"/>
                    <w:left w:val="none" w:sz="0" w:space="0" w:color="auto"/>
                    <w:bottom w:val="none" w:sz="0" w:space="0" w:color="auto"/>
                    <w:right w:val="none" w:sz="0" w:space="0" w:color="auto"/>
                  </w:divBdr>
                </w:div>
              </w:divsChild>
            </w:div>
            <w:div w:id="624238020">
              <w:marLeft w:val="0"/>
              <w:marRight w:val="0"/>
              <w:marTop w:val="0"/>
              <w:marBottom w:val="0"/>
              <w:divBdr>
                <w:top w:val="none" w:sz="0" w:space="0" w:color="auto"/>
                <w:left w:val="none" w:sz="0" w:space="0" w:color="auto"/>
                <w:bottom w:val="none" w:sz="0" w:space="0" w:color="auto"/>
                <w:right w:val="none" w:sz="0" w:space="0" w:color="auto"/>
              </w:divBdr>
              <w:divsChild>
                <w:div w:id="136459769">
                  <w:marLeft w:val="255"/>
                  <w:marRight w:val="0"/>
                  <w:marTop w:val="0"/>
                  <w:marBottom w:val="0"/>
                  <w:divBdr>
                    <w:top w:val="none" w:sz="0" w:space="0" w:color="auto"/>
                    <w:left w:val="none" w:sz="0" w:space="0" w:color="auto"/>
                    <w:bottom w:val="none" w:sz="0" w:space="0" w:color="auto"/>
                    <w:right w:val="none" w:sz="0" w:space="0" w:color="auto"/>
                  </w:divBdr>
                </w:div>
              </w:divsChild>
            </w:div>
            <w:div w:id="241453779">
              <w:marLeft w:val="0"/>
              <w:marRight w:val="0"/>
              <w:marTop w:val="0"/>
              <w:marBottom w:val="0"/>
              <w:divBdr>
                <w:top w:val="none" w:sz="0" w:space="0" w:color="auto"/>
                <w:left w:val="none" w:sz="0" w:space="0" w:color="auto"/>
                <w:bottom w:val="none" w:sz="0" w:space="0" w:color="auto"/>
                <w:right w:val="none" w:sz="0" w:space="0" w:color="auto"/>
              </w:divBdr>
              <w:divsChild>
                <w:div w:id="1743604535">
                  <w:marLeft w:val="255"/>
                  <w:marRight w:val="0"/>
                  <w:marTop w:val="0"/>
                  <w:marBottom w:val="0"/>
                  <w:divBdr>
                    <w:top w:val="none" w:sz="0" w:space="0" w:color="auto"/>
                    <w:left w:val="none" w:sz="0" w:space="0" w:color="auto"/>
                    <w:bottom w:val="none" w:sz="0" w:space="0" w:color="auto"/>
                    <w:right w:val="none" w:sz="0" w:space="0" w:color="auto"/>
                  </w:divBdr>
                </w:div>
              </w:divsChild>
            </w:div>
            <w:div w:id="954797468">
              <w:marLeft w:val="0"/>
              <w:marRight w:val="0"/>
              <w:marTop w:val="0"/>
              <w:marBottom w:val="0"/>
              <w:divBdr>
                <w:top w:val="none" w:sz="0" w:space="0" w:color="auto"/>
                <w:left w:val="none" w:sz="0" w:space="0" w:color="auto"/>
                <w:bottom w:val="none" w:sz="0" w:space="0" w:color="auto"/>
                <w:right w:val="none" w:sz="0" w:space="0" w:color="auto"/>
              </w:divBdr>
              <w:divsChild>
                <w:div w:id="332535971">
                  <w:marLeft w:val="255"/>
                  <w:marRight w:val="0"/>
                  <w:marTop w:val="0"/>
                  <w:marBottom w:val="0"/>
                  <w:divBdr>
                    <w:top w:val="none" w:sz="0" w:space="0" w:color="auto"/>
                    <w:left w:val="none" w:sz="0" w:space="0" w:color="auto"/>
                    <w:bottom w:val="none" w:sz="0" w:space="0" w:color="auto"/>
                    <w:right w:val="none" w:sz="0" w:space="0" w:color="auto"/>
                  </w:divBdr>
                </w:div>
              </w:divsChild>
            </w:div>
            <w:div w:id="1780174895">
              <w:marLeft w:val="0"/>
              <w:marRight w:val="0"/>
              <w:marTop w:val="0"/>
              <w:marBottom w:val="0"/>
              <w:divBdr>
                <w:top w:val="none" w:sz="0" w:space="0" w:color="auto"/>
                <w:left w:val="none" w:sz="0" w:space="0" w:color="auto"/>
                <w:bottom w:val="none" w:sz="0" w:space="0" w:color="auto"/>
                <w:right w:val="none" w:sz="0" w:space="0" w:color="auto"/>
              </w:divBdr>
              <w:divsChild>
                <w:div w:id="72772749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35655">
      <w:bodyDiv w:val="1"/>
      <w:marLeft w:val="0"/>
      <w:marRight w:val="0"/>
      <w:marTop w:val="0"/>
      <w:marBottom w:val="0"/>
      <w:divBdr>
        <w:top w:val="none" w:sz="0" w:space="0" w:color="auto"/>
        <w:left w:val="none" w:sz="0" w:space="0" w:color="auto"/>
        <w:bottom w:val="none" w:sz="0" w:space="0" w:color="auto"/>
        <w:right w:val="none" w:sz="0" w:space="0" w:color="auto"/>
      </w:divBdr>
      <w:divsChild>
        <w:div w:id="52822759">
          <w:marLeft w:val="0"/>
          <w:marRight w:val="0"/>
          <w:marTop w:val="0"/>
          <w:marBottom w:val="0"/>
          <w:divBdr>
            <w:top w:val="none" w:sz="0" w:space="0" w:color="auto"/>
            <w:left w:val="none" w:sz="0" w:space="0" w:color="auto"/>
            <w:bottom w:val="none" w:sz="0" w:space="0" w:color="auto"/>
            <w:right w:val="none" w:sz="0" w:space="0" w:color="auto"/>
          </w:divBdr>
          <w:divsChild>
            <w:div w:id="401565713">
              <w:marLeft w:val="0"/>
              <w:marRight w:val="0"/>
              <w:marTop w:val="0"/>
              <w:marBottom w:val="0"/>
              <w:divBdr>
                <w:top w:val="none" w:sz="0" w:space="0" w:color="auto"/>
                <w:left w:val="none" w:sz="0" w:space="0" w:color="auto"/>
                <w:bottom w:val="none" w:sz="0" w:space="0" w:color="auto"/>
                <w:right w:val="none" w:sz="0" w:space="0" w:color="auto"/>
              </w:divBdr>
            </w:div>
          </w:divsChild>
        </w:div>
        <w:div w:id="357583608">
          <w:marLeft w:val="0"/>
          <w:marRight w:val="0"/>
          <w:marTop w:val="0"/>
          <w:marBottom w:val="0"/>
          <w:divBdr>
            <w:top w:val="none" w:sz="0" w:space="0" w:color="auto"/>
            <w:left w:val="none" w:sz="0" w:space="0" w:color="auto"/>
            <w:bottom w:val="none" w:sz="0" w:space="0" w:color="auto"/>
            <w:right w:val="none" w:sz="0" w:space="0" w:color="auto"/>
          </w:divBdr>
          <w:divsChild>
            <w:div w:id="1388800431">
              <w:marLeft w:val="0"/>
              <w:marRight w:val="0"/>
              <w:marTop w:val="0"/>
              <w:marBottom w:val="0"/>
              <w:divBdr>
                <w:top w:val="none" w:sz="0" w:space="0" w:color="auto"/>
                <w:left w:val="none" w:sz="0" w:space="0" w:color="auto"/>
                <w:bottom w:val="none" w:sz="0" w:space="0" w:color="auto"/>
                <w:right w:val="none" w:sz="0" w:space="0" w:color="auto"/>
              </w:divBdr>
            </w:div>
          </w:divsChild>
        </w:div>
        <w:div w:id="737048626">
          <w:marLeft w:val="0"/>
          <w:marRight w:val="0"/>
          <w:marTop w:val="0"/>
          <w:marBottom w:val="0"/>
          <w:divBdr>
            <w:top w:val="none" w:sz="0" w:space="0" w:color="auto"/>
            <w:left w:val="none" w:sz="0" w:space="0" w:color="auto"/>
            <w:bottom w:val="none" w:sz="0" w:space="0" w:color="auto"/>
            <w:right w:val="none" w:sz="0" w:space="0" w:color="auto"/>
          </w:divBdr>
          <w:divsChild>
            <w:div w:id="1697080181">
              <w:marLeft w:val="0"/>
              <w:marRight w:val="0"/>
              <w:marTop w:val="0"/>
              <w:marBottom w:val="0"/>
              <w:divBdr>
                <w:top w:val="none" w:sz="0" w:space="0" w:color="auto"/>
                <w:left w:val="none" w:sz="0" w:space="0" w:color="auto"/>
                <w:bottom w:val="none" w:sz="0" w:space="0" w:color="auto"/>
                <w:right w:val="none" w:sz="0" w:space="0" w:color="auto"/>
              </w:divBdr>
            </w:div>
          </w:divsChild>
        </w:div>
        <w:div w:id="766851673">
          <w:marLeft w:val="0"/>
          <w:marRight w:val="0"/>
          <w:marTop w:val="0"/>
          <w:marBottom w:val="0"/>
          <w:divBdr>
            <w:top w:val="none" w:sz="0" w:space="0" w:color="auto"/>
            <w:left w:val="none" w:sz="0" w:space="0" w:color="auto"/>
            <w:bottom w:val="none" w:sz="0" w:space="0" w:color="auto"/>
            <w:right w:val="none" w:sz="0" w:space="0" w:color="auto"/>
          </w:divBdr>
        </w:div>
        <w:div w:id="919027184">
          <w:marLeft w:val="0"/>
          <w:marRight w:val="0"/>
          <w:marTop w:val="0"/>
          <w:marBottom w:val="0"/>
          <w:divBdr>
            <w:top w:val="none" w:sz="0" w:space="0" w:color="auto"/>
            <w:left w:val="none" w:sz="0" w:space="0" w:color="auto"/>
            <w:bottom w:val="none" w:sz="0" w:space="0" w:color="auto"/>
            <w:right w:val="none" w:sz="0" w:space="0" w:color="auto"/>
          </w:divBdr>
          <w:divsChild>
            <w:div w:id="1029795182">
              <w:marLeft w:val="0"/>
              <w:marRight w:val="0"/>
              <w:marTop w:val="0"/>
              <w:marBottom w:val="0"/>
              <w:divBdr>
                <w:top w:val="none" w:sz="0" w:space="0" w:color="auto"/>
                <w:left w:val="none" w:sz="0" w:space="0" w:color="auto"/>
                <w:bottom w:val="none" w:sz="0" w:space="0" w:color="auto"/>
                <w:right w:val="none" w:sz="0" w:space="0" w:color="auto"/>
              </w:divBdr>
            </w:div>
          </w:divsChild>
        </w:div>
        <w:div w:id="1094323611">
          <w:marLeft w:val="0"/>
          <w:marRight w:val="0"/>
          <w:marTop w:val="0"/>
          <w:marBottom w:val="0"/>
          <w:divBdr>
            <w:top w:val="none" w:sz="0" w:space="0" w:color="auto"/>
            <w:left w:val="none" w:sz="0" w:space="0" w:color="auto"/>
            <w:bottom w:val="none" w:sz="0" w:space="0" w:color="auto"/>
            <w:right w:val="none" w:sz="0" w:space="0" w:color="auto"/>
          </w:divBdr>
          <w:divsChild>
            <w:div w:id="1858274352">
              <w:marLeft w:val="0"/>
              <w:marRight w:val="0"/>
              <w:marTop w:val="0"/>
              <w:marBottom w:val="0"/>
              <w:divBdr>
                <w:top w:val="none" w:sz="0" w:space="0" w:color="auto"/>
                <w:left w:val="none" w:sz="0" w:space="0" w:color="auto"/>
                <w:bottom w:val="none" w:sz="0" w:space="0" w:color="auto"/>
                <w:right w:val="none" w:sz="0" w:space="0" w:color="auto"/>
              </w:divBdr>
            </w:div>
          </w:divsChild>
        </w:div>
        <w:div w:id="1706172082">
          <w:marLeft w:val="0"/>
          <w:marRight w:val="0"/>
          <w:marTop w:val="0"/>
          <w:marBottom w:val="0"/>
          <w:divBdr>
            <w:top w:val="none" w:sz="0" w:space="0" w:color="auto"/>
            <w:left w:val="none" w:sz="0" w:space="0" w:color="auto"/>
            <w:bottom w:val="none" w:sz="0" w:space="0" w:color="auto"/>
            <w:right w:val="none" w:sz="0" w:space="0" w:color="auto"/>
          </w:divBdr>
          <w:divsChild>
            <w:div w:id="8535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12548">
      <w:bodyDiv w:val="1"/>
      <w:marLeft w:val="0"/>
      <w:marRight w:val="0"/>
      <w:marTop w:val="0"/>
      <w:marBottom w:val="0"/>
      <w:divBdr>
        <w:top w:val="none" w:sz="0" w:space="0" w:color="auto"/>
        <w:left w:val="none" w:sz="0" w:space="0" w:color="auto"/>
        <w:bottom w:val="none" w:sz="0" w:space="0" w:color="auto"/>
        <w:right w:val="none" w:sz="0" w:space="0" w:color="auto"/>
      </w:divBdr>
    </w:div>
    <w:div w:id="1036464746">
      <w:bodyDiv w:val="1"/>
      <w:marLeft w:val="0"/>
      <w:marRight w:val="0"/>
      <w:marTop w:val="0"/>
      <w:marBottom w:val="0"/>
      <w:divBdr>
        <w:top w:val="none" w:sz="0" w:space="0" w:color="auto"/>
        <w:left w:val="none" w:sz="0" w:space="0" w:color="auto"/>
        <w:bottom w:val="none" w:sz="0" w:space="0" w:color="auto"/>
        <w:right w:val="none" w:sz="0" w:space="0" w:color="auto"/>
      </w:divBdr>
      <w:divsChild>
        <w:div w:id="1192644442">
          <w:marLeft w:val="0"/>
          <w:marRight w:val="0"/>
          <w:marTop w:val="72"/>
          <w:marBottom w:val="0"/>
          <w:divBdr>
            <w:top w:val="none" w:sz="0" w:space="0" w:color="auto"/>
            <w:left w:val="none" w:sz="0" w:space="0" w:color="auto"/>
            <w:bottom w:val="none" w:sz="0" w:space="0" w:color="auto"/>
            <w:right w:val="none" w:sz="0" w:space="0" w:color="auto"/>
          </w:divBdr>
          <w:divsChild>
            <w:div w:id="1167130646">
              <w:marLeft w:val="0"/>
              <w:marRight w:val="0"/>
              <w:marTop w:val="0"/>
              <w:marBottom w:val="0"/>
              <w:divBdr>
                <w:top w:val="none" w:sz="0" w:space="0" w:color="auto"/>
                <w:left w:val="none" w:sz="0" w:space="0" w:color="auto"/>
                <w:bottom w:val="none" w:sz="0" w:space="0" w:color="auto"/>
                <w:right w:val="none" w:sz="0" w:space="0" w:color="auto"/>
              </w:divBdr>
            </w:div>
          </w:divsChild>
        </w:div>
        <w:div w:id="1938902006">
          <w:marLeft w:val="0"/>
          <w:marRight w:val="0"/>
          <w:marTop w:val="72"/>
          <w:marBottom w:val="0"/>
          <w:divBdr>
            <w:top w:val="none" w:sz="0" w:space="0" w:color="auto"/>
            <w:left w:val="none" w:sz="0" w:space="0" w:color="auto"/>
            <w:bottom w:val="none" w:sz="0" w:space="0" w:color="auto"/>
            <w:right w:val="none" w:sz="0" w:space="0" w:color="auto"/>
          </w:divBdr>
          <w:divsChild>
            <w:div w:id="73616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34087">
      <w:bodyDiv w:val="1"/>
      <w:marLeft w:val="0"/>
      <w:marRight w:val="0"/>
      <w:marTop w:val="0"/>
      <w:marBottom w:val="0"/>
      <w:divBdr>
        <w:top w:val="none" w:sz="0" w:space="0" w:color="auto"/>
        <w:left w:val="none" w:sz="0" w:space="0" w:color="auto"/>
        <w:bottom w:val="none" w:sz="0" w:space="0" w:color="auto"/>
        <w:right w:val="none" w:sz="0" w:space="0" w:color="auto"/>
      </w:divBdr>
      <w:divsChild>
        <w:div w:id="587619255">
          <w:marLeft w:val="0"/>
          <w:marRight w:val="0"/>
          <w:marTop w:val="0"/>
          <w:marBottom w:val="0"/>
          <w:divBdr>
            <w:top w:val="none" w:sz="0" w:space="0" w:color="auto"/>
            <w:left w:val="none" w:sz="0" w:space="0" w:color="auto"/>
            <w:bottom w:val="none" w:sz="0" w:space="0" w:color="auto"/>
            <w:right w:val="none" w:sz="0" w:space="0" w:color="auto"/>
          </w:divBdr>
          <w:divsChild>
            <w:div w:id="22174201">
              <w:marLeft w:val="0"/>
              <w:marRight w:val="0"/>
              <w:marTop w:val="0"/>
              <w:marBottom w:val="0"/>
              <w:divBdr>
                <w:top w:val="none" w:sz="0" w:space="0" w:color="auto"/>
                <w:left w:val="none" w:sz="0" w:space="0" w:color="auto"/>
                <w:bottom w:val="none" w:sz="0" w:space="0" w:color="auto"/>
                <w:right w:val="none" w:sz="0" w:space="0" w:color="auto"/>
              </w:divBdr>
              <w:divsChild>
                <w:div w:id="1336421356">
                  <w:marLeft w:val="255"/>
                  <w:marRight w:val="0"/>
                  <w:marTop w:val="0"/>
                  <w:marBottom w:val="0"/>
                  <w:divBdr>
                    <w:top w:val="none" w:sz="0" w:space="0" w:color="auto"/>
                    <w:left w:val="none" w:sz="0" w:space="0" w:color="auto"/>
                    <w:bottom w:val="none" w:sz="0" w:space="0" w:color="auto"/>
                    <w:right w:val="none" w:sz="0" w:space="0" w:color="auto"/>
                  </w:divBdr>
                </w:div>
              </w:divsChild>
            </w:div>
            <w:div w:id="185220521">
              <w:marLeft w:val="0"/>
              <w:marRight w:val="0"/>
              <w:marTop w:val="0"/>
              <w:marBottom w:val="0"/>
              <w:divBdr>
                <w:top w:val="none" w:sz="0" w:space="0" w:color="auto"/>
                <w:left w:val="none" w:sz="0" w:space="0" w:color="auto"/>
                <w:bottom w:val="none" w:sz="0" w:space="0" w:color="auto"/>
                <w:right w:val="none" w:sz="0" w:space="0" w:color="auto"/>
              </w:divBdr>
              <w:divsChild>
                <w:div w:id="1066881517">
                  <w:marLeft w:val="255"/>
                  <w:marRight w:val="0"/>
                  <w:marTop w:val="0"/>
                  <w:marBottom w:val="0"/>
                  <w:divBdr>
                    <w:top w:val="none" w:sz="0" w:space="0" w:color="auto"/>
                    <w:left w:val="none" w:sz="0" w:space="0" w:color="auto"/>
                    <w:bottom w:val="none" w:sz="0" w:space="0" w:color="auto"/>
                    <w:right w:val="none" w:sz="0" w:space="0" w:color="auto"/>
                  </w:divBdr>
                </w:div>
              </w:divsChild>
            </w:div>
            <w:div w:id="957175783">
              <w:marLeft w:val="0"/>
              <w:marRight w:val="0"/>
              <w:marTop w:val="105"/>
              <w:marBottom w:val="0"/>
              <w:divBdr>
                <w:top w:val="none" w:sz="0" w:space="0" w:color="auto"/>
                <w:left w:val="none" w:sz="0" w:space="0" w:color="auto"/>
                <w:bottom w:val="none" w:sz="0" w:space="0" w:color="auto"/>
                <w:right w:val="none" w:sz="0" w:space="0" w:color="auto"/>
              </w:divBdr>
            </w:div>
          </w:divsChild>
        </w:div>
        <w:div w:id="2086947717">
          <w:marLeft w:val="0"/>
          <w:marRight w:val="0"/>
          <w:marTop w:val="0"/>
          <w:marBottom w:val="0"/>
          <w:divBdr>
            <w:top w:val="none" w:sz="0" w:space="0" w:color="auto"/>
            <w:left w:val="none" w:sz="0" w:space="0" w:color="auto"/>
            <w:bottom w:val="none" w:sz="0" w:space="0" w:color="auto"/>
            <w:right w:val="none" w:sz="0" w:space="0" w:color="auto"/>
          </w:divBdr>
          <w:divsChild>
            <w:div w:id="40457078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183012859">
      <w:bodyDiv w:val="1"/>
      <w:marLeft w:val="0"/>
      <w:marRight w:val="0"/>
      <w:marTop w:val="0"/>
      <w:marBottom w:val="0"/>
      <w:divBdr>
        <w:top w:val="none" w:sz="0" w:space="0" w:color="auto"/>
        <w:left w:val="none" w:sz="0" w:space="0" w:color="auto"/>
        <w:bottom w:val="none" w:sz="0" w:space="0" w:color="auto"/>
        <w:right w:val="none" w:sz="0" w:space="0" w:color="auto"/>
      </w:divBdr>
    </w:div>
    <w:div w:id="1253202088">
      <w:bodyDiv w:val="1"/>
      <w:marLeft w:val="0"/>
      <w:marRight w:val="0"/>
      <w:marTop w:val="0"/>
      <w:marBottom w:val="0"/>
      <w:divBdr>
        <w:top w:val="none" w:sz="0" w:space="0" w:color="auto"/>
        <w:left w:val="none" w:sz="0" w:space="0" w:color="auto"/>
        <w:bottom w:val="none" w:sz="0" w:space="0" w:color="auto"/>
        <w:right w:val="none" w:sz="0" w:space="0" w:color="auto"/>
      </w:divBdr>
    </w:div>
    <w:div w:id="1342666203">
      <w:bodyDiv w:val="1"/>
      <w:marLeft w:val="0"/>
      <w:marRight w:val="0"/>
      <w:marTop w:val="0"/>
      <w:marBottom w:val="0"/>
      <w:divBdr>
        <w:top w:val="none" w:sz="0" w:space="0" w:color="auto"/>
        <w:left w:val="none" w:sz="0" w:space="0" w:color="auto"/>
        <w:bottom w:val="none" w:sz="0" w:space="0" w:color="auto"/>
        <w:right w:val="none" w:sz="0" w:space="0" w:color="auto"/>
      </w:divBdr>
      <w:divsChild>
        <w:div w:id="1344164045">
          <w:marLeft w:val="0"/>
          <w:marRight w:val="0"/>
          <w:marTop w:val="150"/>
          <w:marBottom w:val="168"/>
          <w:divBdr>
            <w:top w:val="none" w:sz="0" w:space="0" w:color="auto"/>
            <w:left w:val="none" w:sz="0" w:space="0" w:color="auto"/>
            <w:bottom w:val="none" w:sz="0" w:space="0" w:color="auto"/>
            <w:right w:val="none" w:sz="0" w:space="0" w:color="auto"/>
          </w:divBdr>
        </w:div>
        <w:div w:id="1132210851">
          <w:marLeft w:val="0"/>
          <w:marRight w:val="0"/>
          <w:marTop w:val="0"/>
          <w:marBottom w:val="0"/>
          <w:divBdr>
            <w:top w:val="none" w:sz="0" w:space="0" w:color="auto"/>
            <w:left w:val="none" w:sz="0" w:space="0" w:color="auto"/>
            <w:bottom w:val="none" w:sz="0" w:space="0" w:color="auto"/>
            <w:right w:val="none" w:sz="0" w:space="0" w:color="auto"/>
          </w:divBdr>
          <w:divsChild>
            <w:div w:id="203804189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47362638">
      <w:bodyDiv w:val="1"/>
      <w:marLeft w:val="0"/>
      <w:marRight w:val="0"/>
      <w:marTop w:val="0"/>
      <w:marBottom w:val="0"/>
      <w:divBdr>
        <w:top w:val="none" w:sz="0" w:space="0" w:color="auto"/>
        <w:left w:val="none" w:sz="0" w:space="0" w:color="auto"/>
        <w:bottom w:val="none" w:sz="0" w:space="0" w:color="auto"/>
        <w:right w:val="none" w:sz="0" w:space="0" w:color="auto"/>
      </w:divBdr>
    </w:div>
    <w:div w:id="1426071299">
      <w:bodyDiv w:val="1"/>
      <w:marLeft w:val="0"/>
      <w:marRight w:val="0"/>
      <w:marTop w:val="0"/>
      <w:marBottom w:val="0"/>
      <w:divBdr>
        <w:top w:val="none" w:sz="0" w:space="0" w:color="auto"/>
        <w:left w:val="none" w:sz="0" w:space="0" w:color="auto"/>
        <w:bottom w:val="none" w:sz="0" w:space="0" w:color="auto"/>
        <w:right w:val="none" w:sz="0" w:space="0" w:color="auto"/>
      </w:divBdr>
      <w:divsChild>
        <w:div w:id="922880029">
          <w:marLeft w:val="0"/>
          <w:marRight w:val="0"/>
          <w:marTop w:val="0"/>
          <w:marBottom w:val="0"/>
          <w:divBdr>
            <w:top w:val="none" w:sz="0" w:space="0" w:color="auto"/>
            <w:left w:val="none" w:sz="0" w:space="0" w:color="auto"/>
            <w:bottom w:val="none" w:sz="0" w:space="0" w:color="auto"/>
            <w:right w:val="none" w:sz="0" w:space="0" w:color="auto"/>
          </w:divBdr>
          <w:divsChild>
            <w:div w:id="925383502">
              <w:marLeft w:val="0"/>
              <w:marRight w:val="0"/>
              <w:marTop w:val="105"/>
              <w:marBottom w:val="0"/>
              <w:divBdr>
                <w:top w:val="none" w:sz="0" w:space="0" w:color="auto"/>
                <w:left w:val="none" w:sz="0" w:space="0" w:color="auto"/>
                <w:bottom w:val="none" w:sz="0" w:space="0" w:color="auto"/>
                <w:right w:val="none" w:sz="0" w:space="0" w:color="auto"/>
              </w:divBdr>
            </w:div>
          </w:divsChild>
        </w:div>
        <w:div w:id="1188908850">
          <w:marLeft w:val="0"/>
          <w:marRight w:val="0"/>
          <w:marTop w:val="0"/>
          <w:marBottom w:val="0"/>
          <w:divBdr>
            <w:top w:val="none" w:sz="0" w:space="0" w:color="auto"/>
            <w:left w:val="none" w:sz="0" w:space="0" w:color="auto"/>
            <w:bottom w:val="none" w:sz="0" w:space="0" w:color="auto"/>
            <w:right w:val="none" w:sz="0" w:space="0" w:color="auto"/>
          </w:divBdr>
          <w:divsChild>
            <w:div w:id="10302047">
              <w:marLeft w:val="0"/>
              <w:marRight w:val="0"/>
              <w:marTop w:val="105"/>
              <w:marBottom w:val="0"/>
              <w:divBdr>
                <w:top w:val="none" w:sz="0" w:space="0" w:color="auto"/>
                <w:left w:val="none" w:sz="0" w:space="0" w:color="auto"/>
                <w:bottom w:val="none" w:sz="0" w:space="0" w:color="auto"/>
                <w:right w:val="none" w:sz="0" w:space="0" w:color="auto"/>
              </w:divBdr>
            </w:div>
            <w:div w:id="195394040">
              <w:marLeft w:val="0"/>
              <w:marRight w:val="0"/>
              <w:marTop w:val="0"/>
              <w:marBottom w:val="0"/>
              <w:divBdr>
                <w:top w:val="none" w:sz="0" w:space="0" w:color="auto"/>
                <w:left w:val="none" w:sz="0" w:space="0" w:color="auto"/>
                <w:bottom w:val="none" w:sz="0" w:space="0" w:color="auto"/>
                <w:right w:val="none" w:sz="0" w:space="0" w:color="auto"/>
              </w:divBdr>
              <w:divsChild>
                <w:div w:id="858468656">
                  <w:marLeft w:val="255"/>
                  <w:marRight w:val="0"/>
                  <w:marTop w:val="0"/>
                  <w:marBottom w:val="0"/>
                  <w:divBdr>
                    <w:top w:val="none" w:sz="0" w:space="0" w:color="auto"/>
                    <w:left w:val="none" w:sz="0" w:space="0" w:color="auto"/>
                    <w:bottom w:val="none" w:sz="0" w:space="0" w:color="auto"/>
                    <w:right w:val="none" w:sz="0" w:space="0" w:color="auto"/>
                  </w:divBdr>
                </w:div>
              </w:divsChild>
            </w:div>
            <w:div w:id="1286043797">
              <w:marLeft w:val="0"/>
              <w:marRight w:val="0"/>
              <w:marTop w:val="0"/>
              <w:marBottom w:val="0"/>
              <w:divBdr>
                <w:top w:val="none" w:sz="0" w:space="0" w:color="auto"/>
                <w:left w:val="none" w:sz="0" w:space="0" w:color="auto"/>
                <w:bottom w:val="none" w:sz="0" w:space="0" w:color="auto"/>
                <w:right w:val="none" w:sz="0" w:space="0" w:color="auto"/>
              </w:divBdr>
              <w:divsChild>
                <w:div w:id="396903697">
                  <w:marLeft w:val="255"/>
                  <w:marRight w:val="0"/>
                  <w:marTop w:val="0"/>
                  <w:marBottom w:val="0"/>
                  <w:divBdr>
                    <w:top w:val="none" w:sz="0" w:space="0" w:color="auto"/>
                    <w:left w:val="none" w:sz="0" w:space="0" w:color="auto"/>
                    <w:bottom w:val="none" w:sz="0" w:space="0" w:color="auto"/>
                    <w:right w:val="none" w:sz="0" w:space="0" w:color="auto"/>
                  </w:divBdr>
                </w:div>
              </w:divsChild>
            </w:div>
            <w:div w:id="2011448630">
              <w:marLeft w:val="0"/>
              <w:marRight w:val="0"/>
              <w:marTop w:val="0"/>
              <w:marBottom w:val="0"/>
              <w:divBdr>
                <w:top w:val="none" w:sz="0" w:space="0" w:color="auto"/>
                <w:left w:val="none" w:sz="0" w:space="0" w:color="auto"/>
                <w:bottom w:val="none" w:sz="0" w:space="0" w:color="auto"/>
                <w:right w:val="none" w:sz="0" w:space="0" w:color="auto"/>
              </w:divBdr>
              <w:divsChild>
                <w:div w:id="352150658">
                  <w:marLeft w:val="255"/>
                  <w:marRight w:val="0"/>
                  <w:marTop w:val="0"/>
                  <w:marBottom w:val="0"/>
                  <w:divBdr>
                    <w:top w:val="none" w:sz="0" w:space="0" w:color="auto"/>
                    <w:left w:val="none" w:sz="0" w:space="0" w:color="auto"/>
                    <w:bottom w:val="none" w:sz="0" w:space="0" w:color="auto"/>
                    <w:right w:val="none" w:sz="0" w:space="0" w:color="auto"/>
                  </w:divBdr>
                </w:div>
              </w:divsChild>
            </w:div>
            <w:div w:id="2089451092">
              <w:marLeft w:val="0"/>
              <w:marRight w:val="0"/>
              <w:marTop w:val="0"/>
              <w:marBottom w:val="0"/>
              <w:divBdr>
                <w:top w:val="none" w:sz="0" w:space="0" w:color="auto"/>
                <w:left w:val="none" w:sz="0" w:space="0" w:color="auto"/>
                <w:bottom w:val="none" w:sz="0" w:space="0" w:color="auto"/>
                <w:right w:val="none" w:sz="0" w:space="0" w:color="auto"/>
              </w:divBdr>
              <w:divsChild>
                <w:div w:id="185087223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114661766">
          <w:marLeft w:val="0"/>
          <w:marRight w:val="0"/>
          <w:marTop w:val="0"/>
          <w:marBottom w:val="0"/>
          <w:divBdr>
            <w:top w:val="none" w:sz="0" w:space="0" w:color="auto"/>
            <w:left w:val="none" w:sz="0" w:space="0" w:color="auto"/>
            <w:bottom w:val="none" w:sz="0" w:space="0" w:color="auto"/>
            <w:right w:val="none" w:sz="0" w:space="0" w:color="auto"/>
          </w:divBdr>
          <w:divsChild>
            <w:div w:id="90321363">
              <w:marLeft w:val="0"/>
              <w:marRight w:val="0"/>
              <w:marTop w:val="0"/>
              <w:marBottom w:val="0"/>
              <w:divBdr>
                <w:top w:val="none" w:sz="0" w:space="0" w:color="auto"/>
                <w:left w:val="none" w:sz="0" w:space="0" w:color="auto"/>
                <w:bottom w:val="none" w:sz="0" w:space="0" w:color="auto"/>
                <w:right w:val="none" w:sz="0" w:space="0" w:color="auto"/>
              </w:divBdr>
              <w:divsChild>
                <w:div w:id="648093308">
                  <w:marLeft w:val="255"/>
                  <w:marRight w:val="0"/>
                  <w:marTop w:val="0"/>
                  <w:marBottom w:val="0"/>
                  <w:divBdr>
                    <w:top w:val="none" w:sz="0" w:space="0" w:color="auto"/>
                    <w:left w:val="none" w:sz="0" w:space="0" w:color="auto"/>
                    <w:bottom w:val="none" w:sz="0" w:space="0" w:color="auto"/>
                    <w:right w:val="none" w:sz="0" w:space="0" w:color="auto"/>
                  </w:divBdr>
                </w:div>
              </w:divsChild>
            </w:div>
            <w:div w:id="541552631">
              <w:marLeft w:val="0"/>
              <w:marRight w:val="0"/>
              <w:marTop w:val="0"/>
              <w:marBottom w:val="0"/>
              <w:divBdr>
                <w:top w:val="none" w:sz="0" w:space="0" w:color="auto"/>
                <w:left w:val="none" w:sz="0" w:space="0" w:color="auto"/>
                <w:bottom w:val="none" w:sz="0" w:space="0" w:color="auto"/>
                <w:right w:val="none" w:sz="0" w:space="0" w:color="auto"/>
              </w:divBdr>
              <w:divsChild>
                <w:div w:id="1047215743">
                  <w:marLeft w:val="255"/>
                  <w:marRight w:val="0"/>
                  <w:marTop w:val="0"/>
                  <w:marBottom w:val="0"/>
                  <w:divBdr>
                    <w:top w:val="none" w:sz="0" w:space="0" w:color="auto"/>
                    <w:left w:val="none" w:sz="0" w:space="0" w:color="auto"/>
                    <w:bottom w:val="none" w:sz="0" w:space="0" w:color="auto"/>
                    <w:right w:val="none" w:sz="0" w:space="0" w:color="auto"/>
                  </w:divBdr>
                </w:div>
              </w:divsChild>
            </w:div>
            <w:div w:id="1106845072">
              <w:marLeft w:val="0"/>
              <w:marRight w:val="0"/>
              <w:marTop w:val="0"/>
              <w:marBottom w:val="0"/>
              <w:divBdr>
                <w:top w:val="none" w:sz="0" w:space="0" w:color="auto"/>
                <w:left w:val="none" w:sz="0" w:space="0" w:color="auto"/>
                <w:bottom w:val="none" w:sz="0" w:space="0" w:color="auto"/>
                <w:right w:val="none" w:sz="0" w:space="0" w:color="auto"/>
              </w:divBdr>
              <w:divsChild>
                <w:div w:id="220212459">
                  <w:marLeft w:val="255"/>
                  <w:marRight w:val="0"/>
                  <w:marTop w:val="0"/>
                  <w:marBottom w:val="0"/>
                  <w:divBdr>
                    <w:top w:val="none" w:sz="0" w:space="0" w:color="auto"/>
                    <w:left w:val="none" w:sz="0" w:space="0" w:color="auto"/>
                    <w:bottom w:val="none" w:sz="0" w:space="0" w:color="auto"/>
                    <w:right w:val="none" w:sz="0" w:space="0" w:color="auto"/>
                  </w:divBdr>
                </w:div>
              </w:divsChild>
            </w:div>
            <w:div w:id="124310309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429618197">
      <w:bodyDiv w:val="1"/>
      <w:marLeft w:val="0"/>
      <w:marRight w:val="0"/>
      <w:marTop w:val="0"/>
      <w:marBottom w:val="0"/>
      <w:divBdr>
        <w:top w:val="none" w:sz="0" w:space="0" w:color="auto"/>
        <w:left w:val="none" w:sz="0" w:space="0" w:color="auto"/>
        <w:bottom w:val="none" w:sz="0" w:space="0" w:color="auto"/>
        <w:right w:val="none" w:sz="0" w:space="0" w:color="auto"/>
      </w:divBdr>
      <w:divsChild>
        <w:div w:id="671639885">
          <w:marLeft w:val="0"/>
          <w:marRight w:val="0"/>
          <w:marTop w:val="0"/>
          <w:marBottom w:val="0"/>
          <w:divBdr>
            <w:top w:val="none" w:sz="0" w:space="0" w:color="auto"/>
            <w:left w:val="none" w:sz="0" w:space="0" w:color="auto"/>
            <w:bottom w:val="none" w:sz="0" w:space="0" w:color="auto"/>
            <w:right w:val="none" w:sz="0" w:space="0" w:color="auto"/>
          </w:divBdr>
        </w:div>
        <w:div w:id="677464721">
          <w:marLeft w:val="0"/>
          <w:marRight w:val="0"/>
          <w:marTop w:val="0"/>
          <w:marBottom w:val="0"/>
          <w:divBdr>
            <w:top w:val="none" w:sz="0" w:space="0" w:color="auto"/>
            <w:left w:val="none" w:sz="0" w:space="0" w:color="auto"/>
            <w:bottom w:val="none" w:sz="0" w:space="0" w:color="auto"/>
            <w:right w:val="none" w:sz="0" w:space="0" w:color="auto"/>
          </w:divBdr>
        </w:div>
      </w:divsChild>
    </w:div>
    <w:div w:id="1559972734">
      <w:bodyDiv w:val="1"/>
      <w:marLeft w:val="0"/>
      <w:marRight w:val="0"/>
      <w:marTop w:val="0"/>
      <w:marBottom w:val="0"/>
      <w:divBdr>
        <w:top w:val="none" w:sz="0" w:space="0" w:color="auto"/>
        <w:left w:val="none" w:sz="0" w:space="0" w:color="auto"/>
        <w:bottom w:val="none" w:sz="0" w:space="0" w:color="auto"/>
        <w:right w:val="none" w:sz="0" w:space="0" w:color="auto"/>
      </w:divBdr>
      <w:divsChild>
        <w:div w:id="241455733">
          <w:marLeft w:val="0"/>
          <w:marRight w:val="0"/>
          <w:marTop w:val="0"/>
          <w:marBottom w:val="0"/>
          <w:divBdr>
            <w:top w:val="none" w:sz="0" w:space="0" w:color="auto"/>
            <w:left w:val="none" w:sz="0" w:space="0" w:color="auto"/>
            <w:bottom w:val="none" w:sz="0" w:space="0" w:color="auto"/>
            <w:right w:val="none" w:sz="0" w:space="0" w:color="auto"/>
          </w:divBdr>
          <w:divsChild>
            <w:div w:id="53705810">
              <w:marLeft w:val="0"/>
              <w:marRight w:val="0"/>
              <w:marTop w:val="0"/>
              <w:marBottom w:val="0"/>
              <w:divBdr>
                <w:top w:val="none" w:sz="0" w:space="0" w:color="auto"/>
                <w:left w:val="none" w:sz="0" w:space="0" w:color="auto"/>
                <w:bottom w:val="none" w:sz="0" w:space="0" w:color="auto"/>
                <w:right w:val="none" w:sz="0" w:space="0" w:color="auto"/>
              </w:divBdr>
              <w:divsChild>
                <w:div w:id="636296100">
                  <w:marLeft w:val="0"/>
                  <w:marRight w:val="0"/>
                  <w:marTop w:val="0"/>
                  <w:marBottom w:val="0"/>
                  <w:divBdr>
                    <w:top w:val="none" w:sz="0" w:space="0" w:color="auto"/>
                    <w:left w:val="none" w:sz="0" w:space="0" w:color="auto"/>
                    <w:bottom w:val="none" w:sz="0" w:space="0" w:color="auto"/>
                    <w:right w:val="none" w:sz="0" w:space="0" w:color="auto"/>
                  </w:divBdr>
                </w:div>
              </w:divsChild>
            </w:div>
            <w:div w:id="404884018">
              <w:marLeft w:val="0"/>
              <w:marRight w:val="0"/>
              <w:marTop w:val="0"/>
              <w:marBottom w:val="0"/>
              <w:divBdr>
                <w:top w:val="none" w:sz="0" w:space="0" w:color="auto"/>
                <w:left w:val="none" w:sz="0" w:space="0" w:color="auto"/>
                <w:bottom w:val="none" w:sz="0" w:space="0" w:color="auto"/>
                <w:right w:val="none" w:sz="0" w:space="0" w:color="auto"/>
              </w:divBdr>
              <w:divsChild>
                <w:div w:id="51288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1769">
          <w:marLeft w:val="0"/>
          <w:marRight w:val="0"/>
          <w:marTop w:val="0"/>
          <w:marBottom w:val="0"/>
          <w:divBdr>
            <w:top w:val="none" w:sz="0" w:space="0" w:color="auto"/>
            <w:left w:val="none" w:sz="0" w:space="0" w:color="auto"/>
            <w:bottom w:val="none" w:sz="0" w:space="0" w:color="auto"/>
            <w:right w:val="none" w:sz="0" w:space="0" w:color="auto"/>
          </w:divBdr>
          <w:divsChild>
            <w:div w:id="439184389">
              <w:marLeft w:val="0"/>
              <w:marRight w:val="0"/>
              <w:marTop w:val="0"/>
              <w:marBottom w:val="0"/>
              <w:divBdr>
                <w:top w:val="none" w:sz="0" w:space="0" w:color="auto"/>
                <w:left w:val="none" w:sz="0" w:space="0" w:color="auto"/>
                <w:bottom w:val="none" w:sz="0" w:space="0" w:color="auto"/>
                <w:right w:val="none" w:sz="0" w:space="0" w:color="auto"/>
              </w:divBdr>
              <w:divsChild>
                <w:div w:id="1821650407">
                  <w:marLeft w:val="0"/>
                  <w:marRight w:val="0"/>
                  <w:marTop w:val="0"/>
                  <w:marBottom w:val="0"/>
                  <w:divBdr>
                    <w:top w:val="none" w:sz="0" w:space="0" w:color="auto"/>
                    <w:left w:val="none" w:sz="0" w:space="0" w:color="auto"/>
                    <w:bottom w:val="none" w:sz="0" w:space="0" w:color="auto"/>
                    <w:right w:val="none" w:sz="0" w:space="0" w:color="auto"/>
                  </w:divBdr>
                </w:div>
              </w:divsChild>
            </w:div>
            <w:div w:id="1424304867">
              <w:marLeft w:val="0"/>
              <w:marRight w:val="0"/>
              <w:marTop w:val="0"/>
              <w:marBottom w:val="0"/>
              <w:divBdr>
                <w:top w:val="none" w:sz="0" w:space="0" w:color="auto"/>
                <w:left w:val="none" w:sz="0" w:space="0" w:color="auto"/>
                <w:bottom w:val="none" w:sz="0" w:space="0" w:color="auto"/>
                <w:right w:val="none" w:sz="0" w:space="0" w:color="auto"/>
              </w:divBdr>
              <w:divsChild>
                <w:div w:id="316760737">
                  <w:marLeft w:val="0"/>
                  <w:marRight w:val="0"/>
                  <w:marTop w:val="0"/>
                  <w:marBottom w:val="0"/>
                  <w:divBdr>
                    <w:top w:val="none" w:sz="0" w:space="0" w:color="auto"/>
                    <w:left w:val="none" w:sz="0" w:space="0" w:color="auto"/>
                    <w:bottom w:val="none" w:sz="0" w:space="0" w:color="auto"/>
                    <w:right w:val="none" w:sz="0" w:space="0" w:color="auto"/>
                  </w:divBdr>
                </w:div>
              </w:divsChild>
            </w:div>
            <w:div w:id="1958757504">
              <w:marLeft w:val="0"/>
              <w:marRight w:val="0"/>
              <w:marTop w:val="0"/>
              <w:marBottom w:val="0"/>
              <w:divBdr>
                <w:top w:val="none" w:sz="0" w:space="0" w:color="auto"/>
                <w:left w:val="none" w:sz="0" w:space="0" w:color="auto"/>
                <w:bottom w:val="none" w:sz="0" w:space="0" w:color="auto"/>
                <w:right w:val="none" w:sz="0" w:space="0" w:color="auto"/>
              </w:divBdr>
              <w:divsChild>
                <w:div w:id="1403480588">
                  <w:marLeft w:val="0"/>
                  <w:marRight w:val="0"/>
                  <w:marTop w:val="0"/>
                  <w:marBottom w:val="0"/>
                  <w:divBdr>
                    <w:top w:val="none" w:sz="0" w:space="0" w:color="auto"/>
                    <w:left w:val="none" w:sz="0" w:space="0" w:color="auto"/>
                    <w:bottom w:val="none" w:sz="0" w:space="0" w:color="auto"/>
                    <w:right w:val="none" w:sz="0" w:space="0" w:color="auto"/>
                  </w:divBdr>
                </w:div>
              </w:divsChild>
            </w:div>
            <w:div w:id="2032757985">
              <w:marLeft w:val="0"/>
              <w:marRight w:val="0"/>
              <w:marTop w:val="0"/>
              <w:marBottom w:val="0"/>
              <w:divBdr>
                <w:top w:val="none" w:sz="0" w:space="0" w:color="auto"/>
                <w:left w:val="none" w:sz="0" w:space="0" w:color="auto"/>
                <w:bottom w:val="none" w:sz="0" w:space="0" w:color="auto"/>
                <w:right w:val="none" w:sz="0" w:space="0" w:color="auto"/>
              </w:divBdr>
              <w:divsChild>
                <w:div w:id="117338306">
                  <w:marLeft w:val="0"/>
                  <w:marRight w:val="0"/>
                  <w:marTop w:val="0"/>
                  <w:marBottom w:val="0"/>
                  <w:divBdr>
                    <w:top w:val="none" w:sz="0" w:space="0" w:color="auto"/>
                    <w:left w:val="none" w:sz="0" w:space="0" w:color="auto"/>
                    <w:bottom w:val="none" w:sz="0" w:space="0" w:color="auto"/>
                    <w:right w:val="none" w:sz="0" w:space="0" w:color="auto"/>
                  </w:divBdr>
                </w:div>
                <w:div w:id="126431288">
                  <w:marLeft w:val="0"/>
                  <w:marRight w:val="0"/>
                  <w:marTop w:val="0"/>
                  <w:marBottom w:val="0"/>
                  <w:divBdr>
                    <w:top w:val="none" w:sz="0" w:space="0" w:color="auto"/>
                    <w:left w:val="none" w:sz="0" w:space="0" w:color="auto"/>
                    <w:bottom w:val="none" w:sz="0" w:space="0" w:color="auto"/>
                    <w:right w:val="none" w:sz="0" w:space="0" w:color="auto"/>
                  </w:divBdr>
                  <w:divsChild>
                    <w:div w:id="1167745935">
                      <w:marLeft w:val="0"/>
                      <w:marRight w:val="0"/>
                      <w:marTop w:val="0"/>
                      <w:marBottom w:val="0"/>
                      <w:divBdr>
                        <w:top w:val="none" w:sz="0" w:space="0" w:color="auto"/>
                        <w:left w:val="none" w:sz="0" w:space="0" w:color="auto"/>
                        <w:bottom w:val="none" w:sz="0" w:space="0" w:color="auto"/>
                        <w:right w:val="none" w:sz="0" w:space="0" w:color="auto"/>
                      </w:divBdr>
                      <w:divsChild>
                        <w:div w:id="103785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9422">
                  <w:marLeft w:val="0"/>
                  <w:marRight w:val="0"/>
                  <w:marTop w:val="0"/>
                  <w:marBottom w:val="0"/>
                  <w:divBdr>
                    <w:top w:val="none" w:sz="0" w:space="0" w:color="auto"/>
                    <w:left w:val="none" w:sz="0" w:space="0" w:color="auto"/>
                    <w:bottom w:val="none" w:sz="0" w:space="0" w:color="auto"/>
                    <w:right w:val="none" w:sz="0" w:space="0" w:color="auto"/>
                  </w:divBdr>
                  <w:divsChild>
                    <w:div w:id="856313690">
                      <w:marLeft w:val="0"/>
                      <w:marRight w:val="0"/>
                      <w:marTop w:val="0"/>
                      <w:marBottom w:val="0"/>
                      <w:divBdr>
                        <w:top w:val="none" w:sz="0" w:space="0" w:color="auto"/>
                        <w:left w:val="none" w:sz="0" w:space="0" w:color="auto"/>
                        <w:bottom w:val="none" w:sz="0" w:space="0" w:color="auto"/>
                        <w:right w:val="none" w:sz="0" w:space="0" w:color="auto"/>
                      </w:divBdr>
                      <w:divsChild>
                        <w:div w:id="116674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97784">
                  <w:marLeft w:val="0"/>
                  <w:marRight w:val="0"/>
                  <w:marTop w:val="0"/>
                  <w:marBottom w:val="0"/>
                  <w:divBdr>
                    <w:top w:val="none" w:sz="0" w:space="0" w:color="auto"/>
                    <w:left w:val="none" w:sz="0" w:space="0" w:color="auto"/>
                    <w:bottom w:val="none" w:sz="0" w:space="0" w:color="auto"/>
                    <w:right w:val="none" w:sz="0" w:space="0" w:color="auto"/>
                  </w:divBdr>
                  <w:divsChild>
                    <w:div w:id="1551453204">
                      <w:marLeft w:val="0"/>
                      <w:marRight w:val="0"/>
                      <w:marTop w:val="0"/>
                      <w:marBottom w:val="0"/>
                      <w:divBdr>
                        <w:top w:val="none" w:sz="0" w:space="0" w:color="auto"/>
                        <w:left w:val="none" w:sz="0" w:space="0" w:color="auto"/>
                        <w:bottom w:val="none" w:sz="0" w:space="0" w:color="auto"/>
                        <w:right w:val="none" w:sz="0" w:space="0" w:color="auto"/>
                      </w:divBdr>
                      <w:divsChild>
                        <w:div w:id="11253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10624">
                  <w:marLeft w:val="0"/>
                  <w:marRight w:val="0"/>
                  <w:marTop w:val="0"/>
                  <w:marBottom w:val="0"/>
                  <w:divBdr>
                    <w:top w:val="none" w:sz="0" w:space="0" w:color="auto"/>
                    <w:left w:val="none" w:sz="0" w:space="0" w:color="auto"/>
                    <w:bottom w:val="none" w:sz="0" w:space="0" w:color="auto"/>
                    <w:right w:val="none" w:sz="0" w:space="0" w:color="auto"/>
                  </w:divBdr>
                  <w:divsChild>
                    <w:div w:id="1221212299">
                      <w:marLeft w:val="0"/>
                      <w:marRight w:val="0"/>
                      <w:marTop w:val="0"/>
                      <w:marBottom w:val="0"/>
                      <w:divBdr>
                        <w:top w:val="none" w:sz="0" w:space="0" w:color="auto"/>
                        <w:left w:val="none" w:sz="0" w:space="0" w:color="auto"/>
                        <w:bottom w:val="none" w:sz="0" w:space="0" w:color="auto"/>
                        <w:right w:val="none" w:sz="0" w:space="0" w:color="auto"/>
                      </w:divBdr>
                      <w:divsChild>
                        <w:div w:id="182704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03702">
                  <w:marLeft w:val="0"/>
                  <w:marRight w:val="0"/>
                  <w:marTop w:val="0"/>
                  <w:marBottom w:val="0"/>
                  <w:divBdr>
                    <w:top w:val="none" w:sz="0" w:space="0" w:color="auto"/>
                    <w:left w:val="none" w:sz="0" w:space="0" w:color="auto"/>
                    <w:bottom w:val="none" w:sz="0" w:space="0" w:color="auto"/>
                    <w:right w:val="none" w:sz="0" w:space="0" w:color="auto"/>
                  </w:divBdr>
                  <w:divsChild>
                    <w:div w:id="856038378">
                      <w:marLeft w:val="0"/>
                      <w:marRight w:val="0"/>
                      <w:marTop w:val="0"/>
                      <w:marBottom w:val="0"/>
                      <w:divBdr>
                        <w:top w:val="none" w:sz="0" w:space="0" w:color="auto"/>
                        <w:left w:val="none" w:sz="0" w:space="0" w:color="auto"/>
                        <w:bottom w:val="none" w:sz="0" w:space="0" w:color="auto"/>
                        <w:right w:val="none" w:sz="0" w:space="0" w:color="auto"/>
                      </w:divBdr>
                      <w:divsChild>
                        <w:div w:id="197521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938894">
          <w:marLeft w:val="0"/>
          <w:marRight w:val="0"/>
          <w:marTop w:val="0"/>
          <w:marBottom w:val="0"/>
          <w:divBdr>
            <w:top w:val="none" w:sz="0" w:space="0" w:color="auto"/>
            <w:left w:val="none" w:sz="0" w:space="0" w:color="auto"/>
            <w:bottom w:val="none" w:sz="0" w:space="0" w:color="auto"/>
            <w:right w:val="none" w:sz="0" w:space="0" w:color="auto"/>
          </w:divBdr>
          <w:divsChild>
            <w:div w:id="1680502666">
              <w:marLeft w:val="0"/>
              <w:marRight w:val="0"/>
              <w:marTop w:val="0"/>
              <w:marBottom w:val="0"/>
              <w:divBdr>
                <w:top w:val="none" w:sz="0" w:space="0" w:color="auto"/>
                <w:left w:val="none" w:sz="0" w:space="0" w:color="auto"/>
                <w:bottom w:val="none" w:sz="0" w:space="0" w:color="auto"/>
                <w:right w:val="none" w:sz="0" w:space="0" w:color="auto"/>
              </w:divBdr>
            </w:div>
          </w:divsChild>
        </w:div>
        <w:div w:id="1421757563">
          <w:marLeft w:val="0"/>
          <w:marRight w:val="0"/>
          <w:marTop w:val="0"/>
          <w:marBottom w:val="0"/>
          <w:divBdr>
            <w:top w:val="none" w:sz="0" w:space="0" w:color="auto"/>
            <w:left w:val="none" w:sz="0" w:space="0" w:color="auto"/>
            <w:bottom w:val="none" w:sz="0" w:space="0" w:color="auto"/>
            <w:right w:val="none" w:sz="0" w:space="0" w:color="auto"/>
          </w:divBdr>
          <w:divsChild>
            <w:div w:id="1496263802">
              <w:marLeft w:val="0"/>
              <w:marRight w:val="0"/>
              <w:marTop w:val="0"/>
              <w:marBottom w:val="0"/>
              <w:divBdr>
                <w:top w:val="none" w:sz="0" w:space="0" w:color="auto"/>
                <w:left w:val="none" w:sz="0" w:space="0" w:color="auto"/>
                <w:bottom w:val="none" w:sz="0" w:space="0" w:color="auto"/>
                <w:right w:val="none" w:sz="0" w:space="0" w:color="auto"/>
              </w:divBdr>
            </w:div>
          </w:divsChild>
        </w:div>
        <w:div w:id="1640840897">
          <w:marLeft w:val="0"/>
          <w:marRight w:val="0"/>
          <w:marTop w:val="0"/>
          <w:marBottom w:val="0"/>
          <w:divBdr>
            <w:top w:val="none" w:sz="0" w:space="0" w:color="auto"/>
            <w:left w:val="none" w:sz="0" w:space="0" w:color="auto"/>
            <w:bottom w:val="none" w:sz="0" w:space="0" w:color="auto"/>
            <w:right w:val="none" w:sz="0" w:space="0" w:color="auto"/>
          </w:divBdr>
        </w:div>
      </w:divsChild>
    </w:div>
    <w:div w:id="1645545263">
      <w:bodyDiv w:val="1"/>
      <w:marLeft w:val="0"/>
      <w:marRight w:val="0"/>
      <w:marTop w:val="0"/>
      <w:marBottom w:val="0"/>
      <w:divBdr>
        <w:top w:val="none" w:sz="0" w:space="0" w:color="auto"/>
        <w:left w:val="none" w:sz="0" w:space="0" w:color="auto"/>
        <w:bottom w:val="none" w:sz="0" w:space="0" w:color="auto"/>
        <w:right w:val="none" w:sz="0" w:space="0" w:color="auto"/>
      </w:divBdr>
    </w:div>
    <w:div w:id="1701583343">
      <w:bodyDiv w:val="1"/>
      <w:marLeft w:val="0"/>
      <w:marRight w:val="0"/>
      <w:marTop w:val="0"/>
      <w:marBottom w:val="0"/>
      <w:divBdr>
        <w:top w:val="none" w:sz="0" w:space="0" w:color="auto"/>
        <w:left w:val="none" w:sz="0" w:space="0" w:color="auto"/>
        <w:bottom w:val="none" w:sz="0" w:space="0" w:color="auto"/>
        <w:right w:val="none" w:sz="0" w:space="0" w:color="auto"/>
      </w:divBdr>
    </w:div>
    <w:div w:id="1843232285">
      <w:bodyDiv w:val="1"/>
      <w:marLeft w:val="0"/>
      <w:marRight w:val="0"/>
      <w:marTop w:val="0"/>
      <w:marBottom w:val="0"/>
      <w:divBdr>
        <w:top w:val="none" w:sz="0" w:space="0" w:color="auto"/>
        <w:left w:val="none" w:sz="0" w:space="0" w:color="auto"/>
        <w:bottom w:val="none" w:sz="0" w:space="0" w:color="auto"/>
        <w:right w:val="none" w:sz="0" w:space="0" w:color="auto"/>
      </w:divBdr>
    </w:div>
    <w:div w:id="1847356481">
      <w:bodyDiv w:val="1"/>
      <w:marLeft w:val="0"/>
      <w:marRight w:val="0"/>
      <w:marTop w:val="0"/>
      <w:marBottom w:val="0"/>
      <w:divBdr>
        <w:top w:val="none" w:sz="0" w:space="0" w:color="auto"/>
        <w:left w:val="none" w:sz="0" w:space="0" w:color="auto"/>
        <w:bottom w:val="none" w:sz="0" w:space="0" w:color="auto"/>
        <w:right w:val="none" w:sz="0" w:space="0" w:color="auto"/>
      </w:divBdr>
      <w:divsChild>
        <w:div w:id="852718526">
          <w:marLeft w:val="360"/>
          <w:marRight w:val="0"/>
          <w:marTop w:val="72"/>
          <w:marBottom w:val="72"/>
          <w:divBdr>
            <w:top w:val="none" w:sz="0" w:space="0" w:color="auto"/>
            <w:left w:val="none" w:sz="0" w:space="0" w:color="auto"/>
            <w:bottom w:val="none" w:sz="0" w:space="0" w:color="auto"/>
            <w:right w:val="none" w:sz="0" w:space="0" w:color="auto"/>
          </w:divBdr>
          <w:divsChild>
            <w:div w:id="572665957">
              <w:marLeft w:val="360"/>
              <w:marRight w:val="0"/>
              <w:marTop w:val="0"/>
              <w:marBottom w:val="0"/>
              <w:divBdr>
                <w:top w:val="none" w:sz="0" w:space="0" w:color="auto"/>
                <w:left w:val="none" w:sz="0" w:space="0" w:color="auto"/>
                <w:bottom w:val="none" w:sz="0" w:space="0" w:color="auto"/>
                <w:right w:val="none" w:sz="0" w:space="0" w:color="auto"/>
              </w:divBdr>
              <w:divsChild>
                <w:div w:id="403379699">
                  <w:marLeft w:val="0"/>
                  <w:marRight w:val="0"/>
                  <w:marTop w:val="0"/>
                  <w:marBottom w:val="0"/>
                  <w:divBdr>
                    <w:top w:val="none" w:sz="0" w:space="0" w:color="auto"/>
                    <w:left w:val="none" w:sz="0" w:space="0" w:color="auto"/>
                    <w:bottom w:val="none" w:sz="0" w:space="0" w:color="auto"/>
                    <w:right w:val="none" w:sz="0" w:space="0" w:color="auto"/>
                  </w:divBdr>
                </w:div>
              </w:divsChild>
            </w:div>
            <w:div w:id="98763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025885">
      <w:bodyDiv w:val="1"/>
      <w:marLeft w:val="0"/>
      <w:marRight w:val="0"/>
      <w:marTop w:val="0"/>
      <w:marBottom w:val="0"/>
      <w:divBdr>
        <w:top w:val="none" w:sz="0" w:space="0" w:color="auto"/>
        <w:left w:val="none" w:sz="0" w:space="0" w:color="auto"/>
        <w:bottom w:val="none" w:sz="0" w:space="0" w:color="auto"/>
        <w:right w:val="none" w:sz="0" w:space="0" w:color="auto"/>
      </w:divBdr>
      <w:divsChild>
        <w:div w:id="76052820">
          <w:marLeft w:val="0"/>
          <w:marRight w:val="0"/>
          <w:marTop w:val="105"/>
          <w:marBottom w:val="0"/>
          <w:divBdr>
            <w:top w:val="none" w:sz="0" w:space="0" w:color="auto"/>
            <w:left w:val="none" w:sz="0" w:space="0" w:color="auto"/>
            <w:bottom w:val="none" w:sz="0" w:space="0" w:color="auto"/>
            <w:right w:val="none" w:sz="0" w:space="0" w:color="auto"/>
          </w:divBdr>
        </w:div>
        <w:div w:id="1265381305">
          <w:marLeft w:val="0"/>
          <w:marRight w:val="0"/>
          <w:marTop w:val="0"/>
          <w:marBottom w:val="0"/>
          <w:divBdr>
            <w:top w:val="none" w:sz="0" w:space="0" w:color="auto"/>
            <w:left w:val="none" w:sz="0" w:space="0" w:color="auto"/>
            <w:bottom w:val="none" w:sz="0" w:space="0" w:color="auto"/>
            <w:right w:val="none" w:sz="0" w:space="0" w:color="auto"/>
          </w:divBdr>
          <w:divsChild>
            <w:div w:id="899512617">
              <w:marLeft w:val="255"/>
              <w:marRight w:val="0"/>
              <w:marTop w:val="0"/>
              <w:marBottom w:val="0"/>
              <w:divBdr>
                <w:top w:val="none" w:sz="0" w:space="0" w:color="auto"/>
                <w:left w:val="none" w:sz="0" w:space="0" w:color="auto"/>
                <w:bottom w:val="none" w:sz="0" w:space="0" w:color="auto"/>
                <w:right w:val="none" w:sz="0" w:space="0" w:color="auto"/>
              </w:divBdr>
            </w:div>
          </w:divsChild>
        </w:div>
        <w:div w:id="677196992">
          <w:marLeft w:val="0"/>
          <w:marRight w:val="0"/>
          <w:marTop w:val="0"/>
          <w:marBottom w:val="0"/>
          <w:divBdr>
            <w:top w:val="none" w:sz="0" w:space="0" w:color="auto"/>
            <w:left w:val="none" w:sz="0" w:space="0" w:color="auto"/>
            <w:bottom w:val="none" w:sz="0" w:space="0" w:color="auto"/>
            <w:right w:val="none" w:sz="0" w:space="0" w:color="auto"/>
          </w:divBdr>
          <w:divsChild>
            <w:div w:id="1817332402">
              <w:marLeft w:val="255"/>
              <w:marRight w:val="0"/>
              <w:marTop w:val="0"/>
              <w:marBottom w:val="0"/>
              <w:divBdr>
                <w:top w:val="none" w:sz="0" w:space="0" w:color="auto"/>
                <w:left w:val="none" w:sz="0" w:space="0" w:color="auto"/>
                <w:bottom w:val="none" w:sz="0" w:space="0" w:color="auto"/>
                <w:right w:val="none" w:sz="0" w:space="0" w:color="auto"/>
              </w:divBdr>
            </w:div>
          </w:divsChild>
        </w:div>
        <w:div w:id="799155065">
          <w:marLeft w:val="0"/>
          <w:marRight w:val="0"/>
          <w:marTop w:val="0"/>
          <w:marBottom w:val="0"/>
          <w:divBdr>
            <w:top w:val="none" w:sz="0" w:space="0" w:color="auto"/>
            <w:left w:val="none" w:sz="0" w:space="0" w:color="auto"/>
            <w:bottom w:val="none" w:sz="0" w:space="0" w:color="auto"/>
            <w:right w:val="none" w:sz="0" w:space="0" w:color="auto"/>
          </w:divBdr>
          <w:divsChild>
            <w:div w:id="1174491066">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56062-C362-4DD5-B673-C44679BD5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18580</Words>
  <Characters>111481</Characters>
  <Application>Microsoft Office Word</Application>
  <DocSecurity>0</DocSecurity>
  <Lines>929</Lines>
  <Paragraphs>259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Departament Prawa Pracy</dc:creator>
  <cp:keywords/>
  <dc:description/>
  <cp:lastModifiedBy>Katarzyna Jędrzejewska</cp:lastModifiedBy>
  <cp:revision>2</cp:revision>
  <cp:lastPrinted>2024-07-29T07:57:00Z</cp:lastPrinted>
  <dcterms:created xsi:type="dcterms:W3CDTF">2026-08-06T11:06:00Z</dcterms:created>
  <dcterms:modified xsi:type="dcterms:W3CDTF">2026-08-06T11:06:00Z</dcterms:modified>
</cp:coreProperties>
</file>