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11" w:rsidRDefault="00787511" w:rsidP="00787511">
      <w:pPr>
        <w:jc w:val="center"/>
      </w:pPr>
      <w:r>
        <w:t>Pytania i odpowiedzi nr 1 do zapytania ofertowego nr 3/2014/Innowacyjny</w:t>
      </w:r>
    </w:p>
    <w:p w:rsidR="00787511" w:rsidRDefault="00787511" w:rsidP="00DF3C9B"/>
    <w:p w:rsidR="00DF3C9B" w:rsidRDefault="00DF3C9B" w:rsidP="00DF3C9B">
      <w:r>
        <w:t>1.       Kampania w prasie branżowej  ma zakładać publikację reklam i reklam w formie artykułów sponsorowanych. Czy to oznacza, że w jednym tytule może znaleźć się reklama lub reklama w formie artykułu sponsorowany? Ile łącznie ma być reklam a ile reklam w formie artykułów sponsorowanych.</w:t>
      </w:r>
    </w:p>
    <w:p w:rsidR="00DF3C9B" w:rsidRDefault="00DF3C9B" w:rsidP="00DF3C9B">
      <w:r>
        <w:t>W każdym tytule musi się co najmniej raz znaleźć reklama i reklama w formie artykułu.  Czyli łącznie minimum 20 reklam i minimum 20 reklam w formie artykułu w prasie specjalistycznej</w:t>
      </w:r>
      <w:r w:rsidR="00FD3FEF">
        <w:t>.</w:t>
      </w:r>
    </w:p>
    <w:p w:rsidR="00DF3C9B" w:rsidRDefault="00FD3FEF" w:rsidP="00DF3C9B">
      <w:r>
        <w:t xml:space="preserve"> D</w:t>
      </w:r>
      <w:r w:rsidR="00DF3C9B">
        <w:t>odatkowo Rzeczpospolita oraz Dziennik Gazeta Prawna, w dodatkach poświęconych zagadnieniom pracowniczym skierowanym do grupy odbiorczej. Po dwie emisje (reklama i reklama w formie artykułu) w każdym z ww. tytułów</w:t>
      </w:r>
    </w:p>
    <w:p w:rsidR="00DF3C9B" w:rsidRDefault="00DF3C9B" w:rsidP="00DF3C9B">
      <w:r>
        <w:t>2.       Czy Zamawiający przewiduje przedłużenie terminu kampanii ze względu na bliskie terminy dostarczenia materiałów?</w:t>
      </w:r>
    </w:p>
    <w:p w:rsidR="00DF3C9B" w:rsidRDefault="009479BF" w:rsidP="00DF3C9B">
      <w:r>
        <w:t>Absolutnie nie ma takiej możliwości, gdyż niedługo po planowanym zakończeniu kampanii kończy się także projekt w ramach, którego kampania jest finansowana i który również nie może zostać prolongowany.</w:t>
      </w:r>
    </w:p>
    <w:p w:rsidR="00DF3C9B" w:rsidRDefault="00DF3C9B" w:rsidP="00DF3C9B">
      <w:r>
        <w:t>3.       Czy Zamawiający dopuszcza reklamę lub artykuł sponsorowany w e - wydaniu?</w:t>
      </w:r>
    </w:p>
    <w:p w:rsidR="00DF3C9B" w:rsidRDefault="004D1B48" w:rsidP="00DF3C9B">
      <w:r>
        <w:t>Nie, chodzi o umiesz</w:t>
      </w:r>
      <w:r w:rsidR="00FD3FEF">
        <w:t xml:space="preserve">czenie ich w wydaniu papierowym, chyba że </w:t>
      </w:r>
      <w:r w:rsidR="00FD3FEF" w:rsidRPr="007F4032">
        <w:t>tytuły ukazują</w:t>
      </w:r>
      <w:r w:rsidR="00FD3FEF">
        <w:t xml:space="preserve"> się jedynie w formie e-wydania. W takim przypadku </w:t>
      </w:r>
      <w:r w:rsidR="00FD3FEF" w:rsidRPr="007F4032">
        <w:t>Zamawiający dopuszcza możliwość umieszczenia reklam i reklam w formie artykułów sponsorowanych w e-wydaniach ( w tym w tytułach “</w:t>
      </w:r>
      <w:proofErr w:type="spellStart"/>
      <w:r w:rsidR="00FD3FEF" w:rsidRPr="007F4032">
        <w:t>Rekruter</w:t>
      </w:r>
      <w:proofErr w:type="spellEnd"/>
      <w:r w:rsidR="00FD3FEF" w:rsidRPr="007F4032">
        <w:t>”, “Magazyn HR”)</w:t>
      </w:r>
      <w:r w:rsidR="00FD3FEF">
        <w:t>.</w:t>
      </w:r>
    </w:p>
    <w:p w:rsidR="00DF3C9B" w:rsidRDefault="002420EA" w:rsidP="00DF3C9B">
      <w:r>
        <w:t>4</w:t>
      </w:r>
      <w:r w:rsidR="00DF3C9B">
        <w:t>.       Czy inserty mają być dodane do całego nakładu każdego pisma, jeżeli nie to jaką ilość  insertów należy przyjąć do wyceny?</w:t>
      </w:r>
    </w:p>
    <w:p w:rsidR="004D1B48" w:rsidRDefault="004D1B48" w:rsidP="00DF3C9B">
      <w:r>
        <w:t>Tak inserty mają być dodane do całego nakładu.</w:t>
      </w:r>
    </w:p>
    <w:p w:rsidR="004D1B48" w:rsidRDefault="002420EA" w:rsidP="004D1B48">
      <w:r>
        <w:t>5</w:t>
      </w:r>
      <w:r w:rsidR="004D1B48">
        <w:t>. Na rynku nie ma tytułu: „Atest – Ochrona Zdrowia” .Czy może być: „Atest – Ochrona Pracy”?</w:t>
      </w:r>
    </w:p>
    <w:p w:rsidR="004D1B48" w:rsidRDefault="004D1B48" w:rsidP="004D1B48">
      <w:r>
        <w:t xml:space="preserve">Tak, oczywiście nastąpiła tu pomyłka. </w:t>
      </w:r>
    </w:p>
    <w:p w:rsidR="00AB5175" w:rsidRPr="007F4032" w:rsidRDefault="002420EA" w:rsidP="00AB517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</w:t>
      </w:r>
      <w:r w:rsidR="00AB5175" w:rsidRPr="007F4032">
        <w:rPr>
          <w:rFonts w:ascii="Calibri" w:eastAsia="Times New Roman" w:hAnsi="Calibri" w:cs="Times New Roman"/>
        </w:rPr>
        <w:t xml:space="preserve">. </w:t>
      </w:r>
      <w:r w:rsidR="001C5573" w:rsidRPr="007F4032">
        <w:rPr>
          <w:rFonts w:ascii="Calibri" w:eastAsia="Times New Roman" w:hAnsi="Calibri" w:cs="Times New Roman"/>
        </w:rPr>
        <w:t>Spośród wymienionych tytułów jeden ukazuje się tyko w e – wydaniu czy w związku z tym Wykonawca może zaproponować inny tytuł?</w:t>
      </w:r>
      <w:r w:rsidR="00AB5175" w:rsidRPr="007F4032">
        <w:rPr>
          <w:rFonts w:ascii="Calibri" w:eastAsia="Times New Roman" w:hAnsi="Calibri" w:cs="Times New Roman"/>
        </w:rPr>
        <w:t xml:space="preserve"> Poniżej tytuły e wydań: Magazyn HR; </w:t>
      </w:r>
      <w:proofErr w:type="spellStart"/>
      <w:r w:rsidR="00AB5175" w:rsidRPr="007F4032">
        <w:rPr>
          <w:rFonts w:ascii="Calibri" w:eastAsia="Times New Roman" w:hAnsi="Calibri" w:cs="Times New Roman"/>
        </w:rPr>
        <w:t>Rekruter</w:t>
      </w:r>
      <w:proofErr w:type="spellEnd"/>
      <w:r w:rsidR="00AB5175" w:rsidRPr="007F4032">
        <w:rPr>
          <w:rFonts w:ascii="Calibri" w:eastAsia="Times New Roman" w:hAnsi="Calibri" w:cs="Times New Roman"/>
        </w:rPr>
        <w:t>.</w:t>
      </w:r>
    </w:p>
    <w:p w:rsidR="001C5573" w:rsidRPr="007F4032" w:rsidRDefault="001C5573" w:rsidP="00AB5175">
      <w:pPr>
        <w:spacing w:after="0" w:line="240" w:lineRule="auto"/>
        <w:rPr>
          <w:rFonts w:ascii="Calibri" w:eastAsia="Times New Roman" w:hAnsi="Calibri" w:cs="Times New Roman"/>
        </w:rPr>
      </w:pPr>
    </w:p>
    <w:p w:rsidR="001C5573" w:rsidRPr="007F4032" w:rsidRDefault="007F4032" w:rsidP="007F4032">
      <w:pPr>
        <w:spacing w:after="0" w:line="240" w:lineRule="auto"/>
        <w:rPr>
          <w:rFonts w:ascii="Calibri" w:eastAsia="Times New Roman" w:hAnsi="Calibri" w:cs="Times New Roman"/>
        </w:rPr>
      </w:pPr>
      <w:r w:rsidRPr="007F4032">
        <w:rPr>
          <w:rFonts w:ascii="Calibri" w:eastAsia="Times New Roman" w:hAnsi="Calibri" w:cs="Times New Roman"/>
        </w:rPr>
        <w:t>W sytuacji gdy tytuły ukazują się jedynie w formie e-wydania Zamawiający dopuszcza możliwość umieszczenia reklam i reklam w formie artykułów sponsorowanych w e-wydaniach ( w tym w tytułach “</w:t>
      </w:r>
      <w:proofErr w:type="spellStart"/>
      <w:r w:rsidRPr="007F4032">
        <w:rPr>
          <w:rFonts w:ascii="Calibri" w:eastAsia="Times New Roman" w:hAnsi="Calibri" w:cs="Times New Roman"/>
        </w:rPr>
        <w:t>Rekruter</w:t>
      </w:r>
      <w:proofErr w:type="spellEnd"/>
      <w:r w:rsidRPr="007F4032">
        <w:rPr>
          <w:rFonts w:ascii="Calibri" w:eastAsia="Times New Roman" w:hAnsi="Calibri" w:cs="Times New Roman"/>
        </w:rPr>
        <w:t>”, “Magazyn HR”)</w:t>
      </w:r>
    </w:p>
    <w:p w:rsidR="001C5573" w:rsidRPr="001C5573" w:rsidRDefault="001C5573" w:rsidP="001C5573">
      <w:pPr>
        <w:spacing w:after="0" w:line="240" w:lineRule="auto"/>
        <w:ind w:left="720"/>
        <w:rPr>
          <w:rFonts w:ascii="Calibri" w:eastAsia="Times New Roman" w:hAnsi="Calibri" w:cs="Times New Roman"/>
          <w:color w:val="1F497D"/>
        </w:rPr>
      </w:pPr>
    </w:p>
    <w:p w:rsidR="001C5573" w:rsidRPr="007F4032" w:rsidRDefault="002420EA" w:rsidP="001C5573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</w:t>
      </w:r>
      <w:r w:rsidR="00AB5175" w:rsidRPr="007F4032">
        <w:rPr>
          <w:rFonts w:ascii="Calibri" w:eastAsia="Times New Roman" w:hAnsi="Calibri" w:cs="Times New Roman"/>
        </w:rPr>
        <w:t>. C</w:t>
      </w:r>
      <w:r w:rsidR="001C5573" w:rsidRPr="007F4032">
        <w:rPr>
          <w:rFonts w:ascii="Calibri" w:eastAsia="Times New Roman" w:hAnsi="Calibri" w:cs="Times New Roman"/>
        </w:rPr>
        <w:t>zy do Wykonawcy należy wybór rodzaju papieru do Insertu?</w:t>
      </w:r>
    </w:p>
    <w:p w:rsidR="00AB5175" w:rsidRDefault="00AB5175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C25F45" w:rsidRDefault="001C5573">
      <w:pPr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Papier kredowy, wybór gramatury należy do wykonawcy.</w:t>
      </w:r>
    </w:p>
    <w:p w:rsidR="00AB5175" w:rsidRDefault="002420EA" w:rsidP="00AB5175">
      <w:r>
        <w:t>8</w:t>
      </w:r>
      <w:r w:rsidR="00AB5175">
        <w:t xml:space="preserve">. </w:t>
      </w:r>
      <w:r w:rsidR="00AB5175" w:rsidRPr="00AB5175">
        <w:t xml:space="preserve">W związku z tym,  że nie można umieścić insertu w „Ogólnopolskim Biuletynie Informacyjnym” Wykonawca może umieścić insert w </w:t>
      </w:r>
      <w:r w:rsidR="00AB5175" w:rsidRPr="00AB5175">
        <w:rPr>
          <w:b/>
          <w:bCs/>
        </w:rPr>
        <w:t xml:space="preserve">Biuletynie Informacyjnym Solidarność- </w:t>
      </w:r>
      <w:r w:rsidR="00AB5175" w:rsidRPr="00AB5175">
        <w:t>ZARZĄD REGIONU ŚLĄSKA OPOLSKIEGO?</w:t>
      </w:r>
    </w:p>
    <w:p w:rsidR="007F4032" w:rsidRDefault="007F4032" w:rsidP="007F4032">
      <w:r>
        <w:t>Tak, można umieścić insert w Biuletynie Informacyjnym Solidarność- ZARZĄD REGIONU ŚLĄSKA OPOLSKIEGO.</w:t>
      </w:r>
    </w:p>
    <w:p w:rsidR="00AB5175" w:rsidRDefault="002420EA" w:rsidP="00AB5175">
      <w:r>
        <w:lastRenderedPageBreak/>
        <w:t>9</w:t>
      </w:r>
      <w:r w:rsidR="00AB5175">
        <w:t xml:space="preserve">. </w:t>
      </w:r>
      <w:r w:rsidR="00AB5175" w:rsidRPr="00AB5175">
        <w:t>Solidarność Wielkopolska jest tylko wydaniem elektronicznym, czy w związku z powyższym Zamawiający dopuści możliwość umieszczenia reklam lub reklam w formie artykułów sponsorowanych w e wydaniach?</w:t>
      </w:r>
    </w:p>
    <w:p w:rsidR="008D67B6" w:rsidRDefault="008D67B6" w:rsidP="00AB5175">
      <w:r w:rsidRPr="008D67B6">
        <w:t>Solidarność Wielkopolska oprócz e-wydania, wydaje także wersję papierową, plakatową (500 szt.), do której moż</w:t>
      </w:r>
      <w:bookmarkStart w:id="0" w:name="_GoBack"/>
      <w:bookmarkEnd w:id="0"/>
      <w:r w:rsidRPr="008D67B6">
        <w:t>na dołączyć insert.</w:t>
      </w:r>
    </w:p>
    <w:p w:rsidR="007F4032" w:rsidRDefault="007F4032" w:rsidP="00AB5175">
      <w:r w:rsidRPr="007F4032">
        <w:t>W sytuacji gdy tytuły ukazują się jedynie w formie e-wydania Zamawiający dopuszcza możliwość umieszczenia reklam i reklam w formie artykułów sponsorowanych w e-wydaniach ( w tym w tytułach “</w:t>
      </w:r>
      <w:proofErr w:type="spellStart"/>
      <w:r w:rsidRPr="007F4032">
        <w:t>Rekruter</w:t>
      </w:r>
      <w:proofErr w:type="spellEnd"/>
      <w:r w:rsidRPr="007F4032">
        <w:t>”, “Magazyn HR”)</w:t>
      </w:r>
      <w:r>
        <w:t>.</w:t>
      </w:r>
    </w:p>
    <w:p w:rsidR="007F4032" w:rsidRPr="00AB5175" w:rsidRDefault="007F4032" w:rsidP="00AB5175"/>
    <w:p w:rsidR="00AB5175" w:rsidRDefault="00AB5175"/>
    <w:sectPr w:rsidR="00AB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24172"/>
    <w:multiLevelType w:val="hybridMultilevel"/>
    <w:tmpl w:val="C91C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01"/>
    <w:rsid w:val="001C5573"/>
    <w:rsid w:val="002420EA"/>
    <w:rsid w:val="002A694B"/>
    <w:rsid w:val="004D1B48"/>
    <w:rsid w:val="004D3001"/>
    <w:rsid w:val="006B161D"/>
    <w:rsid w:val="00787511"/>
    <w:rsid w:val="007F4032"/>
    <w:rsid w:val="008D67B6"/>
    <w:rsid w:val="009479BF"/>
    <w:rsid w:val="00AB5175"/>
    <w:rsid w:val="00C25F45"/>
    <w:rsid w:val="00DF3C9B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AA723-6441-4042-A191-8F99F0E3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KK NSZZ Solidarność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11</cp:revision>
  <dcterms:created xsi:type="dcterms:W3CDTF">2014-03-05T06:26:00Z</dcterms:created>
  <dcterms:modified xsi:type="dcterms:W3CDTF">2014-03-06T10:58:00Z</dcterms:modified>
</cp:coreProperties>
</file>