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44" w:rsidRDefault="00EC6503" w:rsidP="00442644">
      <w:pPr>
        <w:pStyle w:val="OZNPROJEKTUwskazaniedatylubwersjiprojektu"/>
        <w:keepNext/>
      </w:pPr>
      <w:bookmarkStart w:id="0" w:name="_GoBack"/>
      <w:bookmarkEnd w:id="0"/>
      <w:r>
        <w:t xml:space="preserve">projekt z dnia </w:t>
      </w:r>
      <w:r w:rsidR="001C2A1C">
        <w:t>29</w:t>
      </w:r>
      <w:r w:rsidR="00E51DEA">
        <w:t xml:space="preserve"> stycznia 2020 r. </w:t>
      </w:r>
    </w:p>
    <w:p w:rsidR="00442644" w:rsidRPr="00442644" w:rsidRDefault="00442644" w:rsidP="00442644">
      <w:pPr>
        <w:pStyle w:val="OZNRODZAKTUtznustawalubrozporzdzenieiorganwydajcy"/>
      </w:pPr>
    </w:p>
    <w:p w:rsidR="00442644" w:rsidRDefault="00442644" w:rsidP="00442644">
      <w:pPr>
        <w:pStyle w:val="OZNRODZAKTUtznustawalubrozporzdzenieiorganwydajcy"/>
      </w:pPr>
      <w:r>
        <w:t>ROZPORZĄDZENIE</w:t>
      </w:r>
    </w:p>
    <w:p w:rsidR="00442644" w:rsidRDefault="00442644" w:rsidP="00442644">
      <w:pPr>
        <w:pStyle w:val="OZNRODZAKTUtznustawalubrozporzdzenieiorganwydajcy"/>
      </w:pPr>
      <w:r>
        <w:t>MINISTRA RODZINY, PRACY I POLITYKI SPOŁECZNEJ</w:t>
      </w:r>
      <w:r w:rsidRPr="00442644">
        <w:rPr>
          <w:rStyle w:val="IGindeksgrny"/>
        </w:rPr>
        <w:footnoteReference w:id="1"/>
      </w:r>
      <w:r w:rsidRPr="00442644">
        <w:rPr>
          <w:rStyle w:val="IGindeksgrny"/>
        </w:rPr>
        <w:t>)</w:t>
      </w:r>
    </w:p>
    <w:p w:rsidR="00442644" w:rsidRDefault="00442644" w:rsidP="00442644">
      <w:pPr>
        <w:pStyle w:val="DATAAKTUdatauchwalenialubwydaniaaktu"/>
      </w:pPr>
      <w:r>
        <w:t>z d</w:t>
      </w:r>
      <w:r w:rsidR="00E51DEA">
        <w:t>nia .................... 2020</w:t>
      </w:r>
      <w:r w:rsidR="00B67933">
        <w:t xml:space="preserve"> r.</w:t>
      </w:r>
    </w:p>
    <w:p w:rsidR="00442644" w:rsidRDefault="00442644" w:rsidP="00442644">
      <w:pPr>
        <w:pStyle w:val="TYTUAKTUprzedmiotregulacjiustawylubrozporzdzenia"/>
      </w:pPr>
      <w:r>
        <w:t>zmieniające rozporządzenie w sprawie warsztatów terapii zajęciowej</w:t>
      </w:r>
    </w:p>
    <w:p w:rsidR="00442644" w:rsidRDefault="00442644" w:rsidP="00442644">
      <w:pPr>
        <w:pStyle w:val="NIEARTTEKSTtekstnieartykuowanynppodstprawnarozplubpreambua"/>
      </w:pPr>
      <w:r>
        <w:t xml:space="preserve">Na podstawie art. 10b ust. 7 ustawy z dnia 27 sierpnia 1997 r. o rehabilitacji zawodowej </w:t>
      </w:r>
      <w:r>
        <w:br/>
        <w:t>i społecznej oraz zatrudnianiu osób niepełnosprawnych (Dz. U. z 2019 r. poz. 1172</w:t>
      </w:r>
      <w:r w:rsidR="00595041">
        <w:t>, 1495</w:t>
      </w:r>
      <w:r w:rsidR="00C74521">
        <w:t xml:space="preserve">, </w:t>
      </w:r>
      <w:r w:rsidR="00595041">
        <w:t xml:space="preserve"> 1696</w:t>
      </w:r>
      <w:r w:rsidR="00E51DEA">
        <w:t xml:space="preserve">, </w:t>
      </w:r>
      <w:r w:rsidR="00C74521">
        <w:t>1818</w:t>
      </w:r>
      <w:r w:rsidR="00E51DEA">
        <w:t xml:space="preserve"> i 2473 </w:t>
      </w:r>
      <w:r>
        <w:t>) zarządza się, co następuje:</w:t>
      </w:r>
    </w:p>
    <w:p w:rsidR="000A5435" w:rsidRDefault="00442644" w:rsidP="00442644">
      <w:pPr>
        <w:pStyle w:val="ARTartustawynprozporzdzenia"/>
        <w:keepNext/>
      </w:pPr>
      <w:r w:rsidRPr="00442644">
        <w:rPr>
          <w:rStyle w:val="Ppogrubienie"/>
        </w:rPr>
        <w:t>§ 1.</w:t>
      </w:r>
      <w:r>
        <w:t xml:space="preserve"> W rozporządzeniu Ministra Gospodarki, Pracy i Polityki Społecznej z dnia 25 marca </w:t>
      </w:r>
      <w:r w:rsidRPr="00442644">
        <w:t>2004 r. w sprawie warsztatów terapii zajęciowej (Dz. U. poz. 587) w § 19 w ust. 1</w:t>
      </w:r>
      <w:r w:rsidR="00924007">
        <w:t>:</w:t>
      </w:r>
    </w:p>
    <w:p w:rsidR="000A5435" w:rsidRDefault="000A5435" w:rsidP="00FA5A21">
      <w:pPr>
        <w:pStyle w:val="PKTpunkt"/>
      </w:pPr>
      <w:r>
        <w:t>1) pkt 1 otrzymuje brzmienie:</w:t>
      </w:r>
    </w:p>
    <w:p w:rsidR="000A5435" w:rsidRDefault="000A5435" w:rsidP="00FA5A21">
      <w:pPr>
        <w:pStyle w:val="ZPKTzmpktartykuempunktem"/>
      </w:pPr>
      <w:r w:rsidRPr="000A5435">
        <w:t>„</w:t>
      </w:r>
      <w:r>
        <w:t xml:space="preserve">1) wynagrodzenia pracowników warsztatu, należnych od pracodawcy składek na ubezpieczenia społeczne pracowników, a także składek na Fundusz Pracy, Fundusz Gwarantowanych Świadczeń Pracowniczych, </w:t>
      </w:r>
      <w:r w:rsidR="00E51DEA">
        <w:t xml:space="preserve">Fundusz </w:t>
      </w:r>
      <w:r>
        <w:t>Solidarnościowy</w:t>
      </w:r>
      <w:r w:rsidR="00E51DEA">
        <w:t xml:space="preserve"> </w:t>
      </w:r>
      <w:r>
        <w:t>oraz odpisów na zakładowy fundusz świadczeń socj</w:t>
      </w:r>
      <w:r w:rsidR="00E82DAA">
        <w:t>al</w:t>
      </w:r>
      <w:r w:rsidR="00924007">
        <w:t>nych –</w:t>
      </w:r>
      <w:r>
        <w:t xml:space="preserve"> w przypadku ich ponoszenia;</w:t>
      </w:r>
      <w:r w:rsidRPr="000A5435">
        <w:t>”</w:t>
      </w:r>
      <w:r>
        <w:t>;</w:t>
      </w:r>
    </w:p>
    <w:p w:rsidR="00442644" w:rsidRPr="00442644" w:rsidRDefault="000A5435" w:rsidP="00FA5A21">
      <w:pPr>
        <w:pStyle w:val="PKTpunkt"/>
      </w:pPr>
      <w:r>
        <w:t>2)</w:t>
      </w:r>
      <w:r w:rsidR="00442644" w:rsidRPr="00442644">
        <w:t xml:space="preserve"> po</w:t>
      </w:r>
      <w:r w:rsidR="00442644" w:rsidRPr="00442644">
        <w:rPr>
          <w:rStyle w:val="Ppogrubienie"/>
        </w:rPr>
        <w:t xml:space="preserve"> </w:t>
      </w:r>
      <w:r w:rsidR="00442644" w:rsidRPr="00442644">
        <w:t>pkt 1 dodaje się pkt 1a w brzmieniu:</w:t>
      </w:r>
    </w:p>
    <w:p w:rsidR="000A5435" w:rsidRDefault="00442644" w:rsidP="00FA5A21">
      <w:pPr>
        <w:pStyle w:val="ZPKTzmpktartykuempunktem"/>
      </w:pPr>
      <w:r w:rsidRPr="00442644">
        <w:t xml:space="preserve">„1a) wpłat podstawowych lub wpłat dodatkowych do pracowniczych planów kapitałowych </w:t>
      </w:r>
      <w:r w:rsidR="00406EF7">
        <w:t xml:space="preserve">w rozumieniu ustawy z dnia 4 października 2018 r. o pracowniczych planach kapitałowych (Dz. U. poz. 2215 oraz z 2019 r. poz. 1074 i 1572), </w:t>
      </w:r>
      <w:r w:rsidRPr="00442644">
        <w:t xml:space="preserve">finansowanych przez warsztat, </w:t>
      </w:r>
      <w:r w:rsidR="000A5435">
        <w:t>naliczanych</w:t>
      </w:r>
      <w:r w:rsidR="00997369">
        <w:t xml:space="preserve"> </w:t>
      </w:r>
      <w:r w:rsidRPr="00442644">
        <w:t>od wynagrodzenia pracowników warsztatu;”.</w:t>
      </w:r>
    </w:p>
    <w:p w:rsidR="00E51DEA" w:rsidRPr="00E51DEA" w:rsidRDefault="00D11200" w:rsidP="00E51DEA">
      <w:pPr>
        <w:pStyle w:val="ARTartustawynprozporzdzenia"/>
      </w:pPr>
      <w:r>
        <w:rPr>
          <w:rStyle w:val="Ppogrubienie"/>
        </w:rPr>
        <w:t xml:space="preserve">§ 2. </w:t>
      </w:r>
      <w:r>
        <w:t>1.</w:t>
      </w:r>
      <w:r w:rsidR="00924007">
        <w:t xml:space="preserve"> </w:t>
      </w:r>
      <w:r w:rsidR="00E51DEA" w:rsidRPr="00E51DEA">
        <w:t>Dofinansowanie składek na Fundusz Solidarnościowy ze środków Państwowego Funduszu Rehabilitacji Osób Niepełnosprawnych, o których mowa w § 19 ust. 1 pkt 1 rozporządzenia zmienianego w § 1, dotyczy składek od wynagrodzeń pracowników warsztatu terapii zajęciowej począwszy od wynagrodzeń za miesiąc styczeń 2019 r.</w:t>
      </w:r>
    </w:p>
    <w:p w:rsidR="00E51DEA" w:rsidRPr="00E51DEA" w:rsidRDefault="00E51DEA" w:rsidP="00E51DEA">
      <w:pPr>
        <w:pStyle w:val="ARTartustawynprozporzdzenia"/>
      </w:pPr>
      <w:r>
        <w:lastRenderedPageBreak/>
        <w:t>2. Dofi</w:t>
      </w:r>
      <w:r w:rsidRPr="00E51DEA">
        <w:t>nansowanie wpłat podstawowych lub wpłat dodatkowych do pracowniczych planów kapitałowych, ze środków Państwowego Funduszu Rehabilitacji Osób Niepełnosprawnych, o których mowa w § 19 ust. 1 pkt 1a rozporządzenia zmienianego w § 1, dotyczy wpłat począwszy od wynagrodzeń pracowników warsztatu terapii zajęciowej za miesiąc styczeń 2020 r.</w:t>
      </w:r>
    </w:p>
    <w:p w:rsidR="00E51DEA" w:rsidRDefault="00E51DEA" w:rsidP="00E51DEA">
      <w:pPr>
        <w:pStyle w:val="USTustnpkodeksu"/>
      </w:pPr>
      <w:r>
        <w:t xml:space="preserve">3. </w:t>
      </w:r>
      <w:r w:rsidRPr="00E51DEA">
        <w:t>Poniesienie, przed wejściem w życie niniejszego rozporządzenia, kosztów związanych z dofinansowaniem składek na Fundusz Solidarnościowy</w:t>
      </w:r>
      <w:r w:rsidR="00D414D2">
        <w:t xml:space="preserve">, </w:t>
      </w:r>
      <w:r w:rsidRPr="00E51DEA">
        <w:t>wpłat podstawowych</w:t>
      </w:r>
      <w:r w:rsidR="00924007">
        <w:t xml:space="preserve"> lub </w:t>
      </w:r>
      <w:r w:rsidRPr="00E51DEA">
        <w:t xml:space="preserve">wpłat dodatkowych do pracowniczych planów kapitałowych, jako kosztów działania warsztatu terapii zajęciowej, wydatkowanych </w:t>
      </w:r>
      <w:r w:rsidR="00924007">
        <w:t xml:space="preserve">ze </w:t>
      </w:r>
      <w:r w:rsidRPr="00E51DEA">
        <w:t>środk</w:t>
      </w:r>
      <w:r w:rsidR="00924007">
        <w:t>ów</w:t>
      </w:r>
      <w:r w:rsidRPr="00E51DEA">
        <w:t xml:space="preserve"> Państwowego Funduszu Rehabilitacji Osób Niepełnosprawnych, nie wymaga dokonania korekt kwartalnych informacji, o których mowa w </w:t>
      </w:r>
      <w:r w:rsidRPr="002E3B24">
        <w:t>§</w:t>
      </w:r>
      <w:r>
        <w:t xml:space="preserve"> 20 ust. 1 </w:t>
      </w:r>
      <w:r w:rsidRPr="009346E6">
        <w:t>rozporządzenia zmienianego w § 1</w:t>
      </w:r>
      <w:r w:rsidR="00924007">
        <w:t>,</w:t>
      </w:r>
      <w:r>
        <w:t xml:space="preserve"> i rocznego sprawozdania z działalności rehabilitacyjnej i wykorzystania środków finansowych warsztatu, o którym mowa w </w:t>
      </w:r>
      <w:r w:rsidRPr="002E3B24">
        <w:t>§</w:t>
      </w:r>
      <w:r>
        <w:t xml:space="preserve"> 21 ust. 1 </w:t>
      </w:r>
      <w:r w:rsidRPr="009346E6">
        <w:t>rozporządzenia zmienianego w § 1</w:t>
      </w:r>
      <w:r>
        <w:t>.</w:t>
      </w:r>
    </w:p>
    <w:p w:rsidR="00A4639D" w:rsidRDefault="00A4639D" w:rsidP="00A4639D">
      <w:pPr>
        <w:pStyle w:val="USTustnpkodeksu"/>
      </w:pPr>
      <w:r>
        <w:t xml:space="preserve">4. Zmiana kosztów działalności warsztatu terapii zajęciowej, o których mowa w  </w:t>
      </w:r>
      <w:r w:rsidRPr="002E3B24">
        <w:t>§</w:t>
      </w:r>
      <w:r>
        <w:t xml:space="preserve"> </w:t>
      </w:r>
      <w:r w:rsidR="00230EB6">
        <w:t xml:space="preserve">19 </w:t>
      </w:r>
      <w:r>
        <w:t>ust. 1 pkt 1</w:t>
      </w:r>
      <w:r w:rsidR="00D11200">
        <w:t>–</w:t>
      </w:r>
      <w:r w:rsidR="00230EB6">
        <w:t>1a</w:t>
      </w:r>
      <w:r>
        <w:t>, wpływająca na zmianę podziału środków Państwowego Funduszu Rehabilitacji Osób Niepełnosprawnych na działa</w:t>
      </w:r>
      <w:r w:rsidR="00230EB6">
        <w:t>lność warsztatu</w:t>
      </w:r>
      <w:r>
        <w:t xml:space="preserve"> w 2020 r</w:t>
      </w:r>
      <w:r w:rsidR="00924007">
        <w:t>.</w:t>
      </w:r>
      <w:r>
        <w:t xml:space="preserve">, wymaga sporządzenia </w:t>
      </w:r>
      <w:r w:rsidR="0017288A">
        <w:t xml:space="preserve">przez strony </w:t>
      </w:r>
      <w:r>
        <w:t xml:space="preserve">aneksu </w:t>
      </w:r>
      <w:r w:rsidR="00AF2D99">
        <w:t xml:space="preserve">do </w:t>
      </w:r>
      <w:r>
        <w:t xml:space="preserve">umowy, o której mowa w </w:t>
      </w:r>
      <w:r w:rsidRPr="002E3B24">
        <w:t>§</w:t>
      </w:r>
      <w:r w:rsidR="00230EB6">
        <w:t xml:space="preserve"> 5</w:t>
      </w:r>
      <w:r>
        <w:t xml:space="preserve"> ust. </w:t>
      </w:r>
      <w:r w:rsidR="00230EB6">
        <w:t>5</w:t>
      </w:r>
      <w:r>
        <w:t xml:space="preserve"> </w:t>
      </w:r>
      <w:r w:rsidRPr="002E3B24">
        <w:t>rozporządzenia zmienianego w § 1</w:t>
      </w:r>
      <w:r w:rsidR="0017288A">
        <w:t>.</w:t>
      </w:r>
      <w:r>
        <w:t xml:space="preserve"> </w:t>
      </w:r>
      <w:r w:rsidR="0017288A">
        <w:t xml:space="preserve"> </w:t>
      </w:r>
    </w:p>
    <w:p w:rsidR="00442644" w:rsidRDefault="00442644" w:rsidP="00230EB6">
      <w:pPr>
        <w:pStyle w:val="USTustnpkodeksu"/>
      </w:pPr>
      <w:r w:rsidRPr="00442644">
        <w:rPr>
          <w:rStyle w:val="Ppogrubienie"/>
        </w:rPr>
        <w:t>§ 3.</w:t>
      </w:r>
      <w:r w:rsidRPr="00FF2273">
        <w:t> </w:t>
      </w:r>
      <w:r w:rsidR="00E51DEA" w:rsidRPr="009346E6">
        <w:t xml:space="preserve">Rozporządzenie wchodzi w życie </w:t>
      </w:r>
      <w:r w:rsidR="00E51DEA" w:rsidRPr="00E51DEA">
        <w:t>po upływie 14 dni od dnia ogłoszenia.</w:t>
      </w:r>
      <w:r w:rsidR="000A5435">
        <w:t xml:space="preserve"> </w:t>
      </w:r>
    </w:p>
    <w:p w:rsidR="00442644" w:rsidRPr="00FF2273" w:rsidRDefault="00442644" w:rsidP="00442644">
      <w:pPr>
        <w:pStyle w:val="ARTartustawynprozporzdzenia"/>
        <w:keepNext/>
      </w:pPr>
    </w:p>
    <w:p w:rsidR="00442644" w:rsidRPr="00442644" w:rsidRDefault="00442644" w:rsidP="00442644">
      <w:pPr>
        <w:pStyle w:val="NAZORGWYDnazwaorganuwydajcegoprojektowanyakt"/>
      </w:pPr>
      <w:r>
        <w:t>MINISTER</w:t>
      </w:r>
    </w:p>
    <w:p w:rsidR="00442644" w:rsidRDefault="00442644" w:rsidP="00442644">
      <w:pPr>
        <w:pStyle w:val="NAZORGWYDnazwaorganuwydajcegoprojektowanyakt"/>
      </w:pPr>
      <w:r>
        <w:t>rodziny, PRACY  I POLITYKI SPOŁECZNEJ</w:t>
      </w:r>
    </w:p>
    <w:p w:rsidR="00901072" w:rsidRDefault="00901072" w:rsidP="00442644">
      <w:pPr>
        <w:pStyle w:val="NAZORGWYDnazwaorganuwydajcegoprojektowanyakt"/>
      </w:pPr>
    </w:p>
    <w:p w:rsidR="00901072" w:rsidRDefault="00901072" w:rsidP="00442644">
      <w:pPr>
        <w:pStyle w:val="NAZORGWYDnazwaorganuwydajcegoprojektowanyakt"/>
      </w:pPr>
    </w:p>
    <w:p w:rsidR="00901072" w:rsidRPr="00442644" w:rsidRDefault="00901072" w:rsidP="00442644">
      <w:pPr>
        <w:pStyle w:val="NAZORGWYDnazwaorganuwydajcegoprojektowanyakt"/>
      </w:pPr>
    </w:p>
    <w:p w:rsidR="00F855ED" w:rsidRPr="00AF2658" w:rsidRDefault="00F855ED" w:rsidP="00F855ED">
      <w:r w:rsidRPr="00AF2658">
        <w:t>ZA ZGODNOŚĆ POD WZGLĘDEM PRAWNYM,</w:t>
      </w:r>
    </w:p>
    <w:p w:rsidR="00F855ED" w:rsidRPr="00AF2658" w:rsidRDefault="00F855ED" w:rsidP="00F855ED">
      <w:r w:rsidRPr="00AF2658">
        <w:t>REDAKCYJNYM I LEGISLACYJNYM</w:t>
      </w:r>
    </w:p>
    <w:p w:rsidR="00F855ED" w:rsidRDefault="00F855ED" w:rsidP="00F855ED">
      <w:r>
        <w:t xml:space="preserve">Iwona </w:t>
      </w:r>
      <w:proofErr w:type="spellStart"/>
      <w:r>
        <w:t>Ziendalska</w:t>
      </w:r>
      <w:proofErr w:type="spellEnd"/>
    </w:p>
    <w:p w:rsidR="00F855ED" w:rsidRPr="00AF2658" w:rsidRDefault="00F855ED" w:rsidP="00F855ED">
      <w:r>
        <w:t>Zastępca Dyrektora</w:t>
      </w:r>
      <w:r w:rsidRPr="00AF2658">
        <w:t xml:space="preserve"> Departamentu Prawnego</w:t>
      </w:r>
    </w:p>
    <w:p w:rsidR="00F855ED" w:rsidRPr="00AF2658" w:rsidRDefault="00F855ED" w:rsidP="00F855ED">
      <w:r w:rsidRPr="00AF2658">
        <w:t xml:space="preserve">w </w:t>
      </w:r>
      <w:r>
        <w:t>Ministerstwie Rodziny, Pracy i Polityki Społecznej</w:t>
      </w:r>
    </w:p>
    <w:p w:rsidR="00261A16" w:rsidRPr="00737F6A" w:rsidRDefault="00F855ED" w:rsidP="00737F6A">
      <w:r w:rsidRPr="00AF2658">
        <w:t>/- podpisano elektronicznie/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BF2" w:rsidRDefault="00C00BF2">
      <w:r>
        <w:separator/>
      </w:r>
    </w:p>
  </w:endnote>
  <w:endnote w:type="continuationSeparator" w:id="0">
    <w:p w:rsidR="00C00BF2" w:rsidRDefault="00C0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BF2" w:rsidRDefault="00C00BF2">
      <w:r>
        <w:separator/>
      </w:r>
    </w:p>
  </w:footnote>
  <w:footnote w:type="continuationSeparator" w:id="0">
    <w:p w:rsidR="00C00BF2" w:rsidRDefault="00C00BF2">
      <w:r>
        <w:continuationSeparator/>
      </w:r>
    </w:p>
  </w:footnote>
  <w:footnote w:id="1">
    <w:p w:rsidR="00442644" w:rsidRDefault="00442644" w:rsidP="00442644">
      <w:pPr>
        <w:pStyle w:val="PKTODNONIKApunktodnonika"/>
        <w:ind w:left="142" w:hanging="142"/>
      </w:pPr>
      <w:r>
        <w:rPr>
          <w:rStyle w:val="Odwoanieprzypisudolnego"/>
        </w:rPr>
        <w:footnoteRef/>
      </w:r>
      <w:r w:rsidRPr="009D2814">
        <w:rPr>
          <w:vertAlign w:val="superscript"/>
        </w:rPr>
        <w:t>)</w:t>
      </w:r>
      <w:r>
        <w:t xml:space="preserve"> Minister Rodziny, Pracy i Polityki Społecznej kieruje działem administracji rządowej – zabezpieczenie społeczne, na podstawie § 1 ust. 2 pkt 2 rozporządzenia Prezesa Rady Ministrów z dnia </w:t>
      </w:r>
      <w:r w:rsidR="0083577C">
        <w:t>18</w:t>
      </w:r>
      <w:r w:rsidR="00EC6503">
        <w:t xml:space="preserve"> </w:t>
      </w:r>
      <w:r w:rsidR="0045755E">
        <w:t xml:space="preserve">listopada </w:t>
      </w:r>
      <w:r w:rsidR="00EC6503">
        <w:t xml:space="preserve">2019 </w:t>
      </w:r>
      <w:r>
        <w:t>r. w sprawie szczegółowego zakresu działania Ministra Rodziny, Pracy i Polit</w:t>
      </w:r>
      <w:r w:rsidR="00EC6503">
        <w:t xml:space="preserve">yki Społecznej (Dz. U. poz. </w:t>
      </w:r>
      <w:r w:rsidR="0045755E">
        <w:t>2267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F57D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44"/>
    <w:rsid w:val="000012DA"/>
    <w:rsid w:val="0000246E"/>
    <w:rsid w:val="00003862"/>
    <w:rsid w:val="00012A35"/>
    <w:rsid w:val="000133E4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5435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3D9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88A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7FF"/>
    <w:rsid w:val="001A183D"/>
    <w:rsid w:val="001A2B65"/>
    <w:rsid w:val="001A3CD3"/>
    <w:rsid w:val="001A5BEF"/>
    <w:rsid w:val="001A7F15"/>
    <w:rsid w:val="001B342E"/>
    <w:rsid w:val="001B5749"/>
    <w:rsid w:val="001C1832"/>
    <w:rsid w:val="001C188C"/>
    <w:rsid w:val="001C2A1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516C"/>
    <w:rsid w:val="002166AD"/>
    <w:rsid w:val="00217871"/>
    <w:rsid w:val="00221ED8"/>
    <w:rsid w:val="002231EA"/>
    <w:rsid w:val="00223FDF"/>
    <w:rsid w:val="002279C0"/>
    <w:rsid w:val="00230EB6"/>
    <w:rsid w:val="0023727E"/>
    <w:rsid w:val="00242081"/>
    <w:rsid w:val="00243777"/>
    <w:rsid w:val="002441CD"/>
    <w:rsid w:val="002501A3"/>
    <w:rsid w:val="0025166C"/>
    <w:rsid w:val="002555D4"/>
    <w:rsid w:val="00261A16"/>
    <w:rsid w:val="00262FDF"/>
    <w:rsid w:val="00263522"/>
    <w:rsid w:val="00264EC6"/>
    <w:rsid w:val="00266569"/>
    <w:rsid w:val="00271013"/>
    <w:rsid w:val="00273FE4"/>
    <w:rsid w:val="002765B4"/>
    <w:rsid w:val="00276A94"/>
    <w:rsid w:val="0029405D"/>
    <w:rsid w:val="002943C8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7DB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5DE7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082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47A6"/>
    <w:rsid w:val="003F5BAE"/>
    <w:rsid w:val="003F6ED7"/>
    <w:rsid w:val="00401C84"/>
    <w:rsid w:val="00403210"/>
    <w:rsid w:val="004035BB"/>
    <w:rsid w:val="004035EB"/>
    <w:rsid w:val="00406EF7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2644"/>
    <w:rsid w:val="00445F4D"/>
    <w:rsid w:val="004504C0"/>
    <w:rsid w:val="004550FB"/>
    <w:rsid w:val="0045755E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276C"/>
    <w:rsid w:val="004E2D01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208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CB1"/>
    <w:rsid w:val="00595041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C72F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7D6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1CE9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6EDF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577C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A5A"/>
    <w:rsid w:val="0088318F"/>
    <w:rsid w:val="0088331D"/>
    <w:rsid w:val="008852B0"/>
    <w:rsid w:val="00885AE7"/>
    <w:rsid w:val="00886B60"/>
    <w:rsid w:val="00887889"/>
    <w:rsid w:val="00890F4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3C0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025F"/>
    <w:rsid w:val="00901072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778"/>
    <w:rsid w:val="00924007"/>
    <w:rsid w:val="00925241"/>
    <w:rsid w:val="00925CEC"/>
    <w:rsid w:val="0092670B"/>
    <w:rsid w:val="00926A3F"/>
    <w:rsid w:val="0092794E"/>
    <w:rsid w:val="00930D30"/>
    <w:rsid w:val="009332A2"/>
    <w:rsid w:val="0093706B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023B"/>
    <w:rsid w:val="00997369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FE7"/>
    <w:rsid w:val="00A32253"/>
    <w:rsid w:val="00A3310E"/>
    <w:rsid w:val="00A333A0"/>
    <w:rsid w:val="00A37E70"/>
    <w:rsid w:val="00A437E1"/>
    <w:rsid w:val="00A4639D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AAA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D99"/>
    <w:rsid w:val="00AF4CAA"/>
    <w:rsid w:val="00AF571A"/>
    <w:rsid w:val="00AF60A0"/>
    <w:rsid w:val="00AF67FC"/>
    <w:rsid w:val="00AF7DF5"/>
    <w:rsid w:val="00B006E5"/>
    <w:rsid w:val="00B024C2"/>
    <w:rsid w:val="00B03356"/>
    <w:rsid w:val="00B07700"/>
    <w:rsid w:val="00B13921"/>
    <w:rsid w:val="00B1528C"/>
    <w:rsid w:val="00B15CA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933"/>
    <w:rsid w:val="00B70E22"/>
    <w:rsid w:val="00B774CB"/>
    <w:rsid w:val="00B80402"/>
    <w:rsid w:val="00B80B9A"/>
    <w:rsid w:val="00B830B7"/>
    <w:rsid w:val="00B848EA"/>
    <w:rsid w:val="00B84B2B"/>
    <w:rsid w:val="00B8782B"/>
    <w:rsid w:val="00B90500"/>
    <w:rsid w:val="00B9176C"/>
    <w:rsid w:val="00B935A4"/>
    <w:rsid w:val="00BA0714"/>
    <w:rsid w:val="00BA561A"/>
    <w:rsid w:val="00BA7F3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0BF2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16F"/>
    <w:rsid w:val="00C37194"/>
    <w:rsid w:val="00C40637"/>
    <w:rsid w:val="00C40F6C"/>
    <w:rsid w:val="00C436CE"/>
    <w:rsid w:val="00C436FC"/>
    <w:rsid w:val="00C44426"/>
    <w:rsid w:val="00C445F3"/>
    <w:rsid w:val="00C451F4"/>
    <w:rsid w:val="00C45EB1"/>
    <w:rsid w:val="00C54A3A"/>
    <w:rsid w:val="00C55566"/>
    <w:rsid w:val="00C56448"/>
    <w:rsid w:val="00C65585"/>
    <w:rsid w:val="00C667BE"/>
    <w:rsid w:val="00C6766B"/>
    <w:rsid w:val="00C72223"/>
    <w:rsid w:val="00C74521"/>
    <w:rsid w:val="00C76417"/>
    <w:rsid w:val="00C7726F"/>
    <w:rsid w:val="00C800F9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200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4D2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FAD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DF7BD9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DEA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4F7"/>
    <w:rsid w:val="00E82DAA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03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502"/>
    <w:rsid w:val="00F43390"/>
    <w:rsid w:val="00F443B2"/>
    <w:rsid w:val="00F458D8"/>
    <w:rsid w:val="00F50237"/>
    <w:rsid w:val="00F522E9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5ED"/>
    <w:rsid w:val="00F85742"/>
    <w:rsid w:val="00F85BF8"/>
    <w:rsid w:val="00F871CE"/>
    <w:rsid w:val="00F87802"/>
    <w:rsid w:val="00F92C0A"/>
    <w:rsid w:val="00F9415B"/>
    <w:rsid w:val="00FA13C2"/>
    <w:rsid w:val="00FA5A21"/>
    <w:rsid w:val="00FA7F91"/>
    <w:rsid w:val="00FB121C"/>
    <w:rsid w:val="00FB1CDD"/>
    <w:rsid w:val="00FB1FBF"/>
    <w:rsid w:val="00FB2C2F"/>
    <w:rsid w:val="00FB305C"/>
    <w:rsid w:val="00FC2E3D"/>
    <w:rsid w:val="00FC3BDE"/>
    <w:rsid w:val="00FC5FA8"/>
    <w:rsid w:val="00FD16AE"/>
    <w:rsid w:val="00FD1DBE"/>
    <w:rsid w:val="00FD25A7"/>
    <w:rsid w:val="00FD27B6"/>
    <w:rsid w:val="00FD3689"/>
    <w:rsid w:val="00FD42A3"/>
    <w:rsid w:val="00FD7119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E7EE46-D15B-4F21-BE7A-75C053C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zula_Kurowska\AppData\Local\Temp\Temp1_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D03242-0CA6-40F8-A8A8-92632611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Urszula Kurowska</dc:creator>
  <cp:lastModifiedBy>Anna</cp:lastModifiedBy>
  <cp:revision>2</cp:revision>
  <cp:lastPrinted>2020-01-30T10:02:00Z</cp:lastPrinted>
  <dcterms:created xsi:type="dcterms:W3CDTF">2020-02-13T12:50:00Z</dcterms:created>
  <dcterms:modified xsi:type="dcterms:W3CDTF">2020-02-13T12:50:00Z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