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13" w:rsidRPr="00D25179" w:rsidRDefault="000D5A13" w:rsidP="000D5A13">
      <w:pPr>
        <w:pStyle w:val="OZNPROJEKTUwskazaniedatylubwersjiprojektu"/>
      </w:pPr>
      <w:bookmarkStart w:id="0" w:name="_GoBack"/>
      <w:bookmarkEnd w:id="0"/>
      <w:r w:rsidRPr="00D25179">
        <w:t xml:space="preserve">Projekt z </w:t>
      </w:r>
      <w:r w:rsidR="00782481">
        <w:t>21</w:t>
      </w:r>
      <w:r w:rsidR="00403382" w:rsidRPr="00D25179">
        <w:t xml:space="preserve"> </w:t>
      </w:r>
      <w:r w:rsidR="00857152">
        <w:t>września</w:t>
      </w:r>
      <w:r w:rsidRPr="00D25179">
        <w:t xml:space="preserve"> 2018 r.</w:t>
      </w:r>
    </w:p>
    <w:p w:rsidR="000D5A13" w:rsidRPr="00D25179" w:rsidRDefault="000D5A13" w:rsidP="000D5A13">
      <w:pPr>
        <w:pStyle w:val="OZNRODZAKTUtznustawalubrozporzdzenieiorganwydajcy"/>
      </w:pPr>
    </w:p>
    <w:p w:rsidR="000D5A13" w:rsidRPr="00D25179" w:rsidRDefault="000D5A13" w:rsidP="000D5A13">
      <w:pPr>
        <w:pStyle w:val="OZNRODZAKTUtznustawalubrozporzdzenieiorganwydajcy"/>
      </w:pPr>
      <w:r w:rsidRPr="00D25179">
        <w:t>Rozporządzenie</w:t>
      </w:r>
    </w:p>
    <w:p w:rsidR="000D5A13" w:rsidRPr="00D25179" w:rsidRDefault="000D5A13" w:rsidP="000D5A13">
      <w:pPr>
        <w:pStyle w:val="OZNRODZAKTUtznustawalubrozporzdzenieiorganwydajcy"/>
      </w:pPr>
      <w:r w:rsidRPr="00D25179">
        <w:t>Ministra Rodziny, Pracy i Polityki Społecznej</w:t>
      </w:r>
      <w:r w:rsidRPr="00D25179">
        <w:rPr>
          <w:rStyle w:val="Odwoanieprzypisudolnego"/>
        </w:rPr>
        <w:footnoteReference w:id="1"/>
      </w:r>
      <w:r w:rsidRPr="00D25179">
        <w:rPr>
          <w:rStyle w:val="IGindeksgrny"/>
        </w:rPr>
        <w:t>)</w:t>
      </w:r>
    </w:p>
    <w:p w:rsidR="000D5A13" w:rsidRPr="00D25179" w:rsidRDefault="000D5A13" w:rsidP="000D5A13">
      <w:pPr>
        <w:pStyle w:val="DATAAKTUdatauchwalenialubwydaniaaktu"/>
      </w:pPr>
      <w:r w:rsidRPr="00D25179">
        <w:t>z dnia</w:t>
      </w:r>
      <w:r w:rsidRPr="00D25179">
        <w:tab/>
      </w:r>
      <w:r w:rsidRPr="00D25179">
        <w:tab/>
      </w:r>
      <w:r w:rsidRPr="00D25179">
        <w:tab/>
        <w:t>2018 r.</w:t>
      </w:r>
    </w:p>
    <w:p w:rsidR="000D5A13" w:rsidRPr="00D25179" w:rsidRDefault="000D5A13" w:rsidP="000D5A13">
      <w:pPr>
        <w:pStyle w:val="TYTUAKTUprzedmiotregulacjiustawylubrozporzdzenia"/>
      </w:pPr>
      <w:r w:rsidRPr="00D25179">
        <w:t>w sprawie przyznania osobie niepełnosprawnej środków na podjęcie działalności gospodarczej, rolniczej albo działalności w formie spółdzielni socjalnej</w:t>
      </w:r>
    </w:p>
    <w:p w:rsidR="000D5A13" w:rsidRPr="00D25179" w:rsidRDefault="000D5A13" w:rsidP="000D5A13">
      <w:pPr>
        <w:pStyle w:val="NIEARTTEKSTtekstnieartykuowanynppodstprawnarozplubpreambua"/>
      </w:pPr>
      <w:r w:rsidRPr="00D25179">
        <w:t>Na podstawie art. 12a ust. 3 ustawy z dnia 27 sierpnia 1997 r. o rehabilitacji zawodowej i społecznej oraz zatrudnianiu osób niepełnosprawnych (Dz. U. z 2018 r. poz. 511</w:t>
      </w:r>
      <w:r w:rsidR="00403382" w:rsidRPr="00D25179">
        <w:t xml:space="preserve">, 1000 i </w:t>
      </w:r>
      <w:r w:rsidR="00F041A9" w:rsidRPr="00D25179">
        <w:t>107</w:t>
      </w:r>
      <w:r w:rsidR="00F041A9">
        <w:t>6</w:t>
      </w:r>
      <w:r w:rsidRPr="00D25179">
        <w:t>) zarządza się, co następuje:</w:t>
      </w:r>
    </w:p>
    <w:p w:rsidR="000D5A13" w:rsidRPr="00D25179" w:rsidRDefault="000D5A13" w:rsidP="000D5A13">
      <w:pPr>
        <w:pStyle w:val="ARTartustawynprozporzdzenia"/>
      </w:pPr>
      <w:r w:rsidRPr="00D25179">
        <w:rPr>
          <w:rStyle w:val="Ppogrubienie"/>
        </w:rPr>
        <w:t>§ 1.</w:t>
      </w:r>
      <w:r w:rsidRPr="00D25179">
        <w:t> Rozporządzenie określa:</w:t>
      </w:r>
    </w:p>
    <w:p w:rsidR="000D5A13" w:rsidRPr="00D25179" w:rsidRDefault="000D5A13" w:rsidP="000D5A13">
      <w:pPr>
        <w:pStyle w:val="PKTpunkt"/>
      </w:pPr>
      <w:r w:rsidRPr="00D25179">
        <w:t>1) warunki oraz tryb przyznawania osobie niepełnosprawnej bezrobotnej albo poszukującej pracy niepozostającej w zatrudnieniu</w:t>
      </w:r>
      <w:r w:rsidR="00FB409B">
        <w:t xml:space="preserve"> </w:t>
      </w:r>
      <w:r w:rsidRPr="00D25179">
        <w:t>jednorazowo środków Państwowego Funduszu Rehabilitacji Osób Niepełnosprawnych na podjęcie działalności gospodarczej, rolniczej albo na podjęcie działalności w formie spółdzielni socjalnej;</w:t>
      </w:r>
    </w:p>
    <w:p w:rsidR="000D5A13" w:rsidRPr="00D25179" w:rsidRDefault="000D5A13" w:rsidP="000D5A13">
      <w:pPr>
        <w:pStyle w:val="PKTpunkt"/>
      </w:pPr>
      <w:r w:rsidRPr="00D25179">
        <w:t>2) warunki oraz tryb zwrotu środków, o których mowa w pkt 1;</w:t>
      </w:r>
    </w:p>
    <w:p w:rsidR="000D5A13" w:rsidRPr="00D25179" w:rsidRDefault="000D5A13" w:rsidP="000D5A13">
      <w:pPr>
        <w:pStyle w:val="PKTpunkt"/>
      </w:pPr>
      <w:r w:rsidRPr="00D25179">
        <w:t>3) formy zabezpieczenia zwrotu otrzymanych środków, o których mowa w pkt 1, w przypadku naruszenia warunków umowy dotyczącej ich przyznania;</w:t>
      </w:r>
    </w:p>
    <w:p w:rsidR="000D5A13" w:rsidRPr="00D25179" w:rsidRDefault="000D5A13" w:rsidP="000D5A13">
      <w:pPr>
        <w:pStyle w:val="PKTpunkt"/>
      </w:pPr>
      <w:r w:rsidRPr="00D25179">
        <w:t>4) wzór wniosku i niezbędne elementy umowy dotyczącej przyznania środków określonych w pkt 1.</w:t>
      </w:r>
    </w:p>
    <w:p w:rsidR="000D5A13" w:rsidRPr="00D25179" w:rsidRDefault="000D5A13" w:rsidP="000D5A13">
      <w:pPr>
        <w:pStyle w:val="ARTartustawynprozporzdzenia"/>
      </w:pPr>
      <w:r w:rsidRPr="00D25179">
        <w:rPr>
          <w:rStyle w:val="Ppogrubienie"/>
        </w:rPr>
        <w:t>§ 2.</w:t>
      </w:r>
      <w:r w:rsidRPr="00D25179">
        <w:t xml:space="preserve"> 1. </w:t>
      </w:r>
      <w:r w:rsidR="00A06A7E">
        <w:t>Osoba niepełnosprawn</w:t>
      </w:r>
      <w:r w:rsidR="00E04636">
        <w:t>a</w:t>
      </w:r>
      <w:r w:rsidR="00A06A7E">
        <w:t xml:space="preserve"> zarejestrowana w powiatowym urzędzie pracy jako bezrobotna albo poszukująca pracy niepozostająca w zatrudnieniu, zwana dalej </w:t>
      </w:r>
      <w:r w:rsidR="00751904">
        <w:t>„</w:t>
      </w:r>
      <w:r w:rsidR="00A06A7E">
        <w:t>wnioskodawcą</w:t>
      </w:r>
      <w:r w:rsidR="00751904">
        <w:t>”</w:t>
      </w:r>
      <w:r w:rsidR="00A06A7E">
        <w:t xml:space="preserve">, </w:t>
      </w:r>
      <w:r w:rsidRPr="00D25179">
        <w:t>może jednorazowo otrzymać środki Państwowego Funduszu Rehabilitacji Osób Niepełnosprawnych na:</w:t>
      </w:r>
    </w:p>
    <w:p w:rsidR="000D5A13" w:rsidRPr="00D25179" w:rsidRDefault="000D5A13" w:rsidP="000D5A13">
      <w:pPr>
        <w:pStyle w:val="PKTpunkt"/>
      </w:pPr>
      <w:r w:rsidRPr="00D25179">
        <w:t>1) podjęcie po raz pierwszy działalności:</w:t>
      </w:r>
    </w:p>
    <w:p w:rsidR="000D5A13" w:rsidRPr="00D25179" w:rsidRDefault="000D5A13" w:rsidP="000D5A13">
      <w:pPr>
        <w:pStyle w:val="USTustnpkodeksu"/>
      </w:pPr>
      <w:r w:rsidRPr="00D25179">
        <w:t>a) gospodarczej</w:t>
      </w:r>
      <w:r w:rsidR="00E963B5">
        <w:t>,</w:t>
      </w:r>
      <w:r w:rsidRPr="00D25179">
        <w:t xml:space="preserve"> bez względu na formę prawną tej działalności,</w:t>
      </w:r>
    </w:p>
    <w:p w:rsidR="000D5A13" w:rsidRPr="00D25179" w:rsidRDefault="000D5A13" w:rsidP="000D5A13">
      <w:pPr>
        <w:pStyle w:val="USTustnpkodeksu"/>
      </w:pPr>
      <w:r w:rsidRPr="00D25179">
        <w:t>b) rolniczej, w tym polegającej na prowadzeniu działów specjalnych produkcji rolnej, bez względu na formę prawną tej działalności,</w:t>
      </w:r>
    </w:p>
    <w:p w:rsidR="000D5A13" w:rsidRPr="00D25179" w:rsidRDefault="000D5A13" w:rsidP="000D5A13">
      <w:pPr>
        <w:pStyle w:val="LITlitera"/>
      </w:pPr>
      <w:r w:rsidRPr="00D25179">
        <w:lastRenderedPageBreak/>
        <w:t>c) w formie spółdzielni socjalnej;</w:t>
      </w:r>
    </w:p>
    <w:p w:rsidR="000D5A13" w:rsidRPr="00D25179" w:rsidRDefault="000D5A13" w:rsidP="000D5A13">
      <w:pPr>
        <w:pStyle w:val="PKTpunkt"/>
      </w:pPr>
      <w:r w:rsidRPr="00D25179">
        <w:t>2) ponowne podjęcie działalności, o której mowa w pkt 1, jeżeli zgodnie z oświadczeniem wnioskodawcy upłynęło co najmniej 12 miesięcy od zaprzestania prowadzenia działalności, samodzielnie lub wspólnie z innymi osobami lub podmiotami, lub od ustania członkostwa w spółdzielni socjalnej</w:t>
      </w:r>
    </w:p>
    <w:p w:rsidR="000D5A13" w:rsidRPr="00D25179" w:rsidRDefault="000D5A13" w:rsidP="000D5A13">
      <w:pPr>
        <w:pStyle w:val="USTustnpkodeksu"/>
      </w:pPr>
      <w:r w:rsidRPr="00D25179">
        <w:t>–  zwane dalej „środkami”, jeżeli złoży wniosek dotyczący środków na podjęcie działalności gospodarczej lub rolniczej albo działalności w formie spółdzielni socjalnej, zwany dalej „wnioskiem”.</w:t>
      </w:r>
    </w:p>
    <w:p w:rsidR="000D5A13" w:rsidRPr="00D25179" w:rsidRDefault="000D5A13" w:rsidP="000D5A13">
      <w:pPr>
        <w:pStyle w:val="USTustnpkodeksu"/>
      </w:pPr>
      <w:r w:rsidRPr="00D25179">
        <w:t>2. Środki mogą być przyznane odrębnie każdemu wnioskodawcy, który zamierza:</w:t>
      </w:r>
    </w:p>
    <w:p w:rsidR="000D5A13" w:rsidRPr="00D25179" w:rsidRDefault="000D5A13" w:rsidP="000D5A13">
      <w:pPr>
        <w:pStyle w:val="PKTpunkt"/>
      </w:pPr>
      <w:r w:rsidRPr="00D25179">
        <w:t>1) podjąć działalność gospodarczą lub rolniczą:</w:t>
      </w:r>
    </w:p>
    <w:p w:rsidR="000D5A13" w:rsidRPr="00D25179" w:rsidRDefault="000D5A13" w:rsidP="000D5A13">
      <w:pPr>
        <w:pStyle w:val="LITlitera"/>
      </w:pPr>
      <w:r w:rsidRPr="00D25179">
        <w:t>a) samodzielnie,</w:t>
      </w:r>
    </w:p>
    <w:p w:rsidR="000D5A13" w:rsidRPr="00D25179" w:rsidRDefault="000D5A13" w:rsidP="000D5A13">
      <w:pPr>
        <w:pStyle w:val="LITlitera"/>
      </w:pPr>
      <w:r w:rsidRPr="00D25179">
        <w:t>b) wspólnie z innymi osobami lub podmiotami,</w:t>
      </w:r>
    </w:p>
    <w:p w:rsidR="000D5A13" w:rsidRPr="00D25179" w:rsidRDefault="000D5A13" w:rsidP="000D5A13">
      <w:pPr>
        <w:pStyle w:val="LITlitera"/>
      </w:pPr>
      <w:r w:rsidRPr="00D25179">
        <w:t>c) w wyniku przystąpienia do działalności gospodarczej lub rolniczej wykonywanej przez inne osoby lub podmioty po rozpoczęciu wykonywania przez nie tej działalności;</w:t>
      </w:r>
    </w:p>
    <w:p w:rsidR="000D5A13" w:rsidRPr="00D25179" w:rsidRDefault="000D5A13" w:rsidP="000D5A13">
      <w:pPr>
        <w:pStyle w:val="PKTpunkt"/>
      </w:pPr>
      <w:r w:rsidRPr="00D25179">
        <w:t>2) zostać założycielem spółdzielni socjalnej;</w:t>
      </w:r>
    </w:p>
    <w:p w:rsidR="000D5A13" w:rsidRPr="00D25179" w:rsidRDefault="000D5A13" w:rsidP="000D5A13">
      <w:pPr>
        <w:pStyle w:val="PKTpunkt"/>
      </w:pPr>
      <w:r w:rsidRPr="00D25179">
        <w:t>3) nabyć członkostwo w spółdzielni socjalnej w wyniku przystąpienia do tej spółdzielni po jej założeniu.</w:t>
      </w:r>
    </w:p>
    <w:p w:rsidR="000D5A13" w:rsidRPr="00D25179" w:rsidRDefault="000D5A13" w:rsidP="000D5A13">
      <w:pPr>
        <w:pStyle w:val="USTustnpkodeksu"/>
      </w:pPr>
      <w:r w:rsidRPr="00D25179">
        <w:t>3. Środki:</w:t>
      </w:r>
    </w:p>
    <w:p w:rsidR="000D5A13" w:rsidRPr="00D25179" w:rsidRDefault="000D5A13" w:rsidP="000D5A13">
      <w:pPr>
        <w:pStyle w:val="PKTpunkt"/>
      </w:pPr>
      <w:r w:rsidRPr="00D25179">
        <w:t xml:space="preserve">1) mogą być przyznawane na poniesienie </w:t>
      </w:r>
      <w:r w:rsidR="00FF44A2">
        <w:t>planowanych</w:t>
      </w:r>
      <w:r w:rsidR="00FF44A2" w:rsidRPr="00D25179">
        <w:t xml:space="preserve"> </w:t>
      </w:r>
      <w:r w:rsidRPr="00D25179">
        <w:t>wydatków niezbędnych do podjęcia działalności, w szczególności dotyczących: nabycia lub wytworzenia środków trwałych, nabycia innych produktów i usług, w tym remontowych, pomocy prawnej, szkoleń, konsultacji i doradztwa, nabycia wartości niematerialnych i prawnych oraz uzyskania niezbędnych zezwoleń – jeżeli zostały uwzględnione we wniosku;</w:t>
      </w:r>
    </w:p>
    <w:p w:rsidR="000D5A13" w:rsidRPr="00D25179" w:rsidRDefault="000D5A13" w:rsidP="000D5A13">
      <w:pPr>
        <w:pStyle w:val="PKTpunkt"/>
      </w:pPr>
      <w:r w:rsidRPr="00D25179">
        <w:t>2) obejmują kwotę niepodlegającego odliczeniu:</w:t>
      </w:r>
    </w:p>
    <w:p w:rsidR="000D5A13" w:rsidRPr="00D25179" w:rsidRDefault="000D5A13" w:rsidP="000D5A13">
      <w:pPr>
        <w:pStyle w:val="LITlitera"/>
      </w:pPr>
      <w:r w:rsidRPr="00D25179">
        <w:t>a) podatku od towarów i usług,</w:t>
      </w:r>
    </w:p>
    <w:p w:rsidR="000D5A13" w:rsidRPr="00D25179" w:rsidRDefault="000D5A13" w:rsidP="000D5A13">
      <w:pPr>
        <w:pStyle w:val="LITlitera"/>
      </w:pPr>
      <w:r w:rsidRPr="00D25179">
        <w:t>b) podatku akcyzowego,</w:t>
      </w:r>
    </w:p>
    <w:p w:rsidR="000D5A13" w:rsidRPr="00D25179" w:rsidRDefault="000D5A13" w:rsidP="000D5A13">
      <w:pPr>
        <w:pStyle w:val="TIRtiret"/>
      </w:pPr>
      <w:r w:rsidRPr="00D25179">
        <w:t>– związanych z przedmiotami opodatkowania określonymi w pkt 1.</w:t>
      </w:r>
    </w:p>
    <w:p w:rsidR="000D5A13" w:rsidRPr="00D25179" w:rsidRDefault="000D5A13" w:rsidP="000D5A13">
      <w:pPr>
        <w:pStyle w:val="ARTartustawynprozporzdzenia"/>
      </w:pPr>
      <w:r w:rsidRPr="00D25179">
        <w:rPr>
          <w:rStyle w:val="Ppogrubienie"/>
        </w:rPr>
        <w:t>§ 3.</w:t>
      </w:r>
      <w:r w:rsidRPr="00D25179">
        <w:t xml:space="preserve"> 1. Wniosek składa się do starosty właściwego ze względu na miejsce zarejestrowania </w:t>
      </w:r>
      <w:r w:rsidR="00F041A9">
        <w:t>wnioskodawcy</w:t>
      </w:r>
      <w:r w:rsidRPr="00D25179">
        <w:t>.</w:t>
      </w:r>
    </w:p>
    <w:p w:rsidR="00D92E1C" w:rsidRPr="00D25179" w:rsidRDefault="000D5A13" w:rsidP="00FB409B">
      <w:pPr>
        <w:pStyle w:val="ARTartustawynprozporzdzenia"/>
      </w:pPr>
      <w:r w:rsidRPr="00D25179">
        <w:t>2. Wzór wniosku określa załącznik do rozporządzenia.</w:t>
      </w:r>
    </w:p>
    <w:p w:rsidR="000D5A13" w:rsidRPr="00D25179" w:rsidRDefault="008727B4" w:rsidP="000D5A13">
      <w:pPr>
        <w:pStyle w:val="USTustnpkodeksu"/>
      </w:pPr>
      <w:r>
        <w:t>3</w:t>
      </w:r>
      <w:r w:rsidR="000D5A13" w:rsidRPr="00D25179">
        <w:t xml:space="preserve">. Dodatkowe zastosowanie przez wnioskodawcę fotokodów, w tym kodów QR, oznaczeń lub etykiet ułatwiających identyfikację dokumentu, w tym etykiet dźwiękowych i </w:t>
      </w:r>
      <w:r w:rsidR="000D5A13" w:rsidRPr="00D25179">
        <w:lastRenderedPageBreak/>
        <w:t xml:space="preserve">etykiet pisanych alfabetem Braille`a, w celu ułatwienia identyfikacji treści wniosku, nie wyłącza uznania wniosku za zgodny ze wzorem określonym w ust. </w:t>
      </w:r>
      <w:r w:rsidR="00811F89">
        <w:t>2</w:t>
      </w:r>
      <w:r w:rsidR="000D5A13" w:rsidRPr="00D25179">
        <w:t>.</w:t>
      </w:r>
    </w:p>
    <w:p w:rsidR="000D5A13" w:rsidRPr="00D25179" w:rsidRDefault="000D5A13" w:rsidP="000D5A13">
      <w:pPr>
        <w:pStyle w:val="ARTartustawynprozporzdzenia"/>
      </w:pPr>
      <w:r w:rsidRPr="00D25179">
        <w:rPr>
          <w:rStyle w:val="Ppogrubienie"/>
        </w:rPr>
        <w:t>§ 4.</w:t>
      </w:r>
      <w:r w:rsidRPr="00D25179">
        <w:rPr>
          <w:rFonts w:eastAsia="Cambria Math Cyr"/>
        </w:rPr>
        <w:t> </w:t>
      </w:r>
      <w:r w:rsidRPr="00D25179">
        <w:t>1. Starosta sprawdza wniosek pod względem rachunkowym oraz formalnym.</w:t>
      </w:r>
    </w:p>
    <w:p w:rsidR="000D5A13" w:rsidRPr="00D25179" w:rsidRDefault="000D5A13" w:rsidP="000D5A13">
      <w:pPr>
        <w:pStyle w:val="USTustnpkodeksu"/>
        <w:keepNext/>
      </w:pPr>
      <w:r w:rsidRPr="00D25179">
        <w:t>2. W przypadku stwierdzenia nieprawidłowości we wniosku starosta:</w:t>
      </w:r>
    </w:p>
    <w:p w:rsidR="000D5A13" w:rsidRPr="00D25179" w:rsidRDefault="000D5A13" w:rsidP="000D5A13">
      <w:pPr>
        <w:pStyle w:val="PKTpunkt"/>
      </w:pPr>
      <w:r w:rsidRPr="00D25179">
        <w:t>1)</w:t>
      </w:r>
      <w:r w:rsidRPr="00D25179">
        <w:tab/>
        <w:t>informuje wnioskodawcę o nieprawidłowościach w terminie 14 dni od dnia otrzymania wniosku oraz</w:t>
      </w:r>
    </w:p>
    <w:p w:rsidR="000D5A13" w:rsidRPr="00D25179" w:rsidRDefault="000D5A13" w:rsidP="000D5A13">
      <w:pPr>
        <w:pStyle w:val="PKTpunkt"/>
      </w:pPr>
      <w:r w:rsidRPr="00D25179">
        <w:t>2)</w:t>
      </w:r>
      <w:r w:rsidRPr="00D25179">
        <w:tab/>
        <w:t>wzywa do ich usunięcia w terminie 14 dni od dnia doręczenia wezwania.</w:t>
      </w:r>
    </w:p>
    <w:p w:rsidR="000D5A13" w:rsidRPr="00D25179" w:rsidRDefault="000D5A13" w:rsidP="000D5A13">
      <w:pPr>
        <w:pStyle w:val="USTustnpkodeksu"/>
      </w:pPr>
      <w:r w:rsidRPr="00D25179">
        <w:t>3. Termin, o którym mowa w ust. 2 pkt 2, podlega przedłużeniu na wniosek wnioskodawcy, jeżeli usunięcie nieprawidłowości nie może nastąpić w terminie z przyczyn nieleżących po stronie wnioskodawcy.</w:t>
      </w:r>
    </w:p>
    <w:p w:rsidR="000D5A13" w:rsidRPr="00D25179" w:rsidRDefault="000D5A13" w:rsidP="000D5A13">
      <w:pPr>
        <w:pStyle w:val="USTustnpkodeksu"/>
      </w:pPr>
      <w:r w:rsidRPr="00D25179">
        <w:t>4. W przypadku niezachowania terminu, o którym mowa w ust. 2 pkt 2, lub terminu określonego zgodnie z ust. 3 starosta informuje wnioskodawcę o pozostawieniu wniosku bez rozpatrzenia.</w:t>
      </w:r>
    </w:p>
    <w:p w:rsidR="000D5A13" w:rsidRPr="00D25179" w:rsidRDefault="000D5A13" w:rsidP="000D5A13">
      <w:pPr>
        <w:pStyle w:val="USTustnpkodeksu"/>
      </w:pPr>
      <w:r w:rsidRPr="00D25179">
        <w:t xml:space="preserve">5. Starosta, rozpatrując </w:t>
      </w:r>
      <w:r w:rsidR="00F041A9">
        <w:t>wniosek</w:t>
      </w:r>
      <w:r w:rsidRPr="00D25179">
        <w:t>, bierze pod uwagę:</w:t>
      </w:r>
    </w:p>
    <w:p w:rsidR="000D5A13" w:rsidRPr="00D25179" w:rsidRDefault="000D5A13" w:rsidP="000D5A13">
      <w:pPr>
        <w:pStyle w:val="PKTpunkt"/>
      </w:pPr>
      <w:r w:rsidRPr="00D25179">
        <w:t>1) formę prawną i sposób wykonywania planowanej działalności;</w:t>
      </w:r>
    </w:p>
    <w:p w:rsidR="000D5A13" w:rsidRPr="00D25179" w:rsidRDefault="000D5A13" w:rsidP="000D5A13">
      <w:pPr>
        <w:pStyle w:val="PKTpunkt"/>
      </w:pPr>
      <w:r w:rsidRPr="00D25179">
        <w:t>2) popyt i podaż lokalnego rynku na planowaną działalność;</w:t>
      </w:r>
    </w:p>
    <w:p w:rsidR="000D5A13" w:rsidRPr="00D25179" w:rsidRDefault="004E47BA" w:rsidP="00FB409B">
      <w:pPr>
        <w:pStyle w:val="PKTpunkt"/>
      </w:pPr>
      <w:r>
        <w:t>3</w:t>
      </w:r>
      <w:r w:rsidR="000D5A13" w:rsidRPr="00D25179">
        <w:t>) planowane wydatki, które wnioskodawca zamierza sfinansować z wnioskowanych środków</w:t>
      </w:r>
      <w:r w:rsidR="007A0DC2">
        <w:t>;</w:t>
      </w:r>
      <w:r w:rsidR="007A0DC2" w:rsidRPr="00D25179">
        <w:t xml:space="preserve"> </w:t>
      </w:r>
    </w:p>
    <w:p w:rsidR="000D5A13" w:rsidRPr="00D25179" w:rsidRDefault="004E47BA">
      <w:pPr>
        <w:pStyle w:val="PKTpunkt"/>
      </w:pPr>
      <w:r>
        <w:t>4</w:t>
      </w:r>
      <w:r w:rsidR="000D5A13" w:rsidRPr="00D25179">
        <w:t>) uprawnienia i kwalifikacje wnioskodawcy – w przypadku planowanego samodzielnego</w:t>
      </w:r>
      <w:r w:rsidR="003309A6">
        <w:t xml:space="preserve"> </w:t>
      </w:r>
      <w:r w:rsidR="000D5A13" w:rsidRPr="00D25179">
        <w:t>wykonywania czynności wymagających tych uprawnień i kwalifikacji;</w:t>
      </w:r>
    </w:p>
    <w:p w:rsidR="000D5A13" w:rsidRPr="00D25179" w:rsidRDefault="003309A6" w:rsidP="000D5A13">
      <w:pPr>
        <w:pStyle w:val="PKTpunkt"/>
      </w:pPr>
      <w:r>
        <w:t>5</w:t>
      </w:r>
      <w:r w:rsidR="000D5A13" w:rsidRPr="00D25179">
        <w:t>) wysokość posiadanych środków Państwowego Funduszu Rehabilitacji Osób Niepełnosprawnych przeznaczonych na ten cel w danym roku.</w:t>
      </w:r>
    </w:p>
    <w:p w:rsidR="00CB5097" w:rsidRPr="00D25179" w:rsidRDefault="000D5A13" w:rsidP="003309A6">
      <w:pPr>
        <w:pStyle w:val="USTustnpkodeksu"/>
      </w:pPr>
      <w:r w:rsidRPr="00D25179">
        <w:t xml:space="preserve">6. Starosta może wzywać wnioskodawcę do przedstawienia niezbędnych dokumentów potwierdzających informacje zawarte we wniosku lub dokumentów dotyczących zabezpieczenia zwrotu środków. </w:t>
      </w:r>
    </w:p>
    <w:p w:rsidR="000D5A13" w:rsidRPr="00D25179" w:rsidRDefault="002076BD" w:rsidP="00FB409B">
      <w:pPr>
        <w:pStyle w:val="USTustnpkodeksu"/>
      </w:pPr>
      <w:r>
        <w:t>7</w:t>
      </w:r>
      <w:r w:rsidR="000D5A13" w:rsidRPr="00D25179">
        <w:t>. Dokonując czynności, o których mowa w ust. 1-</w:t>
      </w:r>
      <w:r w:rsidR="00A37EC5">
        <w:t>5</w:t>
      </w:r>
      <w:r w:rsidR="00A37EC5" w:rsidRPr="00D25179">
        <w:t xml:space="preserve"> </w:t>
      </w:r>
      <w:r w:rsidR="000D5A13" w:rsidRPr="00D25179">
        <w:t xml:space="preserve">i </w:t>
      </w:r>
      <w:r w:rsidR="000D5A13" w:rsidRPr="00010F30">
        <w:t>§ 5-8</w:t>
      </w:r>
      <w:r w:rsidR="000D5A13" w:rsidRPr="005E2E5D">
        <w:t>,</w:t>
      </w:r>
      <w:r w:rsidR="000D5A13" w:rsidRPr="00D25179">
        <w:t xml:space="preserve"> starosta nie bierze pod uwagę zastosowanych fotokodów, oznaczeń lub etykiet ułatwiających identyfikację dokumentów złożonych przez wnioskodawcę w związku z wnioskowaniem o środki.</w:t>
      </w:r>
    </w:p>
    <w:p w:rsidR="000D5A13" w:rsidRPr="00D25179" w:rsidRDefault="000D5A13" w:rsidP="000D5A13">
      <w:pPr>
        <w:pStyle w:val="ARTartustawynprozporzdzenia"/>
      </w:pPr>
      <w:r w:rsidRPr="00D25179">
        <w:rPr>
          <w:rStyle w:val="Ppogrubienie"/>
        </w:rPr>
        <w:t>§ 5.</w:t>
      </w:r>
      <w:r w:rsidRPr="00D25179">
        <w:rPr>
          <w:rFonts w:eastAsia="Cambria Math Cyr"/>
        </w:rPr>
        <w:t> </w:t>
      </w:r>
      <w:r w:rsidRPr="00D25179">
        <w:t>1. Starosta pisemnie informuje wnioskodawcę o sposobie rozpatrzenia wniosku przeznaczonego do realizacji na dany rok w terminie 30 dni od dnia otrzymania kompletnego wniosku, jednak nie wcześniej niż w dniu podjęcia przez radę powiatu uchwały, o której mowa w art. 35a ust. 3 ustawy z dnia 27 sierpnia 1997 r. o rehabilitacji zawodowej i społecznej oraz zatrudnianiu osób niepełnosprawnych.</w:t>
      </w:r>
    </w:p>
    <w:p w:rsidR="000D5A13" w:rsidRPr="00D25179" w:rsidRDefault="000D5A13" w:rsidP="003309A6">
      <w:pPr>
        <w:pStyle w:val="USTustnpkodeksu"/>
      </w:pPr>
      <w:r w:rsidRPr="00D25179">
        <w:lastRenderedPageBreak/>
        <w:t>2. W przypadku negatywnego rozpatrzenia wniosku starosta sporządza uzasadnienie.</w:t>
      </w:r>
    </w:p>
    <w:p w:rsidR="000D5A13" w:rsidRPr="00D25179" w:rsidRDefault="003309A6" w:rsidP="000D5A13">
      <w:pPr>
        <w:pStyle w:val="USTustnpkodeksu"/>
      </w:pPr>
      <w:r>
        <w:t>3</w:t>
      </w:r>
      <w:r w:rsidR="000D5A13" w:rsidRPr="00D25179">
        <w:t>. W przypadku pozytywnego rozpatrzenia wniosku starosta informuje pisemnie wnioskodawcę o rozpatrzeniu wniosku, wzywając go do negocjacji warunków umowy.</w:t>
      </w:r>
    </w:p>
    <w:p w:rsidR="000D5A13" w:rsidRPr="00D25179" w:rsidRDefault="003309A6" w:rsidP="000D5A13">
      <w:pPr>
        <w:pStyle w:val="USTustnpkodeksu"/>
      </w:pPr>
      <w:r>
        <w:t>4</w:t>
      </w:r>
      <w:r w:rsidR="000D5A13" w:rsidRPr="00D25179">
        <w:t>. Negocjacje kończą się uzgodnieniem warunków umowy i sporządzeniem protokołu z negocjacji.</w:t>
      </w:r>
    </w:p>
    <w:p w:rsidR="000D5A13" w:rsidRPr="00D25179" w:rsidRDefault="003309A6" w:rsidP="000D5A13">
      <w:pPr>
        <w:pStyle w:val="USTustnpkodeksu"/>
      </w:pPr>
      <w:r>
        <w:t>5</w:t>
      </w:r>
      <w:r w:rsidR="000D5A13" w:rsidRPr="00D25179">
        <w:t>. W przypadku nieuzgodnienia warunków umowy w terminie 3 miesięcy od dnia doręczenia informacji, umowy nie zawiera się.</w:t>
      </w:r>
    </w:p>
    <w:p w:rsidR="000D5A13" w:rsidRPr="00D25179" w:rsidRDefault="000D5A13" w:rsidP="000D5A13">
      <w:pPr>
        <w:pStyle w:val="ARTartustawynprozporzdzenia"/>
      </w:pPr>
      <w:r w:rsidRPr="00D25179">
        <w:rPr>
          <w:rStyle w:val="Ppogrubienie"/>
        </w:rPr>
        <w:t>§ 6.</w:t>
      </w:r>
      <w:r w:rsidRPr="00D25179">
        <w:rPr>
          <w:rFonts w:eastAsia="Cambria Math Cyr"/>
        </w:rPr>
        <w:t> </w:t>
      </w:r>
      <w:r w:rsidRPr="00D25179">
        <w:t>1. W terminie 14 dni od zakończenia negocjacji starosta zawiera umowę z wnioskodawcą.</w:t>
      </w:r>
    </w:p>
    <w:p w:rsidR="000D5A13" w:rsidRPr="00D25179" w:rsidRDefault="000D5A13" w:rsidP="000D5A13">
      <w:pPr>
        <w:pStyle w:val="USTustnpkodeksu"/>
      </w:pPr>
      <w:r w:rsidRPr="00D25179">
        <w:t>2. Umowa zawiera w szczególności:</w:t>
      </w:r>
    </w:p>
    <w:p w:rsidR="000D5A13" w:rsidRPr="00D25179" w:rsidRDefault="000D5A13" w:rsidP="000D5A13">
      <w:pPr>
        <w:pStyle w:val="PKTpunkt"/>
      </w:pPr>
      <w:r w:rsidRPr="00D25179">
        <w:t>1) zobowiązanie starosty do:</w:t>
      </w:r>
    </w:p>
    <w:p w:rsidR="000D5A13" w:rsidRPr="00D25179" w:rsidRDefault="000D5A13" w:rsidP="000D5A13">
      <w:pPr>
        <w:pStyle w:val="LITlitera"/>
      </w:pPr>
      <w:r w:rsidRPr="00D25179">
        <w:t xml:space="preserve">a) wypłaty środków w kwocie ustalonej w wyniku negocjacji, </w:t>
      </w:r>
      <w:r w:rsidR="00FC7370">
        <w:t>obejmu</w:t>
      </w:r>
      <w:r w:rsidR="00FC7370" w:rsidRPr="00D25179">
        <w:t xml:space="preserve">jącej </w:t>
      </w:r>
      <w:r w:rsidRPr="00D25179">
        <w:t>kwotę podatku od towarów i usług,</w:t>
      </w:r>
    </w:p>
    <w:p w:rsidR="000D5A13" w:rsidRPr="00D25179" w:rsidRDefault="000D5A13" w:rsidP="000D5A13">
      <w:pPr>
        <w:pStyle w:val="LITlitera"/>
      </w:pPr>
      <w:r w:rsidRPr="00D25179">
        <w:t>b) co najmniej jednokrotnego zweryfikowania prawidłowości realizacji warunków umowy przez wnioskodawcę, w czasie obowiązywania umowy;</w:t>
      </w:r>
    </w:p>
    <w:p w:rsidR="000D5A13" w:rsidRPr="00D25179" w:rsidRDefault="000D5A13" w:rsidP="000D5A13">
      <w:pPr>
        <w:pStyle w:val="PKTpunkt"/>
      </w:pPr>
      <w:r w:rsidRPr="00D25179">
        <w:t>2) zobowiązanie wnioskodawcy do:</w:t>
      </w:r>
    </w:p>
    <w:p w:rsidR="000D5A13" w:rsidRPr="00D25179" w:rsidRDefault="000D5A13" w:rsidP="000D5A13">
      <w:pPr>
        <w:pStyle w:val="LITlitera"/>
      </w:pPr>
      <w:r w:rsidRPr="00D25179">
        <w:t>a) przeznaczenia przyznanych środków na cele i rodzaje wydatków określone w umowie,</w:t>
      </w:r>
    </w:p>
    <w:p w:rsidR="000D5A13" w:rsidRPr="00D25179" w:rsidRDefault="000D5A13" w:rsidP="000D5A13">
      <w:pPr>
        <w:pStyle w:val="LITlitera"/>
      </w:pPr>
      <w:r w:rsidRPr="00D25179">
        <w:t>b) prowadzenia działalności gospodarczej, działalności rolniczej lub członkostwa w spółdzielni socjalnej nieprzerwanie przez okres:</w:t>
      </w:r>
    </w:p>
    <w:p w:rsidR="000D5A13" w:rsidRPr="00D25179" w:rsidRDefault="000D5A13" w:rsidP="000D5A13">
      <w:pPr>
        <w:pStyle w:val="TIRtiret"/>
      </w:pPr>
      <w:r w:rsidRPr="00D25179">
        <w:t>- co najmniej 12 miesięcy, jeżeli środki zostały przyznane w kwocie nie przekraczającej sześciokrotności przeciętnego wynagrodzenia albo</w:t>
      </w:r>
    </w:p>
    <w:p w:rsidR="000D5A13" w:rsidRPr="00D25179" w:rsidRDefault="000D5A13" w:rsidP="000D5A13">
      <w:pPr>
        <w:pStyle w:val="TIRtiret"/>
      </w:pPr>
      <w:r w:rsidRPr="00D25179">
        <w:t>- co najmniej 24 miesięcy, jeżeli środki zostały przyznane w kwocie wyższej od sześciokrotności i nie wyższej od piętnastokrotności przeciętnego wynagrodzenia,</w:t>
      </w:r>
    </w:p>
    <w:p w:rsidR="000D5A13" w:rsidRPr="00D25179" w:rsidRDefault="000D5A13" w:rsidP="00AD1BAB">
      <w:pPr>
        <w:pStyle w:val="LITlitera"/>
      </w:pPr>
      <w:r w:rsidRPr="00D25179">
        <w:t>c) udokumentowania realizacji umowy na wezwanie starosty,</w:t>
      </w:r>
    </w:p>
    <w:p w:rsidR="000D5A13" w:rsidRPr="00D25179" w:rsidRDefault="00AD1BAB" w:rsidP="000D5A13">
      <w:pPr>
        <w:pStyle w:val="LITlitera"/>
      </w:pPr>
      <w:r>
        <w:t>d</w:t>
      </w:r>
      <w:r w:rsidR="000D5A13" w:rsidRPr="00D25179">
        <w:t>) umożliwienia wykonania przez starostę czynności, o których mowa w pkt 1 lit. b,</w:t>
      </w:r>
    </w:p>
    <w:p w:rsidR="000D5A13" w:rsidRPr="00D25179" w:rsidRDefault="00AD1BAB" w:rsidP="000D5A13">
      <w:pPr>
        <w:pStyle w:val="LITlitera"/>
      </w:pPr>
      <w:r>
        <w:t>e</w:t>
      </w:r>
      <w:r w:rsidR="000D5A13" w:rsidRPr="00D25179">
        <w:t>) informowania starosty o wszelkich zmianach dotyczących realizacji umowy niezwłocznie po ich wystąpieniu,</w:t>
      </w:r>
    </w:p>
    <w:p w:rsidR="000D5A13" w:rsidRPr="00D25179" w:rsidRDefault="00AD1BAB" w:rsidP="000D5A13">
      <w:pPr>
        <w:pStyle w:val="LITlitera"/>
      </w:pPr>
      <w:r>
        <w:t>f</w:t>
      </w:r>
      <w:r w:rsidR="000D5A13" w:rsidRPr="00D25179">
        <w:t>) rozliczenia otrzymanych środków w terminie określonym w umowie,</w:t>
      </w:r>
    </w:p>
    <w:p w:rsidR="000D5A13" w:rsidRPr="00D25179" w:rsidRDefault="00AD1BAB" w:rsidP="000D5A13">
      <w:pPr>
        <w:pStyle w:val="LITlitera"/>
      </w:pPr>
      <w:r>
        <w:lastRenderedPageBreak/>
        <w:t>g</w:t>
      </w:r>
      <w:r w:rsidR="000D5A13" w:rsidRPr="00D25179">
        <w:t>) zwrotu równowartości odliczonego lub zwróconego, zgodnie z ustawą z dnia 11 marca 2004 r. o podatku od towarów i usług (Dz.</w:t>
      </w:r>
      <w:r w:rsidR="009313E5">
        <w:t xml:space="preserve"> </w:t>
      </w:r>
      <w:r w:rsidR="000D5A13" w:rsidRPr="00D25179">
        <w:t>U. z 2017 r.</w:t>
      </w:r>
      <w:r w:rsidR="009313E5">
        <w:t>,</w:t>
      </w:r>
      <w:r w:rsidR="000D5A13" w:rsidRPr="00D25179">
        <w:t xml:space="preserve"> poz. 1221, z </w:t>
      </w:r>
      <w:proofErr w:type="spellStart"/>
      <w:r w:rsidR="000D5A13" w:rsidRPr="00D25179">
        <w:t>późn</w:t>
      </w:r>
      <w:proofErr w:type="spellEnd"/>
      <w:r w:rsidR="000D5A13" w:rsidRPr="00D25179">
        <w:t>. zm.</w:t>
      </w:r>
      <w:r w:rsidR="000D5A13" w:rsidRPr="00D25179">
        <w:rPr>
          <w:rStyle w:val="Odwoanieprzypisudolnego"/>
        </w:rPr>
        <w:footnoteReference w:id="2"/>
      </w:r>
      <w:r w:rsidR="000D5A13" w:rsidRPr="00D25179">
        <w:rPr>
          <w:rStyle w:val="IGindeksgrny"/>
        </w:rPr>
        <w:t>)</w:t>
      </w:r>
      <w:r w:rsidR="000D5A13" w:rsidRPr="00D25179">
        <w:t>), podatku naliczonego z tytułu zakupionych towarów i usług sfinansowanych z przyznanych środków:</w:t>
      </w:r>
    </w:p>
    <w:p w:rsidR="000D5A13" w:rsidRPr="00D25179" w:rsidRDefault="000D5A13" w:rsidP="000D5A13">
      <w:pPr>
        <w:pStyle w:val="TIRtiret"/>
      </w:pPr>
      <w:r w:rsidRPr="00D25179">
        <w:t>– w terminie 90 dni od dnia złożenia deklaracji podatkowej dla podatku od towarów i usług, w której wykazano kwotę podatku naliczonego z tego tytułu, w przypadku gdy z deklaracji za dany okres rozliczeniowy wynika kwota podatku podlegającego wpłacie do urzędu skarbowego lub kwota do przeniesienia na następny okres rozliczeniowy,</w:t>
      </w:r>
    </w:p>
    <w:p w:rsidR="000D5A13" w:rsidRPr="00D25179" w:rsidRDefault="000D5A13" w:rsidP="000D5A13">
      <w:pPr>
        <w:pStyle w:val="TIRtiret"/>
      </w:pPr>
      <w:r w:rsidRPr="00D25179">
        <w:t>– w terminie 30 dni od dnia dokonania przez urząd skarbowy zwrotu podatku, w przypadku gdy z deklaracji podatkowej dla podatku od towarów i usług za dany okres rozliczeniowy, w której wykazano kwotę podatku naliczonego z tego tytułu, wynika kwota do zwrotu,</w:t>
      </w:r>
    </w:p>
    <w:p w:rsidR="000D5A13" w:rsidRPr="00D25179" w:rsidRDefault="00AD1BAB" w:rsidP="000D5A13">
      <w:pPr>
        <w:pStyle w:val="LITlitera"/>
      </w:pPr>
      <w:r>
        <w:t>h</w:t>
      </w:r>
      <w:r w:rsidR="000D5A13" w:rsidRPr="00D25179">
        <w:t>) zwrotu:</w:t>
      </w:r>
    </w:p>
    <w:p w:rsidR="000D5A13" w:rsidRPr="00D25179" w:rsidRDefault="000D5A13" w:rsidP="000D5A13">
      <w:pPr>
        <w:pStyle w:val="TIRtiret"/>
      </w:pPr>
      <w:r w:rsidRPr="00D25179">
        <w:t>– otrzymanych środków oraz</w:t>
      </w:r>
    </w:p>
    <w:p w:rsidR="000D5A13" w:rsidRPr="00D25179" w:rsidRDefault="000D5A13" w:rsidP="000D5A13">
      <w:pPr>
        <w:pStyle w:val="TIRtiret"/>
      </w:pPr>
      <w:r w:rsidRPr="00D25179">
        <w:t>– odsetek od środków, naliczonych od dnia ich otrzymania w wysokości określonej jak dla zaległości podatkowych,</w:t>
      </w:r>
    </w:p>
    <w:p w:rsidR="000D5A13" w:rsidRPr="00D25179" w:rsidRDefault="000D5A13" w:rsidP="000D5A13">
      <w:pPr>
        <w:pStyle w:val="CZWSPTIRczwsplnatiret"/>
      </w:pPr>
      <w:r w:rsidRPr="00D25179">
        <w:t>w terminie 3 miesięcy od dnia otrzymania wezwania starosty do zapłaty lub ujawnienia naruszenia co najmniej jednego z warunków umowy,</w:t>
      </w:r>
    </w:p>
    <w:p w:rsidR="000D5A13" w:rsidRPr="00D25179" w:rsidRDefault="00AD1BAB" w:rsidP="000D5A13">
      <w:pPr>
        <w:pStyle w:val="LITlitera"/>
      </w:pPr>
      <w:r>
        <w:t>i</w:t>
      </w:r>
      <w:r w:rsidR="000D5A13" w:rsidRPr="00D25179">
        <w:t>) zabezpieczenia zwrotu kwoty środków – w formie hipoteki, poręczenia, w tym poręczenia spółdzielni socjalnej, weksla z poręczeniem wekslowym (awal), gwarancji bankowej, zastawu na prawach lub rzeczach, blokady rachunku bankowego lub aktu notarialnego o poddaniu się egzekucji przez dłużnika,</w:t>
      </w:r>
    </w:p>
    <w:p w:rsidR="000D5A13" w:rsidRPr="00D25179" w:rsidRDefault="00AD1BAB" w:rsidP="000D5A13">
      <w:pPr>
        <w:pStyle w:val="LITlitera"/>
      </w:pPr>
      <w:r>
        <w:t>j</w:t>
      </w:r>
      <w:r w:rsidR="000D5A13" w:rsidRPr="00D25179">
        <w:t>) poinformowania starosty o nieprowadzeniu lub prowadzeniu działalności oraz jej zakresie w terminie 12 miesięcy po upływie okresu</w:t>
      </w:r>
      <w:r w:rsidR="002E090A">
        <w:t>, o którym mowa w ust. 2 pkt 2 lit. b.</w:t>
      </w:r>
    </w:p>
    <w:p w:rsidR="000D5A13" w:rsidRPr="00D25179" w:rsidRDefault="000D5A13" w:rsidP="000D5A13">
      <w:pPr>
        <w:pStyle w:val="USTustnpkodeksu"/>
      </w:pPr>
      <w:r w:rsidRPr="00D25179">
        <w:t xml:space="preserve">3. Dla celów oceny wykonania zobowiązania określonego w ust. 2 pkt 2 lit. b, starosta uznaje, że okres prowadzenia działalności gospodarczej lub rolniczej, lub członkostwa w spółdzielni socjalnej, ustaje z pierwszym dniem miesiąca następującym po miesiącu, w którym czynności związane z przedmiotem działalności gospodarczej, działalności rolniczej lub działalności w formie spółdzielni socjalnej były wykonywane okazjonalnie, sporadycznie lub </w:t>
      </w:r>
      <w:r w:rsidRPr="00D25179">
        <w:lastRenderedPageBreak/>
        <w:t>jednorazowo albo nie były wykonywane lub wnioskodawca będący członkiem spółdzielni socjalnej nie świadczył pracy w związku z przebywaniem na urlopie bezpłatnym przez okres co najmniej 14 dni.</w:t>
      </w:r>
    </w:p>
    <w:p w:rsidR="000D5A13" w:rsidRPr="00D25179" w:rsidRDefault="000D5A13" w:rsidP="000D5A13">
      <w:pPr>
        <w:pStyle w:val="USTustnpkodeksu"/>
      </w:pPr>
      <w:r w:rsidRPr="00D25179">
        <w:t xml:space="preserve">4. Kwota zwrotu, o którym mowa w ust. 2 pkt 2 lit. </w:t>
      </w:r>
      <w:r w:rsidR="004C64A2">
        <w:t>h</w:t>
      </w:r>
      <w:r w:rsidR="004C64A2" w:rsidRPr="00D25179">
        <w:t xml:space="preserve"> </w:t>
      </w:r>
      <w:proofErr w:type="spellStart"/>
      <w:r w:rsidRPr="00D25179">
        <w:t>tiret</w:t>
      </w:r>
      <w:proofErr w:type="spellEnd"/>
      <w:r w:rsidRPr="00D25179">
        <w:t xml:space="preserve"> pierwsze, stanowi iloczyn kwoty wypłaconych środków i ilorazu:</w:t>
      </w:r>
    </w:p>
    <w:p w:rsidR="000D5A13" w:rsidRPr="00D25179" w:rsidRDefault="000D5A13" w:rsidP="000D5A13">
      <w:pPr>
        <w:pStyle w:val="PKTpunkt"/>
      </w:pPr>
      <w:r w:rsidRPr="00D25179">
        <w:t>1) liczby dni w okresie począwszy od dnia naruszenia warunków umowy, w tym od dnia określonego na podstawie ust. 3 lub od dnia śmierci wnioskodawcy, do dnia upływu okresu wymaganego włącznie oraz</w:t>
      </w:r>
    </w:p>
    <w:p w:rsidR="000D5A13" w:rsidRPr="00D25179" w:rsidRDefault="000D5A13" w:rsidP="000D5A13">
      <w:pPr>
        <w:pStyle w:val="PKTpunkt"/>
      </w:pPr>
      <w:r w:rsidRPr="00D25179">
        <w:t>2) liczby dni w okresie</w:t>
      </w:r>
      <w:r w:rsidR="002E090A">
        <w:t>, o którym mowa w ust. 2 pkt 2 lit.</w:t>
      </w:r>
      <w:r w:rsidR="005C3614">
        <w:t xml:space="preserve"> </w:t>
      </w:r>
      <w:r w:rsidR="002E090A">
        <w:t>b.</w:t>
      </w:r>
    </w:p>
    <w:p w:rsidR="000D5A13" w:rsidRPr="00D25179" w:rsidRDefault="000D5A13" w:rsidP="000D5A13">
      <w:pPr>
        <w:pStyle w:val="USTustnpkodeksu"/>
      </w:pPr>
      <w:r w:rsidRPr="00D25179">
        <w:t xml:space="preserve">5. Nie nalicza się kwoty zwrotu w przypadku naruszenia warunku określonego w ust. 2 pkt 2 lit. </w:t>
      </w:r>
      <w:r w:rsidR="004C64A2">
        <w:t>j</w:t>
      </w:r>
      <w:r w:rsidR="00C02460">
        <w:t xml:space="preserve"> oraz w razie śmierci wnioskodawcy</w:t>
      </w:r>
      <w:r w:rsidRPr="00D25179">
        <w:t>.</w:t>
      </w:r>
    </w:p>
    <w:p w:rsidR="000D5A13" w:rsidRPr="00D25179" w:rsidRDefault="000D5A13" w:rsidP="000D5A13">
      <w:pPr>
        <w:pStyle w:val="USTustnpkodeksu"/>
      </w:pPr>
      <w:r w:rsidRPr="00D25179">
        <w:t>6. W przypadku poręczenia zwrotu środków przez osobę fizyczną, poręczyciel przedkłada staroście oświadczenie o uzyskiwanych dochodach, ze wskazaniem źródła i kwoty dochodu, oraz o aktualnych zobowiązaniach finansowych, z określeniem wysokości miesięcznej spłaty zadłużenia, podając jednocześnie imię, nazwisko, adres zamieszkania, numer PESEL, jeżeli został nadany, oraz nazwę i numer dokumentu potwierdzającego tożsamość. Poręczyciel potwierdza własnoręcznym podpisem prawdziwość informacji zawartych w oświadczeniu.</w:t>
      </w:r>
    </w:p>
    <w:p w:rsidR="000D5A13" w:rsidRPr="00D25179" w:rsidRDefault="000D5A13" w:rsidP="000D5A13">
      <w:pPr>
        <w:pStyle w:val="USTustnpkodeksu"/>
      </w:pPr>
      <w:r w:rsidRPr="00D25179">
        <w:t xml:space="preserve">7. Odsetek, o których mowa w ust. 2 pkt 2 lit. </w:t>
      </w:r>
      <w:r w:rsidR="004C64A2">
        <w:t>h</w:t>
      </w:r>
      <w:r w:rsidR="004C64A2" w:rsidRPr="00D25179">
        <w:t xml:space="preserve"> </w:t>
      </w:r>
      <w:proofErr w:type="spellStart"/>
      <w:r w:rsidRPr="00D25179">
        <w:t>tiret</w:t>
      </w:r>
      <w:proofErr w:type="spellEnd"/>
      <w:r w:rsidRPr="00D25179">
        <w:t xml:space="preserve"> drugie, nie nalicza się w przypadku, gdy środki zostały wypłacone wnioskodawcy w wysokości wyższej od należnej z przyczyn niezależnych od wnioskodawcy.</w:t>
      </w:r>
    </w:p>
    <w:p w:rsidR="000D5A13" w:rsidRPr="00D25179" w:rsidRDefault="000D5A13" w:rsidP="000D5A13">
      <w:pPr>
        <w:pStyle w:val="USTustnpkodeksu"/>
      </w:pPr>
      <w:r w:rsidRPr="00D25179">
        <w:t>8. Umowę zawiera się w formie pisemnej. Zmiana umowy wymaga formy pisemnej.</w:t>
      </w:r>
    </w:p>
    <w:p w:rsidR="000D5A13" w:rsidRPr="00D25179" w:rsidRDefault="000D5A13" w:rsidP="000D5A13">
      <w:pPr>
        <w:pStyle w:val="USTustnpkodeksu"/>
      </w:pPr>
      <w:r w:rsidRPr="00D25179">
        <w:t>9. Przepis § 4 ust. 3 stosuje się odpowiednio.</w:t>
      </w:r>
    </w:p>
    <w:p w:rsidR="000D5A13" w:rsidRPr="00D25179" w:rsidRDefault="000D5A13" w:rsidP="000D5A13">
      <w:pPr>
        <w:pStyle w:val="ARTartustawynprozporzdzenia"/>
      </w:pPr>
      <w:r w:rsidRPr="00D25179">
        <w:rPr>
          <w:rStyle w:val="Ppogrubienie"/>
        </w:rPr>
        <w:t>§ 7.</w:t>
      </w:r>
      <w:r w:rsidRPr="00D25179">
        <w:rPr>
          <w:rFonts w:eastAsia="Cambria Math Cyr"/>
        </w:rPr>
        <w:t> </w:t>
      </w:r>
      <w:r w:rsidRPr="00D25179">
        <w:t xml:space="preserve">1. Starosta przekazuje środki na rachunek bankowy wskazany </w:t>
      </w:r>
      <w:r w:rsidR="00A37EC5" w:rsidRPr="00FB409B">
        <w:t>we</w:t>
      </w:r>
      <w:r w:rsidRPr="00A37EC5">
        <w:t xml:space="preserve"> wniosku</w:t>
      </w:r>
      <w:r w:rsidRPr="00D25179">
        <w:t xml:space="preserve"> – w terminie 14 dni od dnia zawarcia umowy, o której mowa w § 6, po przedstawieniu przez wnioskodawcę odpowiednio:</w:t>
      </w:r>
    </w:p>
    <w:p w:rsidR="000D5A13" w:rsidRPr="00D25179" w:rsidRDefault="000D5A13" w:rsidP="000D5A13">
      <w:pPr>
        <w:pStyle w:val="PKTpunkt"/>
      </w:pPr>
      <w:r w:rsidRPr="00D25179">
        <w:t>1) zaświadczenia o wpisie do Centralnej Ewidencji i Informacji o Działalności Gospodarczej;</w:t>
      </w:r>
    </w:p>
    <w:p w:rsidR="000D5A13" w:rsidRPr="00D25179" w:rsidRDefault="000D5A13" w:rsidP="000D5A13">
      <w:pPr>
        <w:pStyle w:val="PKTpunkt"/>
      </w:pPr>
      <w:r w:rsidRPr="00D25179">
        <w:t>2) odpisu z Krajowego Rejestru Sądowego;</w:t>
      </w:r>
    </w:p>
    <w:p w:rsidR="000D5A13" w:rsidRPr="00D25179" w:rsidRDefault="000D5A13" w:rsidP="000D5A13">
      <w:pPr>
        <w:pStyle w:val="PKTpunkt"/>
      </w:pPr>
      <w:r w:rsidRPr="00D25179">
        <w:t>3) kopii koncesji, zezwolenia lub zaświadczenia o wpisie do rejestru działalności regulowanej;</w:t>
      </w:r>
    </w:p>
    <w:p w:rsidR="000D5A13" w:rsidRPr="00D25179" w:rsidRDefault="000D5A13" w:rsidP="00FB409B">
      <w:pPr>
        <w:pStyle w:val="PKTpunkt"/>
        <w:ind w:left="0" w:firstLine="0"/>
      </w:pPr>
      <w:r w:rsidRPr="00D25179">
        <w:t>4) zobowiązania spółdzielni do przyjęcia wnioskodawcy w poczet członków spółdzielni socjalnej;</w:t>
      </w:r>
    </w:p>
    <w:p w:rsidR="000D5A13" w:rsidRPr="00D25179" w:rsidRDefault="00286763" w:rsidP="000D5A13">
      <w:pPr>
        <w:pStyle w:val="PKTpunkt"/>
      </w:pPr>
      <w:r w:rsidRPr="00FB409B">
        <w:t>5</w:t>
      </w:r>
      <w:r w:rsidR="000D5A13" w:rsidRPr="00286763">
        <w:t>) innego dokumentu potwierdzającego rozpoczęcie działalności</w:t>
      </w:r>
      <w:r w:rsidR="000D5A13" w:rsidRPr="00D25179">
        <w:t>.</w:t>
      </w:r>
    </w:p>
    <w:p w:rsidR="000D5A13" w:rsidRPr="00D25179" w:rsidRDefault="000D5A13" w:rsidP="000D5A13">
      <w:pPr>
        <w:pStyle w:val="USTustnpkodeksu"/>
      </w:pPr>
      <w:r w:rsidRPr="00D25179">
        <w:t xml:space="preserve">2. Przekazanie środków może nastąpić przed dniem przedstawienia przez wnioskodawcę kopii koncesji lub zezwolenia, jeżeli wydanie koncesji lub zezwolenia jest uzależnione od </w:t>
      </w:r>
      <w:r w:rsidRPr="00D25179">
        <w:lastRenderedPageBreak/>
        <w:t>posiadania przedmiotów lub urządzeń niezbędnych do prowadzenia danego rodzaju działalności lub poniesienia wnioskowanego wydatku, a wnioskodawca zamierza nabyć te przedmioty i urządzenia lub ponieść ten wydatek z przyznanych środków.</w:t>
      </w:r>
    </w:p>
    <w:p w:rsidR="000D5A13" w:rsidRPr="00D25179" w:rsidRDefault="000D5A13" w:rsidP="000D5A13">
      <w:pPr>
        <w:pStyle w:val="USTustnpkodeksu"/>
      </w:pPr>
      <w:r w:rsidRPr="00D25179">
        <w:t>3. W przypadku, o którym mowa w ust. 2, wnioskodawca jest zobowiązany do przedstawienia staroście kopii koncesji albo zezwolenia w terminie nie dłuższym niż 6 miesięcy od dnia wypłacenia środków pod rygorem zwrotu otrzymanych środków.</w:t>
      </w:r>
    </w:p>
    <w:p w:rsidR="000D5A13" w:rsidRPr="00D25179" w:rsidRDefault="000D5A13" w:rsidP="000D5A13">
      <w:pPr>
        <w:pStyle w:val="USTustnpkodeksu"/>
      </w:pPr>
      <w:r w:rsidRPr="00D25179">
        <w:t>4. Umowa, o której mowa w § 6, wygasa w przypadku nieprzedstawienia dokumentów, o których mowa w ust. 1, w terminie 6 miesięcy od dnia zawarcia umowy. Jeżeli środki zostały wypłacone, wnioskodawca jest zobowiązany do zwrotu:</w:t>
      </w:r>
    </w:p>
    <w:p w:rsidR="000D5A13" w:rsidRPr="00D25179" w:rsidRDefault="000D5A13" w:rsidP="000D5A13">
      <w:pPr>
        <w:pStyle w:val="PKTpunkt"/>
      </w:pPr>
      <w:r w:rsidRPr="00D25179">
        <w:t>1) przyznanych środków oraz</w:t>
      </w:r>
    </w:p>
    <w:p w:rsidR="000D5A13" w:rsidRPr="00D25179" w:rsidRDefault="000D5A13" w:rsidP="000D5A13">
      <w:pPr>
        <w:pStyle w:val="PKTpunkt"/>
      </w:pPr>
      <w:r w:rsidRPr="00D25179">
        <w:t>2) odsetek od tych środków, naliczonych od dnia ich otrzymania w wysokości określonej jak dla zaległości podatkowych</w:t>
      </w:r>
    </w:p>
    <w:p w:rsidR="000D5A13" w:rsidRPr="00D25179" w:rsidRDefault="000D5A13" w:rsidP="000D5A13">
      <w:pPr>
        <w:pStyle w:val="CZWSPPKTczwsplnapunktw"/>
      </w:pPr>
      <w:r w:rsidRPr="00D25179">
        <w:t>w terminie 3 miesięcy od dnia otrzymania wezwania starosty do zapłaty lub ujawnienia naruszenia co najmniej jednego z warunków umowy.</w:t>
      </w:r>
    </w:p>
    <w:p w:rsidR="000D5A13" w:rsidRPr="00D25179" w:rsidRDefault="000D5A13" w:rsidP="000D5A13">
      <w:pPr>
        <w:pStyle w:val="USTustnpkodeksu"/>
      </w:pPr>
      <w:r w:rsidRPr="00D25179">
        <w:t>5. Przepis § 4 ust. 3 stosuje się odpowiednio.</w:t>
      </w:r>
    </w:p>
    <w:p w:rsidR="000D5A13" w:rsidRPr="00D25179" w:rsidRDefault="000D5A13" w:rsidP="000D5A13">
      <w:pPr>
        <w:pStyle w:val="ARTartustawynprozporzdzenia"/>
      </w:pPr>
      <w:r w:rsidRPr="00D25179">
        <w:rPr>
          <w:rStyle w:val="Ppogrubienie"/>
        </w:rPr>
        <w:t>§ 8.</w:t>
      </w:r>
      <w:r w:rsidRPr="00D25179">
        <w:rPr>
          <w:rFonts w:eastAsia="Cambria Math Cyr"/>
        </w:rPr>
        <w:t> </w:t>
      </w:r>
      <w:r w:rsidRPr="00D25179">
        <w:t>1. Wnioskodawca dokonując rozliczenia środków, posługuje się w szczególności danymi zawartymi we wniosku oraz umowie, o której mowa w § 6.</w:t>
      </w:r>
    </w:p>
    <w:p w:rsidR="000D5A13" w:rsidRPr="00D25179" w:rsidRDefault="000D5A13" w:rsidP="000D5A13">
      <w:pPr>
        <w:pStyle w:val="USTustnpkodeksu"/>
      </w:pPr>
      <w:r w:rsidRPr="00D25179">
        <w:t>2. Jeżeli środki zostały wypłacone wnioskodawcy w wysokości wyższej od należnej, wnioskodawca informuje starostę o wysokości nienależnie pobranej kwoty środków oraz dokonuje zwrotu tej kwoty w terminie 3 miesięcy od dnia jej ujawnienia.</w:t>
      </w:r>
    </w:p>
    <w:p w:rsidR="000D5A13" w:rsidRPr="00D25179" w:rsidRDefault="000D5A13" w:rsidP="000D5A13">
      <w:pPr>
        <w:pStyle w:val="USTustnpkodeksu"/>
      </w:pPr>
      <w:r w:rsidRPr="00D25179">
        <w:t>3. Jeżeli środki zostały wypłacone wnioskodawcy w wysokości niższej od należnej, wnioskodawca może poinformować starostę o wysokości kwoty stanowiącej różnicę pomiędzy kwotą należną a kwotą wypłaconą wnioskodawcy oraz złożyć wniosek o wypłatę tej kwoty w terminie do dnia 15 lutego roku następującego po roku, w którym upłynął okres</w:t>
      </w:r>
      <w:r w:rsidR="002E090A">
        <w:t>, o którym mowa w § 6 ust. 2 pkt. 2 lit. b.</w:t>
      </w:r>
    </w:p>
    <w:p w:rsidR="000D5A13" w:rsidRPr="00D25179" w:rsidRDefault="000D5A13" w:rsidP="000D5A13">
      <w:pPr>
        <w:pStyle w:val="USTustnpkodeksu"/>
      </w:pPr>
      <w:r w:rsidRPr="00D25179">
        <w:t xml:space="preserve">4. Do rozliczenia środków stosuje się odpowiednio § 6 ust. 2 pkt 2 lit. </w:t>
      </w:r>
      <w:r w:rsidR="00A93800">
        <w:t>h</w:t>
      </w:r>
      <w:r w:rsidR="00286763" w:rsidRPr="00D25179">
        <w:t xml:space="preserve"> </w:t>
      </w:r>
      <w:r w:rsidRPr="00D25179">
        <w:t>oraz § 6 ust. 4 i 5 albo § 7 ust. 4.</w:t>
      </w:r>
    </w:p>
    <w:p w:rsidR="000D5A13" w:rsidRPr="00D25179" w:rsidRDefault="000D5A13" w:rsidP="000D5A13">
      <w:pPr>
        <w:pStyle w:val="USTustnpkodeksu"/>
      </w:pPr>
      <w:r w:rsidRPr="00D25179">
        <w:t>5. Przepis § 4 ust. 3 stosuje się odpowiednio.</w:t>
      </w:r>
    </w:p>
    <w:p w:rsidR="000D5A13" w:rsidRPr="00D25179" w:rsidRDefault="000D5A13" w:rsidP="000D5A13">
      <w:pPr>
        <w:pStyle w:val="ARTartustawynprozporzdzenia"/>
      </w:pPr>
      <w:r w:rsidRPr="00D25179">
        <w:rPr>
          <w:rStyle w:val="Ppogrubienie"/>
        </w:rPr>
        <w:t>§ 9.</w:t>
      </w:r>
      <w:r w:rsidRPr="00D25179">
        <w:t xml:space="preserve"> Środki mogą być przyznawane jako pomoc de </w:t>
      </w:r>
      <w:proofErr w:type="spellStart"/>
      <w:r w:rsidRPr="00D25179">
        <w:t>minimis</w:t>
      </w:r>
      <w:proofErr w:type="spellEnd"/>
      <w:r w:rsidRPr="00D25179">
        <w:t xml:space="preserve"> spełniająca warunki określone w rozporządzeniu Komisji (UE) nr 1407/2013 z dnia 18 grudnia 2013 r. w sprawie stosowania art. 107 i 108 Traktatu o funkcjonowaniu Unii Europejskiej do pomocy de </w:t>
      </w:r>
      <w:proofErr w:type="spellStart"/>
      <w:r w:rsidRPr="00D25179">
        <w:t>minimis</w:t>
      </w:r>
      <w:proofErr w:type="spellEnd"/>
      <w:r w:rsidRPr="00D25179">
        <w:t xml:space="preserve"> (Dz. Urz. UE L 352 z 24.12.2013, str. 1), w  rozporządzeniu nr 1408/2013 z dnia 18 grudnia 2013 r. w </w:t>
      </w:r>
      <w:r w:rsidRPr="00D25179">
        <w:lastRenderedPageBreak/>
        <w:t xml:space="preserve">sprawie stosowania art. 107 i 108 Traktatu o funkcjonowaniu Unii Europejskiej do pomocy de </w:t>
      </w:r>
      <w:proofErr w:type="spellStart"/>
      <w:r w:rsidRPr="00D25179">
        <w:t>minimis</w:t>
      </w:r>
      <w:proofErr w:type="spellEnd"/>
      <w:r w:rsidRPr="00D25179">
        <w:t xml:space="preserve"> w sektorze rolnym (Dz. Urz. UE L 352 z 24.12.2013, str. 9) albo w rozporządzeniu Komisji (UE) nr 717/2014 z dnia 27 czerwca 2014 r. w sprawie stosowania art. 107 i 108 Traktatu o funkcjonowaniu Unii Europejskiej do pomocy de </w:t>
      </w:r>
      <w:proofErr w:type="spellStart"/>
      <w:r w:rsidRPr="00D25179">
        <w:t>minimis</w:t>
      </w:r>
      <w:proofErr w:type="spellEnd"/>
      <w:r w:rsidRPr="00D25179">
        <w:t xml:space="preserve"> w sektorze rybołówstwa i akwakultury (Dz. Urz. L 190 z 28.06.2014, str. 45).</w:t>
      </w:r>
    </w:p>
    <w:p w:rsidR="000D5A13" w:rsidRPr="00D25179" w:rsidRDefault="000D5A13" w:rsidP="000D5A13">
      <w:pPr>
        <w:pStyle w:val="ARTartustawynprozporzdzenia"/>
      </w:pPr>
      <w:r w:rsidRPr="00D25179">
        <w:rPr>
          <w:rStyle w:val="Ppogrubienie"/>
        </w:rPr>
        <w:t>§ 10.</w:t>
      </w:r>
      <w:r w:rsidRPr="00D25179">
        <w:t> Rozporządzenie obowiązuje do dnia 30 czerwca 2021 r.</w:t>
      </w:r>
    </w:p>
    <w:p w:rsidR="000D5A13" w:rsidRPr="00D25179" w:rsidRDefault="000D5A13" w:rsidP="000D5A13">
      <w:pPr>
        <w:pStyle w:val="ARTartustawynprozporzdzenia"/>
      </w:pPr>
      <w:r w:rsidRPr="00D25179">
        <w:rPr>
          <w:rStyle w:val="Ppogrubienie"/>
        </w:rPr>
        <w:t>§ 11.</w:t>
      </w:r>
      <w:r w:rsidRPr="00D25179">
        <w:t> Rozporządzenie wchodzi w życie po upływie 14 dni od dnia ogłoszenia.</w:t>
      </w:r>
      <w:r w:rsidRPr="00D25179">
        <w:rPr>
          <w:rStyle w:val="Odwoanieprzypisudolnego"/>
        </w:rPr>
        <w:footnoteReference w:id="3"/>
      </w:r>
      <w:r w:rsidRPr="00D25179">
        <w:rPr>
          <w:rStyle w:val="IGindeksgrny"/>
        </w:rPr>
        <w:t>)</w:t>
      </w:r>
    </w:p>
    <w:p w:rsidR="00823D3F" w:rsidRDefault="00823D3F" w:rsidP="000D5A13">
      <w:pPr>
        <w:pStyle w:val="NAZORGWYDnazwaorganuwydajcegoprojektowanyakt"/>
      </w:pPr>
    </w:p>
    <w:p w:rsidR="00823D3F" w:rsidRDefault="00823D3F" w:rsidP="000D5A13">
      <w:pPr>
        <w:pStyle w:val="NAZORGWYDnazwaorganuwydajcegoprojektowanyakt"/>
      </w:pPr>
    </w:p>
    <w:p w:rsidR="000D5A13" w:rsidRPr="00D25179" w:rsidRDefault="000D5A13" w:rsidP="000D5A13">
      <w:pPr>
        <w:pStyle w:val="NAZORGWYDnazwaorganuwydajcegoprojektowanyakt"/>
      </w:pPr>
      <w:r w:rsidRPr="00D25179">
        <w:t>MINISTER RODZINY,</w:t>
      </w:r>
    </w:p>
    <w:p w:rsidR="000D5A13" w:rsidRPr="00D25179" w:rsidRDefault="000D5A13" w:rsidP="000D5A13">
      <w:pPr>
        <w:pStyle w:val="NAZORGWYDnazwaorganuwydajcegoprojektowanyakt"/>
      </w:pPr>
      <w:r w:rsidRPr="00D25179">
        <w:t>PRACY i POLITYKI SPOŁECZEJ</w:t>
      </w:r>
    </w:p>
    <w:p w:rsidR="000D5A13" w:rsidRPr="00D25179" w:rsidRDefault="000D5A13" w:rsidP="000D5A13"/>
    <w:p w:rsidR="00A06C88" w:rsidRPr="00D25179" w:rsidRDefault="00A06C88"/>
    <w:sectPr w:rsidR="00A06C88" w:rsidRPr="00D25179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578" w:rsidRDefault="005D3578" w:rsidP="000D5A13">
      <w:r>
        <w:separator/>
      </w:r>
    </w:p>
  </w:endnote>
  <w:endnote w:type="continuationSeparator" w:id="0">
    <w:p w:rsidR="005D3578" w:rsidRDefault="005D3578" w:rsidP="000D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 Cy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578" w:rsidRDefault="005D3578" w:rsidP="000D5A13">
      <w:r>
        <w:separator/>
      </w:r>
    </w:p>
  </w:footnote>
  <w:footnote w:type="continuationSeparator" w:id="0">
    <w:p w:rsidR="005D3578" w:rsidRDefault="005D3578" w:rsidP="000D5A13">
      <w:r>
        <w:continuationSeparator/>
      </w:r>
    </w:p>
  </w:footnote>
  <w:footnote w:id="1">
    <w:p w:rsidR="000D5A13" w:rsidRPr="00E26C94" w:rsidRDefault="000D5A13" w:rsidP="000D5A13">
      <w:pPr>
        <w:pStyle w:val="ODNONIKtreodnonika"/>
      </w:pPr>
      <w:r w:rsidRPr="00E26C94">
        <w:rPr>
          <w:rStyle w:val="Odwoanieprzypisudolnego"/>
          <w:rFonts w:eastAsia="Times New Roman"/>
          <w:sz w:val="18"/>
          <w:szCs w:val="18"/>
        </w:rPr>
        <w:footnoteRef/>
      </w:r>
      <w:r w:rsidRPr="00E26C94">
        <w:rPr>
          <w:vertAlign w:val="superscript"/>
        </w:rPr>
        <w:t>) </w:t>
      </w:r>
      <w:r w:rsidRPr="00E26C94">
        <w:t xml:space="preserve">Minister Rodziny, Pracy i Polityki Społecznej kieruje działem administracji rządowej – zabezpieczenie społeczne, na podstawie § 1 ust. 2 pkt 2 rozporządzenia Prezesa Rady </w:t>
      </w:r>
      <w:bookmarkStart w:id="1" w:name="highlightHit_0"/>
      <w:bookmarkEnd w:id="1"/>
      <w:r w:rsidRPr="00E26C94">
        <w:t xml:space="preserve">Ministrów z dnia 13 grudnia 2017 r. w sprawie szczegółowego zakresu działania </w:t>
      </w:r>
      <w:bookmarkStart w:id="2" w:name="highlightHit_1"/>
      <w:bookmarkEnd w:id="2"/>
      <w:r w:rsidRPr="00E26C94">
        <w:t xml:space="preserve">Ministra </w:t>
      </w:r>
      <w:bookmarkStart w:id="3" w:name="highlightHit_2"/>
      <w:bookmarkEnd w:id="3"/>
      <w:r w:rsidRPr="00E26C94">
        <w:t xml:space="preserve">Rodziny, </w:t>
      </w:r>
      <w:bookmarkStart w:id="4" w:name="highlightHit_3"/>
      <w:bookmarkEnd w:id="4"/>
      <w:r w:rsidRPr="00E26C94">
        <w:t xml:space="preserve">Pracy </w:t>
      </w:r>
      <w:bookmarkStart w:id="5" w:name="highlightHit_4"/>
      <w:bookmarkEnd w:id="5"/>
      <w:r w:rsidRPr="00E26C94">
        <w:t xml:space="preserve">i </w:t>
      </w:r>
      <w:bookmarkStart w:id="6" w:name="highlightHit_5"/>
      <w:bookmarkEnd w:id="6"/>
      <w:r w:rsidRPr="00E26C94">
        <w:t xml:space="preserve">Polityki </w:t>
      </w:r>
      <w:bookmarkStart w:id="7" w:name="highlightHit_6"/>
      <w:bookmarkEnd w:id="7"/>
      <w:r w:rsidRPr="00E26C94">
        <w:t>Społecznej (Dz. U. poz. 2329).</w:t>
      </w:r>
    </w:p>
  </w:footnote>
  <w:footnote w:id="2">
    <w:p w:rsidR="000D5A13" w:rsidRPr="00E26C94" w:rsidRDefault="000D5A13" w:rsidP="000D5A13">
      <w:pPr>
        <w:pStyle w:val="ODNONIKtreodnonika"/>
      </w:pPr>
      <w:r w:rsidRPr="00E26C94">
        <w:rPr>
          <w:rStyle w:val="Odwoanieprzypisudolnego"/>
          <w:rFonts w:eastAsia="Times New Roman"/>
          <w:sz w:val="18"/>
          <w:szCs w:val="18"/>
        </w:rPr>
        <w:footnoteRef/>
      </w:r>
      <w:r w:rsidRPr="00E26C94">
        <w:rPr>
          <w:vertAlign w:val="superscript"/>
        </w:rPr>
        <w:t>) </w:t>
      </w:r>
      <w:r w:rsidRPr="00E26C94">
        <w:t>Zmiany tekstu jednolitego wymienionej ustawy zostały ogłoszone w Dz.</w:t>
      </w:r>
      <w:r w:rsidR="001C53C1">
        <w:t xml:space="preserve"> </w:t>
      </w:r>
      <w:r w:rsidRPr="00E26C94">
        <w:t>U. z 2017 r. poz. 2491 oraz z 2018 r. poz. 62</w:t>
      </w:r>
      <w:r w:rsidR="007E2532">
        <w:t>,</w:t>
      </w:r>
      <w:r w:rsidRPr="00E26C94">
        <w:t xml:space="preserve"> 86</w:t>
      </w:r>
      <w:r w:rsidR="007E2532">
        <w:t xml:space="preserve"> i 650</w:t>
      </w:r>
      <w:r w:rsidRPr="00E26C94">
        <w:t>.</w:t>
      </w:r>
    </w:p>
  </w:footnote>
  <w:footnote w:id="3">
    <w:p w:rsidR="000D5A13" w:rsidRPr="00E26C94" w:rsidRDefault="000D5A13" w:rsidP="000D5A13">
      <w:pPr>
        <w:pStyle w:val="ODNONIKtreodnonika"/>
      </w:pPr>
      <w:r w:rsidRPr="00E26C94">
        <w:rPr>
          <w:rStyle w:val="Odwoanieprzypisudolnego"/>
          <w:rFonts w:eastAsia="Times New Roman"/>
          <w:sz w:val="18"/>
          <w:szCs w:val="18"/>
        </w:rPr>
        <w:footnoteRef/>
      </w:r>
      <w:r w:rsidRPr="00E26C94">
        <w:rPr>
          <w:vertAlign w:val="superscript"/>
        </w:rPr>
        <w:t>)</w:t>
      </w:r>
      <w:r w:rsidRPr="00E26C94">
        <w:t xml:space="preserve"> Niniejsze rozporządzenie było poprzedzone rozporządzeniem Ministra Pracy i Polityki Społecznej z dnia 17 </w:t>
      </w:r>
      <w:r w:rsidRPr="001D09AD">
        <w:t xml:space="preserve">października 2007 r. w sprawie przyznania osobie niepełnosprawnej środków na podjęcie działalności gospodarczej, rolniczej albo na wniesienie wkładu do spółdzielni socjalnej (Dz. U. z 2015 r. poz. 102), które </w:t>
      </w:r>
      <w:r>
        <w:t>traci</w:t>
      </w:r>
      <w:r w:rsidRPr="001D09AD">
        <w:t xml:space="preserve"> moc z dniem wejścia w życie niniejszego rozporządzenia na podstawie art. 9 ust. 2 ustawy z dnia 15 grudnia 2017 r. o zmianie ustawy o spółdzielniach socjalnych oraz niektórych innych ustaw (Dz. U. poz. 2494).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F1193C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02003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3"/>
    <w:rsid w:val="00010F30"/>
    <w:rsid w:val="000210EE"/>
    <w:rsid w:val="00030A9B"/>
    <w:rsid w:val="00066989"/>
    <w:rsid w:val="00072AC7"/>
    <w:rsid w:val="00073269"/>
    <w:rsid w:val="000B0D21"/>
    <w:rsid w:val="000D5A13"/>
    <w:rsid w:val="000F53B9"/>
    <w:rsid w:val="00175EFE"/>
    <w:rsid w:val="00193B07"/>
    <w:rsid w:val="001B7643"/>
    <w:rsid w:val="001C53C1"/>
    <w:rsid w:val="001E638D"/>
    <w:rsid w:val="002076BD"/>
    <w:rsid w:val="002171B5"/>
    <w:rsid w:val="0024644E"/>
    <w:rsid w:val="00277946"/>
    <w:rsid w:val="00286763"/>
    <w:rsid w:val="002924ED"/>
    <w:rsid w:val="002E090A"/>
    <w:rsid w:val="002F0DFB"/>
    <w:rsid w:val="002F1DD7"/>
    <w:rsid w:val="00302182"/>
    <w:rsid w:val="00322081"/>
    <w:rsid w:val="003309A6"/>
    <w:rsid w:val="003B0CFA"/>
    <w:rsid w:val="003C3BB0"/>
    <w:rsid w:val="003C7DC1"/>
    <w:rsid w:val="003E533E"/>
    <w:rsid w:val="003F3A4A"/>
    <w:rsid w:val="00403382"/>
    <w:rsid w:val="00404067"/>
    <w:rsid w:val="004335F4"/>
    <w:rsid w:val="00462540"/>
    <w:rsid w:val="00494D26"/>
    <w:rsid w:val="004B2F77"/>
    <w:rsid w:val="004C64A2"/>
    <w:rsid w:val="004D23E2"/>
    <w:rsid w:val="004E47BA"/>
    <w:rsid w:val="004E565D"/>
    <w:rsid w:val="00506087"/>
    <w:rsid w:val="005A5136"/>
    <w:rsid w:val="005C3614"/>
    <w:rsid w:val="005D3578"/>
    <w:rsid w:val="005E2E5D"/>
    <w:rsid w:val="00602092"/>
    <w:rsid w:val="006037A2"/>
    <w:rsid w:val="00620B1D"/>
    <w:rsid w:val="00685953"/>
    <w:rsid w:val="006C3B9E"/>
    <w:rsid w:val="006F129A"/>
    <w:rsid w:val="00702003"/>
    <w:rsid w:val="0072006D"/>
    <w:rsid w:val="00751904"/>
    <w:rsid w:val="00775BA7"/>
    <w:rsid w:val="00782481"/>
    <w:rsid w:val="007A0DC2"/>
    <w:rsid w:val="007C317B"/>
    <w:rsid w:val="007D7F61"/>
    <w:rsid w:val="007E2532"/>
    <w:rsid w:val="007F575B"/>
    <w:rsid w:val="00811F89"/>
    <w:rsid w:val="00823D3F"/>
    <w:rsid w:val="00857152"/>
    <w:rsid w:val="008727B4"/>
    <w:rsid w:val="00906851"/>
    <w:rsid w:val="00922A38"/>
    <w:rsid w:val="009313E5"/>
    <w:rsid w:val="00931CF9"/>
    <w:rsid w:val="00977B67"/>
    <w:rsid w:val="009B3D4A"/>
    <w:rsid w:val="009E23CA"/>
    <w:rsid w:val="00A06A7E"/>
    <w:rsid w:val="00A06C88"/>
    <w:rsid w:val="00A37EC5"/>
    <w:rsid w:val="00A51A35"/>
    <w:rsid w:val="00A7160C"/>
    <w:rsid w:val="00A83DA2"/>
    <w:rsid w:val="00A93800"/>
    <w:rsid w:val="00AD1BAB"/>
    <w:rsid w:val="00B10A44"/>
    <w:rsid w:val="00B24874"/>
    <w:rsid w:val="00B66C29"/>
    <w:rsid w:val="00BB4D18"/>
    <w:rsid w:val="00BF18EF"/>
    <w:rsid w:val="00C02460"/>
    <w:rsid w:val="00C02E40"/>
    <w:rsid w:val="00C2760B"/>
    <w:rsid w:val="00C45649"/>
    <w:rsid w:val="00C77A17"/>
    <w:rsid w:val="00CA1728"/>
    <w:rsid w:val="00CB5097"/>
    <w:rsid w:val="00CD1989"/>
    <w:rsid w:val="00D01FAD"/>
    <w:rsid w:val="00D0371E"/>
    <w:rsid w:val="00D04D64"/>
    <w:rsid w:val="00D25179"/>
    <w:rsid w:val="00D31C24"/>
    <w:rsid w:val="00D626C5"/>
    <w:rsid w:val="00D92E1C"/>
    <w:rsid w:val="00DB0C09"/>
    <w:rsid w:val="00DF2BFA"/>
    <w:rsid w:val="00DF71BE"/>
    <w:rsid w:val="00E04636"/>
    <w:rsid w:val="00E356BB"/>
    <w:rsid w:val="00E50749"/>
    <w:rsid w:val="00E64A95"/>
    <w:rsid w:val="00E910E1"/>
    <w:rsid w:val="00E963B5"/>
    <w:rsid w:val="00EB0441"/>
    <w:rsid w:val="00EB25CB"/>
    <w:rsid w:val="00F041A9"/>
    <w:rsid w:val="00F1193C"/>
    <w:rsid w:val="00F34E8B"/>
    <w:rsid w:val="00F55A52"/>
    <w:rsid w:val="00F6510E"/>
    <w:rsid w:val="00FB409B"/>
    <w:rsid w:val="00FC1512"/>
    <w:rsid w:val="00FC6512"/>
    <w:rsid w:val="00FC7370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1583D-EFDC-4ED0-9891-02B2C12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A13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Droid Sans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D5A1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0D5A1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D5A13"/>
    <w:rPr>
      <w:rFonts w:ascii="Times" w:eastAsia="Times New Roman" w:hAnsi="Times" w:cs="Times New Roman"/>
      <w:kern w:val="1"/>
      <w:sz w:val="24"/>
      <w:szCs w:val="24"/>
      <w:lang w:eastAsia="ar-SA" w:bidi="hi-IN"/>
    </w:rPr>
  </w:style>
  <w:style w:type="paragraph" w:customStyle="1" w:styleId="ARTartustawynprozporzdzenia">
    <w:name w:val="ART(§) – art. ustawy (§ np. rozporządzenia)"/>
    <w:uiPriority w:val="11"/>
    <w:qFormat/>
    <w:rsid w:val="000D5A1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D5A1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D5A1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D5A13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D5A1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D5A13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D5A1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D5A13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D5A13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0D5A13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D5A13"/>
    <w:pPr>
      <w:ind w:left="987" w:firstLine="0"/>
    </w:pPr>
  </w:style>
  <w:style w:type="character" w:styleId="Odwoaniedokomentarza">
    <w:name w:val="annotation reference"/>
    <w:basedOn w:val="Domylnaczcionkaakapitu"/>
    <w:uiPriority w:val="99"/>
    <w:semiHidden/>
    <w:rsid w:val="000D5A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D5A13"/>
    <w:rPr>
      <w:rFonts w:ascii="Times" w:hAnsi="Times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A13"/>
    <w:rPr>
      <w:rFonts w:ascii="Times" w:eastAsia="Times New Roman" w:hAnsi="Times" w:cs="Times New Roman"/>
      <w:kern w:val="1"/>
      <w:sz w:val="24"/>
      <w:szCs w:val="24"/>
      <w:lang w:eastAsia="zh-CN" w:bidi="hi-IN"/>
    </w:rPr>
  </w:style>
  <w:style w:type="paragraph" w:customStyle="1" w:styleId="ODNONIKtreodnonika">
    <w:name w:val="ODNOŚNIK – treść odnośnika"/>
    <w:uiPriority w:val="19"/>
    <w:qFormat/>
    <w:rsid w:val="000D5A13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D5A13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D5A13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0D5A13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0D5A13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A1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A13"/>
    <w:rPr>
      <w:rFonts w:ascii="Tahoma" w:eastAsia="Times New Roman" w:hAnsi="Tahoma" w:cs="Mangal"/>
      <w:kern w:val="1"/>
      <w:sz w:val="16"/>
      <w:szCs w:val="14"/>
      <w:lang w:eastAsia="zh-CN" w:bidi="hi-IN"/>
    </w:rPr>
  </w:style>
  <w:style w:type="paragraph" w:styleId="Poprawka">
    <w:name w:val="Revision"/>
    <w:hidden/>
    <w:uiPriority w:val="99"/>
    <w:semiHidden/>
    <w:rsid w:val="00FC1512"/>
    <w:pPr>
      <w:spacing w:after="0" w:line="240" w:lineRule="auto"/>
    </w:pPr>
    <w:rPr>
      <w:rFonts w:ascii="Liberation Serif" w:eastAsia="Times New Roman" w:hAnsi="Droid San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71838F-797E-49DD-A19E-3F79C2F6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Dell Latitude E5530</cp:lastModifiedBy>
  <cp:revision>2</cp:revision>
  <cp:lastPrinted>2018-08-27T12:47:00Z</cp:lastPrinted>
  <dcterms:created xsi:type="dcterms:W3CDTF">2018-10-02T10:52:00Z</dcterms:created>
  <dcterms:modified xsi:type="dcterms:W3CDTF">2018-10-02T10:52:00Z</dcterms:modified>
</cp:coreProperties>
</file>